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D23" w:rsidRDefault="006A3D23" w:rsidP="006A3D23">
      <w:pPr>
        <w:spacing w:after="0" w:line="240" w:lineRule="auto"/>
        <w:jc w:val="center"/>
        <w:rPr>
          <w:rFonts w:ascii="Times New Roman" w:hAnsi="Times New Roman"/>
          <w:b/>
          <w:color w:val="663300"/>
          <w:sz w:val="44"/>
          <w:szCs w:val="44"/>
        </w:rPr>
      </w:pPr>
    </w:p>
    <w:p w:rsidR="00E936B1" w:rsidRDefault="00E936B1" w:rsidP="006A3D23">
      <w:pPr>
        <w:spacing w:after="0" w:line="240" w:lineRule="auto"/>
        <w:jc w:val="center"/>
        <w:rPr>
          <w:rFonts w:ascii="Times New Roman" w:hAnsi="Times New Roman"/>
          <w:b/>
          <w:color w:val="663300"/>
          <w:sz w:val="44"/>
          <w:szCs w:val="44"/>
        </w:rPr>
      </w:pPr>
    </w:p>
    <w:p w:rsidR="00E936B1" w:rsidRDefault="00E936B1" w:rsidP="006A3D23">
      <w:pPr>
        <w:spacing w:after="0" w:line="240" w:lineRule="auto"/>
        <w:jc w:val="center"/>
        <w:rPr>
          <w:rFonts w:ascii="Times New Roman" w:hAnsi="Times New Roman"/>
          <w:b/>
          <w:color w:val="663300"/>
          <w:sz w:val="44"/>
          <w:szCs w:val="44"/>
        </w:rPr>
      </w:pPr>
    </w:p>
    <w:p w:rsidR="00E936B1" w:rsidRDefault="00E936B1" w:rsidP="006A3D23">
      <w:pPr>
        <w:spacing w:after="0" w:line="240" w:lineRule="auto"/>
        <w:jc w:val="center"/>
        <w:rPr>
          <w:rFonts w:ascii="Times New Roman" w:hAnsi="Times New Roman"/>
          <w:b/>
          <w:color w:val="663300"/>
          <w:sz w:val="44"/>
          <w:szCs w:val="44"/>
        </w:rPr>
      </w:pPr>
    </w:p>
    <w:p w:rsidR="00E936B1" w:rsidRDefault="00E936B1" w:rsidP="006A3D23">
      <w:pPr>
        <w:spacing w:after="0" w:line="240" w:lineRule="auto"/>
        <w:jc w:val="center"/>
        <w:rPr>
          <w:rFonts w:ascii="Times New Roman" w:hAnsi="Times New Roman"/>
          <w:b/>
          <w:color w:val="663300"/>
          <w:sz w:val="44"/>
          <w:szCs w:val="44"/>
        </w:rPr>
      </w:pPr>
    </w:p>
    <w:p w:rsidR="00E936B1" w:rsidRDefault="006E387D" w:rsidP="006A3D23">
      <w:pPr>
        <w:spacing w:after="0" w:line="240" w:lineRule="auto"/>
        <w:jc w:val="center"/>
        <w:rPr>
          <w:rFonts w:ascii="Times New Roman" w:hAnsi="Times New Roman"/>
          <w:b/>
          <w:color w:val="663300"/>
          <w:sz w:val="44"/>
          <w:szCs w:val="44"/>
        </w:rPr>
      </w:pPr>
      <w:r>
        <w:rPr>
          <w:rFonts w:ascii="Times New Roman" w:hAnsi="Times New Roman"/>
          <w:b/>
          <w:color w:val="663300"/>
          <w:sz w:val="44"/>
          <w:szCs w:val="44"/>
        </w:rPr>
        <w:t xml:space="preserve"> </w:t>
      </w:r>
    </w:p>
    <w:p w:rsidR="00E94865" w:rsidRDefault="00E94865" w:rsidP="00E94865">
      <w:pPr>
        <w:pStyle w:val="Default"/>
        <w:rPr>
          <w:rFonts w:ascii="Times New Roman" w:hAnsi="Times New Roman" w:cs="Times New Roman"/>
          <w:b/>
          <w:color w:val="663300"/>
          <w:sz w:val="48"/>
          <w:szCs w:val="48"/>
        </w:rPr>
      </w:pPr>
    </w:p>
    <w:p w:rsidR="006E387D" w:rsidRDefault="00D543B7" w:rsidP="00E94865">
      <w:pPr>
        <w:pStyle w:val="Default"/>
        <w:spacing w:line="360" w:lineRule="auto"/>
        <w:jc w:val="center"/>
        <w:rPr>
          <w:rFonts w:ascii="Times New Roman" w:hAnsi="Times New Roman" w:cs="Times New Roman"/>
          <w:b/>
          <w:color w:val="auto"/>
          <w:sz w:val="48"/>
          <w:szCs w:val="48"/>
        </w:rPr>
      </w:pPr>
      <w:r>
        <w:rPr>
          <w:rFonts w:ascii="Times New Roman" w:hAnsi="Times New Roman" w:cs="Times New Roman"/>
          <w:b/>
          <w:color w:val="auto"/>
          <w:sz w:val="48"/>
          <w:szCs w:val="48"/>
        </w:rPr>
        <w:t xml:space="preserve"> </w:t>
      </w:r>
    </w:p>
    <w:p w:rsidR="00E94865" w:rsidRPr="0073151D" w:rsidRDefault="00D60DA1" w:rsidP="00D543B7">
      <w:pPr>
        <w:pStyle w:val="Default"/>
        <w:jc w:val="center"/>
        <w:rPr>
          <w:rFonts w:ascii="Times New Roman" w:hAnsi="Times New Roman" w:cs="Times New Roman"/>
          <w:b/>
          <w:color w:val="auto"/>
          <w:sz w:val="48"/>
          <w:szCs w:val="48"/>
        </w:rPr>
      </w:pPr>
      <w:r>
        <w:rPr>
          <w:rFonts w:ascii="Times New Roman" w:hAnsi="Times New Roman" w:cs="Times New Roman"/>
          <w:b/>
          <w:color w:val="auto"/>
          <w:sz w:val="48"/>
          <w:szCs w:val="48"/>
        </w:rPr>
        <w:t>Местные н</w:t>
      </w:r>
      <w:r w:rsidR="000E4710">
        <w:rPr>
          <w:rFonts w:ascii="Times New Roman" w:hAnsi="Times New Roman" w:cs="Times New Roman"/>
          <w:b/>
          <w:color w:val="auto"/>
          <w:sz w:val="48"/>
          <w:szCs w:val="48"/>
        </w:rPr>
        <w:t>ормативы</w:t>
      </w:r>
    </w:p>
    <w:p w:rsidR="00E94865" w:rsidRPr="0073151D" w:rsidRDefault="00E94865" w:rsidP="00D543B7">
      <w:pPr>
        <w:pStyle w:val="Default"/>
        <w:jc w:val="center"/>
        <w:rPr>
          <w:rFonts w:ascii="Times New Roman" w:hAnsi="Times New Roman" w:cs="Times New Roman"/>
          <w:b/>
          <w:color w:val="auto"/>
          <w:sz w:val="48"/>
          <w:szCs w:val="48"/>
        </w:rPr>
      </w:pPr>
      <w:r w:rsidRPr="0073151D">
        <w:rPr>
          <w:rFonts w:ascii="Times New Roman" w:hAnsi="Times New Roman" w:cs="Times New Roman"/>
          <w:b/>
          <w:color w:val="auto"/>
          <w:sz w:val="48"/>
          <w:szCs w:val="48"/>
        </w:rPr>
        <w:t xml:space="preserve"> градостроительного проектирования </w:t>
      </w:r>
      <w:r w:rsidR="00FB11CA">
        <w:rPr>
          <w:rFonts w:ascii="Times New Roman" w:hAnsi="Times New Roman" w:cs="Times New Roman"/>
          <w:b/>
          <w:color w:val="auto"/>
          <w:sz w:val="48"/>
          <w:szCs w:val="48"/>
        </w:rPr>
        <w:t>Алексеевского</w:t>
      </w:r>
      <w:r w:rsidRPr="0073151D">
        <w:rPr>
          <w:rFonts w:ascii="Times New Roman" w:hAnsi="Times New Roman" w:cs="Times New Roman"/>
          <w:b/>
          <w:color w:val="auto"/>
          <w:sz w:val="48"/>
          <w:szCs w:val="48"/>
        </w:rPr>
        <w:t xml:space="preserve"> муниципального </w:t>
      </w:r>
      <w:r>
        <w:rPr>
          <w:rFonts w:ascii="Times New Roman" w:hAnsi="Times New Roman" w:cs="Times New Roman"/>
          <w:b/>
          <w:color w:val="auto"/>
          <w:sz w:val="48"/>
          <w:szCs w:val="48"/>
        </w:rPr>
        <w:t xml:space="preserve">образования </w:t>
      </w:r>
      <w:r w:rsidR="00FB11CA">
        <w:rPr>
          <w:rFonts w:ascii="Times New Roman" w:hAnsi="Times New Roman" w:cs="Times New Roman"/>
          <w:b/>
          <w:color w:val="auto"/>
          <w:sz w:val="48"/>
          <w:szCs w:val="48"/>
        </w:rPr>
        <w:t>Романовского</w:t>
      </w:r>
      <w:r>
        <w:rPr>
          <w:rFonts w:ascii="Times New Roman" w:hAnsi="Times New Roman" w:cs="Times New Roman"/>
          <w:b/>
          <w:color w:val="auto"/>
          <w:sz w:val="48"/>
          <w:szCs w:val="48"/>
        </w:rPr>
        <w:t xml:space="preserve"> муниципального района</w:t>
      </w:r>
      <w:r w:rsidRPr="0073151D">
        <w:rPr>
          <w:rFonts w:ascii="Times New Roman" w:hAnsi="Times New Roman" w:cs="Times New Roman"/>
          <w:b/>
          <w:color w:val="auto"/>
          <w:sz w:val="48"/>
          <w:szCs w:val="48"/>
        </w:rPr>
        <w:t xml:space="preserve"> </w:t>
      </w:r>
      <w:r>
        <w:rPr>
          <w:rFonts w:ascii="Times New Roman" w:hAnsi="Times New Roman" w:cs="Times New Roman"/>
          <w:b/>
          <w:color w:val="auto"/>
          <w:sz w:val="48"/>
          <w:szCs w:val="48"/>
        </w:rPr>
        <w:t>Саратовской</w:t>
      </w:r>
      <w:r w:rsidRPr="0073151D">
        <w:rPr>
          <w:rFonts w:ascii="Times New Roman" w:hAnsi="Times New Roman" w:cs="Times New Roman"/>
          <w:b/>
          <w:color w:val="auto"/>
          <w:sz w:val="48"/>
          <w:szCs w:val="48"/>
        </w:rPr>
        <w:t xml:space="preserve"> области</w:t>
      </w:r>
    </w:p>
    <w:p w:rsidR="00E94865" w:rsidRPr="0073151D" w:rsidRDefault="00E94865" w:rsidP="00E94865">
      <w:pPr>
        <w:spacing w:after="0" w:line="240" w:lineRule="auto"/>
        <w:jc w:val="center"/>
        <w:rPr>
          <w:rFonts w:ascii="Times New Roman" w:hAnsi="Times New Roman"/>
          <w:sz w:val="28"/>
          <w:szCs w:val="28"/>
        </w:rPr>
      </w:pPr>
    </w:p>
    <w:p w:rsidR="00E94865" w:rsidRDefault="00E94865" w:rsidP="00E94865">
      <w:pPr>
        <w:spacing w:after="0" w:line="240" w:lineRule="auto"/>
        <w:jc w:val="center"/>
        <w:rPr>
          <w:noProof/>
          <w:color w:val="000080"/>
          <w:lang w:eastAsia="ru-RU"/>
        </w:rPr>
      </w:pPr>
    </w:p>
    <w:p w:rsidR="00E936B1" w:rsidRDefault="00E936B1" w:rsidP="00E94865">
      <w:pPr>
        <w:spacing w:after="0" w:line="240" w:lineRule="auto"/>
        <w:jc w:val="center"/>
        <w:rPr>
          <w:rFonts w:ascii="Times New Roman" w:hAnsi="Times New Roman"/>
          <w:sz w:val="28"/>
          <w:szCs w:val="28"/>
        </w:rPr>
      </w:pPr>
    </w:p>
    <w:p w:rsidR="00E94865" w:rsidRDefault="00E94865" w:rsidP="00E94865">
      <w:pPr>
        <w:jc w:val="center"/>
        <w:rPr>
          <w:rFonts w:ascii="Times New Roman" w:hAnsi="Times New Roman"/>
          <w:sz w:val="28"/>
          <w:szCs w:val="28"/>
        </w:rPr>
      </w:pPr>
    </w:p>
    <w:p w:rsidR="00E936B1" w:rsidRDefault="00E936B1" w:rsidP="00E94865">
      <w:pPr>
        <w:jc w:val="center"/>
        <w:rPr>
          <w:rFonts w:ascii="Times New Roman" w:hAnsi="Times New Roman"/>
          <w:sz w:val="28"/>
          <w:szCs w:val="28"/>
        </w:rPr>
      </w:pPr>
    </w:p>
    <w:p w:rsidR="00E936B1" w:rsidRDefault="00E936B1" w:rsidP="00E94865">
      <w:pPr>
        <w:jc w:val="center"/>
        <w:rPr>
          <w:rFonts w:ascii="Times New Roman" w:hAnsi="Times New Roman"/>
          <w:sz w:val="28"/>
          <w:szCs w:val="28"/>
        </w:rPr>
      </w:pPr>
    </w:p>
    <w:p w:rsidR="00E936B1" w:rsidRDefault="00E936B1" w:rsidP="00E94865">
      <w:pPr>
        <w:jc w:val="center"/>
        <w:rPr>
          <w:rFonts w:ascii="Times New Roman" w:hAnsi="Times New Roman"/>
          <w:sz w:val="28"/>
          <w:szCs w:val="28"/>
        </w:rPr>
      </w:pPr>
    </w:p>
    <w:p w:rsidR="00E936B1" w:rsidRDefault="00E936B1" w:rsidP="00E94865">
      <w:pPr>
        <w:jc w:val="center"/>
        <w:rPr>
          <w:rFonts w:ascii="Times New Roman" w:hAnsi="Times New Roman"/>
          <w:sz w:val="28"/>
          <w:szCs w:val="28"/>
        </w:rPr>
      </w:pPr>
    </w:p>
    <w:p w:rsidR="00E936B1" w:rsidRDefault="00E936B1" w:rsidP="00E94865">
      <w:pPr>
        <w:jc w:val="center"/>
        <w:rPr>
          <w:rFonts w:ascii="Times New Roman" w:hAnsi="Times New Roman"/>
          <w:sz w:val="28"/>
          <w:szCs w:val="28"/>
        </w:rPr>
      </w:pPr>
    </w:p>
    <w:p w:rsidR="00D543B7" w:rsidRDefault="00D543B7" w:rsidP="00E94865">
      <w:pPr>
        <w:jc w:val="center"/>
        <w:rPr>
          <w:rFonts w:ascii="Times New Roman" w:hAnsi="Times New Roman"/>
          <w:sz w:val="28"/>
          <w:szCs w:val="28"/>
        </w:rPr>
      </w:pPr>
    </w:p>
    <w:p w:rsidR="00D543B7" w:rsidRDefault="00D543B7" w:rsidP="00E94865">
      <w:pPr>
        <w:jc w:val="center"/>
        <w:rPr>
          <w:rFonts w:ascii="Times New Roman" w:hAnsi="Times New Roman"/>
          <w:sz w:val="28"/>
          <w:szCs w:val="28"/>
        </w:rPr>
      </w:pPr>
    </w:p>
    <w:p w:rsidR="00E94865" w:rsidRDefault="00E94865" w:rsidP="00E94865">
      <w:pPr>
        <w:jc w:val="center"/>
        <w:rPr>
          <w:rFonts w:ascii="Times New Roman" w:hAnsi="Times New Roman"/>
          <w:sz w:val="28"/>
          <w:szCs w:val="28"/>
        </w:rPr>
      </w:pPr>
    </w:p>
    <w:p w:rsidR="00E94865" w:rsidRDefault="00E94865" w:rsidP="00E94865">
      <w:pPr>
        <w:rPr>
          <w:rFonts w:ascii="Times New Roman" w:hAnsi="Times New Roman"/>
          <w:sz w:val="28"/>
          <w:szCs w:val="28"/>
        </w:rPr>
      </w:pPr>
    </w:p>
    <w:p w:rsidR="006A3D23" w:rsidRPr="00E94865" w:rsidRDefault="00FB11CA" w:rsidP="00E94865">
      <w:pPr>
        <w:jc w:val="center"/>
        <w:rPr>
          <w:rFonts w:ascii="Times New Roman" w:hAnsi="Times New Roman"/>
          <w:sz w:val="28"/>
          <w:szCs w:val="28"/>
        </w:rPr>
      </w:pPr>
      <w:r>
        <w:rPr>
          <w:rFonts w:ascii="Times New Roman" w:hAnsi="Times New Roman"/>
          <w:sz w:val="28"/>
          <w:szCs w:val="28"/>
        </w:rPr>
        <w:t>пос. Алексеевский</w:t>
      </w:r>
      <w:r w:rsidR="00E94865">
        <w:rPr>
          <w:rFonts w:ascii="Times New Roman" w:hAnsi="Times New Roman"/>
          <w:sz w:val="28"/>
          <w:szCs w:val="28"/>
        </w:rPr>
        <w:t>, 201</w:t>
      </w:r>
      <w:r>
        <w:rPr>
          <w:rFonts w:ascii="Times New Roman" w:hAnsi="Times New Roman"/>
          <w:sz w:val="28"/>
          <w:szCs w:val="28"/>
        </w:rPr>
        <w:t>7</w:t>
      </w:r>
      <w:r w:rsidR="006A3D23" w:rsidRPr="00744A8E">
        <w:rPr>
          <w:rFonts w:ascii="Times New Roman" w:hAnsi="Times New Roman"/>
          <w:b/>
          <w:sz w:val="24"/>
          <w:szCs w:val="24"/>
        </w:rPr>
        <w:br w:type="page"/>
      </w:r>
    </w:p>
    <w:p w:rsidR="006A3D23" w:rsidRPr="00AF137B" w:rsidRDefault="00D60DA1" w:rsidP="006A3D23">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Местные н</w:t>
      </w:r>
      <w:r w:rsidR="000E4710">
        <w:rPr>
          <w:rFonts w:ascii="Times New Roman" w:eastAsia="Times New Roman" w:hAnsi="Times New Roman"/>
          <w:b/>
          <w:bCs/>
          <w:sz w:val="28"/>
          <w:szCs w:val="28"/>
          <w:lang w:eastAsia="ru-RU"/>
        </w:rPr>
        <w:t>ормативы</w:t>
      </w:r>
      <w:r w:rsidR="006A3D23" w:rsidRPr="00AF137B">
        <w:rPr>
          <w:rFonts w:ascii="Times New Roman" w:eastAsia="Times New Roman" w:hAnsi="Times New Roman"/>
          <w:b/>
          <w:bCs/>
          <w:sz w:val="28"/>
          <w:szCs w:val="28"/>
          <w:lang w:eastAsia="ru-RU"/>
        </w:rPr>
        <w:t xml:space="preserve"> градостроительного проектирования </w:t>
      </w:r>
    </w:p>
    <w:p w:rsidR="00D60DA1" w:rsidRDefault="00C072CA" w:rsidP="006A3D2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Алексеевского</w:t>
      </w:r>
      <w:r w:rsidR="006A3D23">
        <w:rPr>
          <w:rFonts w:ascii="Times New Roman" w:eastAsia="Times New Roman" w:hAnsi="Times New Roman"/>
          <w:b/>
          <w:sz w:val="28"/>
          <w:szCs w:val="28"/>
          <w:lang w:eastAsia="ru-RU"/>
        </w:rPr>
        <w:t xml:space="preserve"> муниципального образования </w:t>
      </w:r>
    </w:p>
    <w:p w:rsidR="006A3D23" w:rsidRPr="00AF137B" w:rsidRDefault="000E4710" w:rsidP="006A3D23">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Романовского</w:t>
      </w:r>
      <w:r w:rsidR="006A3D23">
        <w:rPr>
          <w:rFonts w:ascii="Times New Roman" w:eastAsia="Times New Roman" w:hAnsi="Times New Roman"/>
          <w:b/>
          <w:sz w:val="28"/>
          <w:szCs w:val="28"/>
          <w:lang w:eastAsia="ru-RU"/>
        </w:rPr>
        <w:t xml:space="preserve"> муниципального района Саратовской области</w:t>
      </w:r>
    </w:p>
    <w:p w:rsidR="006A3D23" w:rsidRPr="00AF137B" w:rsidRDefault="006A3D23" w:rsidP="006A3D23">
      <w:pPr>
        <w:spacing w:after="0" w:line="240" w:lineRule="auto"/>
        <w:jc w:val="both"/>
        <w:rPr>
          <w:rFonts w:ascii="Times New Roman" w:eastAsia="Times New Roman" w:hAnsi="Times New Roman"/>
          <w:sz w:val="28"/>
          <w:szCs w:val="28"/>
          <w:lang w:eastAsia="ru-RU"/>
        </w:rPr>
      </w:pPr>
    </w:p>
    <w:p w:rsidR="006A3D23" w:rsidRPr="00AF137B" w:rsidRDefault="006A3D23" w:rsidP="006A3D23">
      <w:pPr>
        <w:spacing w:after="0" w:line="240" w:lineRule="auto"/>
        <w:jc w:val="both"/>
        <w:rPr>
          <w:rFonts w:ascii="Times New Roman" w:eastAsia="Times New Roman" w:hAnsi="Times New Roman"/>
          <w:sz w:val="28"/>
          <w:szCs w:val="28"/>
          <w:lang w:eastAsia="ru-RU"/>
        </w:rPr>
      </w:pPr>
    </w:p>
    <w:tbl>
      <w:tblPr>
        <w:tblStyle w:val="1f7"/>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68"/>
        <w:gridCol w:w="6840"/>
      </w:tblGrid>
      <w:tr w:rsidR="006A3D23" w:rsidRPr="00AF137B" w:rsidTr="00705ABC">
        <w:tc>
          <w:tcPr>
            <w:tcW w:w="3168" w:type="dxa"/>
          </w:tcPr>
          <w:p w:rsidR="006A3D23" w:rsidRPr="00AF137B" w:rsidRDefault="006A3D23" w:rsidP="00705ABC">
            <w:pPr>
              <w:spacing w:after="0" w:line="240" w:lineRule="auto"/>
              <w:jc w:val="both"/>
              <w:rPr>
                <w:b/>
                <w:bCs/>
                <w:sz w:val="24"/>
                <w:szCs w:val="24"/>
                <w:lang w:eastAsia="ru-RU"/>
              </w:rPr>
            </w:pPr>
            <w:r w:rsidRPr="00AF137B">
              <w:rPr>
                <w:b/>
                <w:bCs/>
                <w:sz w:val="24"/>
                <w:szCs w:val="24"/>
                <w:lang w:eastAsia="ru-RU"/>
              </w:rPr>
              <w:t>РАЗРАБОТАНЫ</w:t>
            </w:r>
          </w:p>
        </w:tc>
        <w:tc>
          <w:tcPr>
            <w:tcW w:w="6840" w:type="dxa"/>
          </w:tcPr>
          <w:p w:rsidR="006A3D23" w:rsidRPr="00D543B7" w:rsidRDefault="00D543B7" w:rsidP="00705ABC">
            <w:pPr>
              <w:spacing w:after="0" w:line="240" w:lineRule="auto"/>
              <w:jc w:val="both"/>
              <w:rPr>
                <w:sz w:val="28"/>
                <w:szCs w:val="28"/>
                <w:lang w:eastAsia="ru-RU"/>
              </w:rPr>
            </w:pPr>
            <w:r w:rsidRPr="00D543B7">
              <w:rPr>
                <w:sz w:val="28"/>
                <w:szCs w:val="28"/>
                <w:lang w:eastAsia="ru-RU"/>
              </w:rPr>
              <w:t>Администрация Алексеевского муниципального образования Романовского муниципального района Саратовской области</w:t>
            </w:r>
          </w:p>
          <w:p w:rsidR="006A3D23" w:rsidRPr="00AF137B" w:rsidRDefault="006A3D23" w:rsidP="00705ABC">
            <w:pPr>
              <w:spacing w:after="0" w:line="240" w:lineRule="auto"/>
              <w:jc w:val="both"/>
              <w:rPr>
                <w:sz w:val="24"/>
                <w:szCs w:val="24"/>
                <w:lang w:eastAsia="ru-RU"/>
              </w:rPr>
            </w:pPr>
          </w:p>
          <w:p w:rsidR="006A3D23" w:rsidRPr="00AF137B" w:rsidRDefault="006A3D23" w:rsidP="00705ABC">
            <w:pPr>
              <w:spacing w:after="0" w:line="240" w:lineRule="auto"/>
              <w:jc w:val="both"/>
              <w:rPr>
                <w:sz w:val="24"/>
                <w:szCs w:val="24"/>
                <w:lang w:eastAsia="ru-RU"/>
              </w:rPr>
            </w:pPr>
          </w:p>
        </w:tc>
      </w:tr>
      <w:tr w:rsidR="006A3D23" w:rsidRPr="00AF137B" w:rsidTr="00705ABC">
        <w:tc>
          <w:tcPr>
            <w:tcW w:w="3168" w:type="dxa"/>
          </w:tcPr>
          <w:p w:rsidR="006A3D23" w:rsidRPr="00AF137B" w:rsidRDefault="006A3D23" w:rsidP="00705ABC">
            <w:pPr>
              <w:spacing w:after="0" w:line="240" w:lineRule="auto"/>
              <w:jc w:val="both"/>
              <w:rPr>
                <w:b/>
                <w:bCs/>
                <w:sz w:val="24"/>
                <w:szCs w:val="24"/>
                <w:lang w:eastAsia="ru-RU"/>
              </w:rPr>
            </w:pPr>
          </w:p>
        </w:tc>
        <w:tc>
          <w:tcPr>
            <w:tcW w:w="6840" w:type="dxa"/>
          </w:tcPr>
          <w:p w:rsidR="006A3D23" w:rsidRPr="00AF137B" w:rsidRDefault="006A3D23" w:rsidP="00705ABC">
            <w:pPr>
              <w:spacing w:after="0" w:line="240" w:lineRule="auto"/>
              <w:jc w:val="both"/>
              <w:rPr>
                <w:sz w:val="24"/>
                <w:szCs w:val="24"/>
                <w:lang w:eastAsia="ru-RU"/>
              </w:rPr>
            </w:pPr>
          </w:p>
          <w:p w:rsidR="006A3D23" w:rsidRPr="00AF137B" w:rsidRDefault="006A3D23" w:rsidP="00705ABC">
            <w:pPr>
              <w:spacing w:after="0" w:line="240" w:lineRule="auto"/>
              <w:jc w:val="both"/>
              <w:rPr>
                <w:sz w:val="24"/>
                <w:szCs w:val="24"/>
                <w:lang w:eastAsia="ru-RU"/>
              </w:rPr>
            </w:pPr>
          </w:p>
          <w:p w:rsidR="006A3D23" w:rsidRPr="00AF137B" w:rsidRDefault="006A3D23" w:rsidP="00705ABC">
            <w:pPr>
              <w:spacing w:after="0" w:line="240" w:lineRule="auto"/>
              <w:jc w:val="both"/>
              <w:rPr>
                <w:sz w:val="24"/>
                <w:szCs w:val="24"/>
                <w:lang w:eastAsia="ru-RU"/>
              </w:rPr>
            </w:pPr>
          </w:p>
        </w:tc>
      </w:tr>
      <w:tr w:rsidR="006A3D23" w:rsidRPr="00AF137B" w:rsidTr="00705ABC">
        <w:tc>
          <w:tcPr>
            <w:tcW w:w="3168" w:type="dxa"/>
          </w:tcPr>
          <w:p w:rsidR="006A3D23" w:rsidRPr="00AF137B" w:rsidRDefault="006A3D23" w:rsidP="00705ABC">
            <w:pPr>
              <w:spacing w:after="0" w:line="240" w:lineRule="auto"/>
              <w:rPr>
                <w:b/>
                <w:bCs/>
                <w:sz w:val="24"/>
                <w:szCs w:val="24"/>
                <w:lang w:eastAsia="ru-RU"/>
              </w:rPr>
            </w:pPr>
            <w:proofErr w:type="gramStart"/>
            <w:r w:rsidRPr="00AF137B">
              <w:rPr>
                <w:b/>
                <w:bCs/>
                <w:sz w:val="24"/>
                <w:szCs w:val="24"/>
                <w:lang w:eastAsia="ru-RU"/>
              </w:rPr>
              <w:t>УТВЕРЖДЕНЫ</w:t>
            </w:r>
            <w:proofErr w:type="gramEnd"/>
            <w:r w:rsidRPr="00AF137B">
              <w:rPr>
                <w:b/>
                <w:bCs/>
                <w:sz w:val="24"/>
                <w:szCs w:val="24"/>
                <w:lang w:eastAsia="ru-RU"/>
              </w:rPr>
              <w:t xml:space="preserve"> И ВВЕДЕНЫ В ДЕЙСТВИЕ</w:t>
            </w:r>
          </w:p>
        </w:tc>
        <w:tc>
          <w:tcPr>
            <w:tcW w:w="6840" w:type="dxa"/>
          </w:tcPr>
          <w:p w:rsidR="006A3D23" w:rsidRPr="00AF137B" w:rsidRDefault="00D543B7" w:rsidP="00705ABC">
            <w:pPr>
              <w:spacing w:after="0" w:line="240" w:lineRule="auto"/>
              <w:jc w:val="both"/>
              <w:rPr>
                <w:sz w:val="24"/>
                <w:szCs w:val="24"/>
                <w:lang w:eastAsia="ru-RU"/>
              </w:rPr>
            </w:pPr>
            <w:r>
              <w:rPr>
                <w:sz w:val="24"/>
                <w:szCs w:val="24"/>
                <w:lang w:eastAsia="ru-RU"/>
              </w:rPr>
              <w:t>Решение Совета Алексеевского муниципального образования Романовского муниципального района Саратовской области от 22 декабря 2017 года № 165</w:t>
            </w:r>
          </w:p>
        </w:tc>
      </w:tr>
    </w:tbl>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Default="006A3D23" w:rsidP="006A3D23">
      <w:pPr>
        <w:jc w:val="center"/>
        <w:rPr>
          <w:rFonts w:ascii="Times New Roman" w:hAnsi="Times New Roman"/>
          <w:b/>
          <w:sz w:val="28"/>
          <w:szCs w:val="28"/>
        </w:rPr>
      </w:pPr>
    </w:p>
    <w:p w:rsidR="006A3D23" w:rsidRPr="00AF137B" w:rsidRDefault="00D60DA1" w:rsidP="006A3D23">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Местные н</w:t>
      </w:r>
      <w:r w:rsidR="006A3D23" w:rsidRPr="00AF137B">
        <w:rPr>
          <w:rFonts w:ascii="Times New Roman" w:eastAsia="Times New Roman" w:hAnsi="Times New Roman"/>
          <w:b/>
          <w:bCs/>
          <w:sz w:val="28"/>
          <w:szCs w:val="28"/>
          <w:lang w:eastAsia="ru-RU"/>
        </w:rPr>
        <w:t xml:space="preserve">ормативы градостроительного проектирования </w:t>
      </w:r>
    </w:p>
    <w:p w:rsidR="00D60DA1" w:rsidRDefault="00C072CA" w:rsidP="006A3D2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Алексеевского</w:t>
      </w:r>
      <w:r w:rsidR="006A3D23">
        <w:rPr>
          <w:rFonts w:ascii="Times New Roman" w:eastAsia="Times New Roman" w:hAnsi="Times New Roman"/>
          <w:b/>
          <w:sz w:val="28"/>
          <w:szCs w:val="28"/>
          <w:lang w:eastAsia="ru-RU"/>
        </w:rPr>
        <w:t xml:space="preserve"> муниципального образования</w:t>
      </w:r>
      <w:r w:rsidR="000E4710">
        <w:rPr>
          <w:rFonts w:ascii="Times New Roman" w:eastAsia="Times New Roman" w:hAnsi="Times New Roman"/>
          <w:b/>
          <w:sz w:val="28"/>
          <w:szCs w:val="28"/>
          <w:lang w:eastAsia="ru-RU"/>
        </w:rPr>
        <w:t xml:space="preserve"> </w:t>
      </w:r>
    </w:p>
    <w:p w:rsidR="006A3D23" w:rsidRPr="00AF137B" w:rsidRDefault="000E4710" w:rsidP="006A3D23">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Романовского</w:t>
      </w:r>
      <w:r w:rsidR="006A3D23">
        <w:rPr>
          <w:rFonts w:ascii="Times New Roman" w:eastAsia="Times New Roman" w:hAnsi="Times New Roman"/>
          <w:b/>
          <w:sz w:val="28"/>
          <w:szCs w:val="28"/>
          <w:lang w:eastAsia="ru-RU"/>
        </w:rPr>
        <w:t xml:space="preserve"> муниципального района Саратовской области</w:t>
      </w:r>
    </w:p>
    <w:p w:rsidR="006A3D23" w:rsidRPr="00461AE9" w:rsidRDefault="006A3D23" w:rsidP="006A3D23">
      <w:pPr>
        <w:spacing w:after="0" w:line="240" w:lineRule="auto"/>
        <w:jc w:val="center"/>
        <w:rPr>
          <w:rFonts w:ascii="Times New Roman" w:eastAsia="Times New Roman" w:hAnsi="Times New Roman"/>
          <w:b/>
          <w:bCs/>
          <w:sz w:val="24"/>
          <w:szCs w:val="24"/>
          <w:lang w:eastAsia="ru-RU"/>
        </w:rPr>
      </w:pPr>
    </w:p>
    <w:p w:rsidR="006A3D23" w:rsidRPr="00461AE9" w:rsidRDefault="006A3D23" w:rsidP="006A3D23">
      <w:pPr>
        <w:spacing w:after="0" w:line="240" w:lineRule="auto"/>
        <w:jc w:val="center"/>
        <w:rPr>
          <w:rFonts w:ascii="Times New Roman" w:eastAsia="Times New Roman" w:hAnsi="Times New Roman"/>
          <w:b/>
          <w:bCs/>
          <w:sz w:val="24"/>
          <w:szCs w:val="24"/>
          <w:lang w:eastAsia="ru-RU"/>
        </w:rPr>
      </w:pPr>
    </w:p>
    <w:p w:rsidR="006A3D23" w:rsidRPr="00461AE9" w:rsidRDefault="006A3D23" w:rsidP="006A3D23">
      <w:pPr>
        <w:spacing w:after="0" w:line="240" w:lineRule="auto"/>
        <w:jc w:val="center"/>
        <w:rPr>
          <w:rFonts w:ascii="Times New Roman" w:eastAsia="Times New Roman" w:hAnsi="Times New Roman"/>
          <w:b/>
          <w:bCs/>
          <w:sz w:val="24"/>
          <w:szCs w:val="24"/>
          <w:lang w:eastAsia="ru-RU"/>
        </w:rPr>
      </w:pPr>
      <w:r w:rsidRPr="00461AE9">
        <w:rPr>
          <w:rFonts w:ascii="Times New Roman" w:eastAsia="Times New Roman" w:hAnsi="Times New Roman"/>
          <w:b/>
          <w:bCs/>
          <w:sz w:val="24"/>
          <w:szCs w:val="24"/>
          <w:lang w:eastAsia="ru-RU"/>
        </w:rPr>
        <w:t>СОДЕРЖАНИЕ</w:t>
      </w:r>
    </w:p>
    <w:p w:rsidR="006A3D23" w:rsidRPr="00461AE9" w:rsidRDefault="006A3D23" w:rsidP="006A3D23">
      <w:pPr>
        <w:spacing w:after="0" w:line="240" w:lineRule="auto"/>
        <w:jc w:val="both"/>
        <w:rPr>
          <w:rFonts w:ascii="Times New Roman" w:eastAsia="Times New Roman" w:hAnsi="Times New Roman"/>
          <w:b/>
          <w:bCs/>
          <w:sz w:val="24"/>
          <w:szCs w:val="24"/>
          <w:lang w:eastAsia="ru-RU"/>
        </w:rPr>
      </w:pPr>
    </w:p>
    <w:tbl>
      <w:tblPr>
        <w:tblStyle w:val="2b"/>
        <w:tblW w:w="0" w:type="auto"/>
        <w:tblLook w:val="01E0"/>
      </w:tblPr>
      <w:tblGrid>
        <w:gridCol w:w="8440"/>
        <w:gridCol w:w="1697"/>
      </w:tblGrid>
      <w:tr w:rsidR="006A3D23" w:rsidRPr="00461AE9" w:rsidTr="00705ABC">
        <w:trPr>
          <w:trHeight w:val="454"/>
        </w:trPr>
        <w:tc>
          <w:tcPr>
            <w:tcW w:w="8472" w:type="dxa"/>
            <w:vAlign w:val="center"/>
          </w:tcPr>
          <w:p w:rsidR="006A3D23" w:rsidRPr="00461AE9" w:rsidRDefault="006A3D23" w:rsidP="00705ABC">
            <w:pPr>
              <w:spacing w:after="0" w:line="240" w:lineRule="auto"/>
              <w:jc w:val="center"/>
              <w:rPr>
                <w:b/>
                <w:bCs/>
                <w:sz w:val="24"/>
                <w:szCs w:val="24"/>
                <w:lang w:eastAsia="ru-RU"/>
              </w:rPr>
            </w:pPr>
            <w:r w:rsidRPr="00461AE9">
              <w:rPr>
                <w:b/>
                <w:bCs/>
                <w:sz w:val="24"/>
                <w:szCs w:val="24"/>
                <w:lang w:eastAsia="ru-RU"/>
              </w:rPr>
              <w:t xml:space="preserve">Наименование </w:t>
            </w:r>
          </w:p>
        </w:tc>
        <w:tc>
          <w:tcPr>
            <w:tcW w:w="1702" w:type="dxa"/>
            <w:vAlign w:val="center"/>
          </w:tcPr>
          <w:p w:rsidR="006A3D23" w:rsidRPr="00461AE9" w:rsidRDefault="006A3D23" w:rsidP="00705ABC">
            <w:pPr>
              <w:spacing w:after="0" w:line="240" w:lineRule="auto"/>
              <w:jc w:val="center"/>
              <w:rPr>
                <w:b/>
                <w:bCs/>
                <w:sz w:val="24"/>
                <w:szCs w:val="24"/>
                <w:lang w:eastAsia="ru-RU"/>
              </w:rPr>
            </w:pPr>
          </w:p>
        </w:tc>
      </w:tr>
      <w:tr w:rsidR="006A3D23" w:rsidRPr="00461AE9" w:rsidTr="00705ABC">
        <w:tc>
          <w:tcPr>
            <w:tcW w:w="8472" w:type="dxa"/>
          </w:tcPr>
          <w:p w:rsidR="006A3D23" w:rsidRPr="00461AE9" w:rsidRDefault="006A3D23" w:rsidP="00705ABC">
            <w:pPr>
              <w:spacing w:before="120" w:after="0" w:line="240" w:lineRule="auto"/>
              <w:rPr>
                <w:bCs/>
                <w:sz w:val="24"/>
                <w:szCs w:val="24"/>
                <w:lang w:eastAsia="ru-RU"/>
              </w:rPr>
            </w:pPr>
            <w:r w:rsidRPr="00461AE9">
              <w:rPr>
                <w:bCs/>
                <w:sz w:val="24"/>
                <w:szCs w:val="24"/>
                <w:lang w:eastAsia="ru-RU"/>
              </w:rPr>
              <w:t xml:space="preserve">ОСНОВНАЯ ЧАСТЬ </w:t>
            </w:r>
          </w:p>
          <w:p w:rsidR="006A3D23" w:rsidRPr="00461AE9" w:rsidRDefault="006A3D23" w:rsidP="00705ABC">
            <w:pPr>
              <w:spacing w:after="120" w:line="240" w:lineRule="auto"/>
              <w:rPr>
                <w:bCs/>
                <w:sz w:val="24"/>
                <w:szCs w:val="24"/>
                <w:lang w:eastAsia="ru-RU"/>
              </w:rPr>
            </w:pPr>
            <w:r w:rsidRPr="00461AE9">
              <w:rPr>
                <w:bCs/>
                <w:sz w:val="24"/>
                <w:szCs w:val="24"/>
                <w:lang w:eastAsia="ru-RU"/>
              </w:rPr>
              <w:t xml:space="preserve">Расчетные показатели минимально допустимого уровня обеспеченности объектами регионального и местного значения и максимально допустимого уровня территориальной доступности данных объектов </w:t>
            </w:r>
          </w:p>
        </w:tc>
        <w:tc>
          <w:tcPr>
            <w:tcW w:w="1702" w:type="dxa"/>
            <w:vAlign w:val="center"/>
          </w:tcPr>
          <w:p w:rsidR="006A3D23" w:rsidRPr="00461AE9" w:rsidRDefault="006A3D23" w:rsidP="00705ABC">
            <w:pPr>
              <w:spacing w:after="0" w:line="240" w:lineRule="auto"/>
              <w:jc w:val="center"/>
              <w:rPr>
                <w:bCs/>
                <w:sz w:val="24"/>
                <w:szCs w:val="24"/>
                <w:lang w:eastAsia="ru-RU"/>
              </w:rPr>
            </w:pPr>
            <w:r w:rsidRPr="00461AE9">
              <w:rPr>
                <w:bCs/>
                <w:sz w:val="24"/>
                <w:szCs w:val="24"/>
                <w:lang w:eastAsia="ru-RU"/>
              </w:rPr>
              <w:t>Часть 1</w:t>
            </w:r>
          </w:p>
        </w:tc>
      </w:tr>
      <w:tr w:rsidR="006A3D23" w:rsidRPr="00461AE9" w:rsidTr="00705ABC">
        <w:tc>
          <w:tcPr>
            <w:tcW w:w="8472" w:type="dxa"/>
          </w:tcPr>
          <w:p w:rsidR="006A3D23" w:rsidRPr="00461AE9" w:rsidRDefault="006A3D23" w:rsidP="00705ABC">
            <w:pPr>
              <w:spacing w:before="120" w:after="120" w:line="240" w:lineRule="auto"/>
              <w:jc w:val="both"/>
              <w:rPr>
                <w:bCs/>
                <w:sz w:val="24"/>
                <w:szCs w:val="24"/>
                <w:lang w:eastAsia="ru-RU"/>
              </w:rPr>
            </w:pPr>
            <w:r w:rsidRPr="00461AE9">
              <w:rPr>
                <w:bCs/>
                <w:sz w:val="24"/>
                <w:szCs w:val="24"/>
                <w:lang w:eastAsia="ru-RU"/>
              </w:rPr>
              <w:t>МАТЕРИАЛЫ ПО ОБОСНОВАНИЮ РАСЧЕТНЫХ ПОКАЗАТЕЛЕЙ</w:t>
            </w:r>
          </w:p>
        </w:tc>
        <w:tc>
          <w:tcPr>
            <w:tcW w:w="1702" w:type="dxa"/>
            <w:vAlign w:val="center"/>
          </w:tcPr>
          <w:p w:rsidR="006A3D23" w:rsidRPr="00461AE9" w:rsidRDefault="006A3D23" w:rsidP="00705ABC">
            <w:pPr>
              <w:spacing w:after="0" w:line="240" w:lineRule="auto"/>
              <w:jc w:val="center"/>
              <w:rPr>
                <w:bCs/>
                <w:sz w:val="24"/>
                <w:szCs w:val="24"/>
                <w:lang w:eastAsia="ru-RU"/>
              </w:rPr>
            </w:pPr>
            <w:r w:rsidRPr="00461AE9">
              <w:rPr>
                <w:bCs/>
                <w:sz w:val="24"/>
                <w:szCs w:val="24"/>
                <w:lang w:eastAsia="ru-RU"/>
              </w:rPr>
              <w:t>Часть 2</w:t>
            </w:r>
          </w:p>
        </w:tc>
      </w:tr>
      <w:tr w:rsidR="006A3D23" w:rsidRPr="00461AE9" w:rsidTr="00705ABC">
        <w:tc>
          <w:tcPr>
            <w:tcW w:w="8472" w:type="dxa"/>
          </w:tcPr>
          <w:p w:rsidR="006A3D23" w:rsidRPr="00461AE9" w:rsidRDefault="006A3D23" w:rsidP="00705ABC">
            <w:pPr>
              <w:spacing w:before="120" w:after="120" w:line="240" w:lineRule="auto"/>
              <w:jc w:val="both"/>
              <w:rPr>
                <w:bCs/>
                <w:sz w:val="24"/>
                <w:szCs w:val="24"/>
                <w:lang w:eastAsia="ru-RU"/>
              </w:rPr>
            </w:pPr>
            <w:r w:rsidRPr="00461AE9">
              <w:rPr>
                <w:bCs/>
                <w:sz w:val="24"/>
                <w:szCs w:val="24"/>
                <w:lang w:eastAsia="ru-RU"/>
              </w:rPr>
              <w:t>ПРАВИЛА И ОБЛАСТЬ ПРИМЕНЕНИЯ РАСЧЕТНЫХ ПОКАЗАТЕЛЕЙ</w:t>
            </w:r>
          </w:p>
        </w:tc>
        <w:tc>
          <w:tcPr>
            <w:tcW w:w="1702" w:type="dxa"/>
            <w:vAlign w:val="center"/>
          </w:tcPr>
          <w:p w:rsidR="006A3D23" w:rsidRPr="00461AE9" w:rsidRDefault="006A3D23" w:rsidP="00705ABC">
            <w:pPr>
              <w:spacing w:after="0" w:line="240" w:lineRule="auto"/>
              <w:jc w:val="center"/>
              <w:rPr>
                <w:bCs/>
                <w:sz w:val="24"/>
                <w:szCs w:val="24"/>
                <w:lang w:eastAsia="ru-RU"/>
              </w:rPr>
            </w:pPr>
            <w:r w:rsidRPr="00461AE9">
              <w:rPr>
                <w:bCs/>
                <w:sz w:val="24"/>
                <w:szCs w:val="24"/>
                <w:lang w:eastAsia="ru-RU"/>
              </w:rPr>
              <w:t>Часть 3</w:t>
            </w:r>
          </w:p>
        </w:tc>
      </w:tr>
    </w:tbl>
    <w:p w:rsidR="006A3D23" w:rsidRPr="00461AE9" w:rsidRDefault="006A3D23" w:rsidP="006A3D23">
      <w:pPr>
        <w:spacing w:after="0" w:line="240" w:lineRule="auto"/>
        <w:jc w:val="both"/>
        <w:rPr>
          <w:rFonts w:ascii="Times New Roman" w:eastAsia="Times New Roman" w:hAnsi="Times New Roman"/>
          <w:b/>
          <w:bCs/>
          <w:sz w:val="24"/>
          <w:szCs w:val="24"/>
          <w:lang w:eastAsia="ru-RU"/>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AC4857" w:rsidRDefault="00AC4857" w:rsidP="00AC4857">
      <w:pPr>
        <w:rPr>
          <w:rFonts w:ascii="Times New Roman" w:hAnsi="Times New Roman"/>
          <w:sz w:val="28"/>
          <w:szCs w:val="28"/>
        </w:rPr>
      </w:pPr>
    </w:p>
    <w:p w:rsidR="006A3D23" w:rsidRPr="00AC4857" w:rsidRDefault="00AC4857" w:rsidP="00AC4857">
      <w:pPr>
        <w:rPr>
          <w:rFonts w:ascii="Times New Roman" w:hAnsi="Times New Roman"/>
          <w:sz w:val="28"/>
          <w:szCs w:val="28"/>
        </w:rPr>
      </w:pPr>
      <w:r w:rsidRPr="00AC4857">
        <w:rPr>
          <w:rFonts w:ascii="Times New Roman" w:hAnsi="Times New Roman"/>
          <w:sz w:val="28"/>
          <w:szCs w:val="28"/>
        </w:rPr>
        <w:t>Оглавление</w:t>
      </w:r>
    </w:p>
    <w:p w:rsidR="00AC4857" w:rsidRPr="00AC4857" w:rsidRDefault="002A0531" w:rsidP="00AC4857">
      <w:pPr>
        <w:pStyle w:val="11"/>
        <w:rPr>
          <w:rFonts w:eastAsiaTheme="minorEastAsia"/>
          <w:noProof/>
          <w:color w:val="000000" w:themeColor="text1"/>
          <w:lang w:eastAsia="ru-RU"/>
        </w:rPr>
      </w:pPr>
      <w:hyperlink w:anchor="_Toc428345575" w:history="1">
        <w:r w:rsidR="00AC4857" w:rsidRPr="00AC4857">
          <w:rPr>
            <w:rStyle w:val="af"/>
            <w:rFonts w:ascii="Times New Roman" w:hAnsi="Times New Roman"/>
            <w:i/>
            <w:noProof/>
            <w:color w:val="000000" w:themeColor="text1"/>
            <w:sz w:val="28"/>
            <w:szCs w:val="28"/>
          </w:rPr>
          <w:t>Введение</w:t>
        </w:r>
        <w:r w:rsidR="00AC4857" w:rsidRPr="00AC4857">
          <w:rPr>
            <w:noProof/>
            <w:webHidden/>
            <w:color w:val="000000" w:themeColor="text1"/>
          </w:rPr>
          <w:tab/>
        </w:r>
        <w:r w:rsidRPr="00AC4857">
          <w:rPr>
            <w:noProof/>
            <w:webHidden/>
            <w:color w:val="000000" w:themeColor="text1"/>
            <w:sz w:val="28"/>
            <w:szCs w:val="28"/>
          </w:rPr>
          <w:fldChar w:fldCharType="begin"/>
        </w:r>
        <w:r w:rsidR="00AC4857" w:rsidRPr="00AC4857">
          <w:rPr>
            <w:noProof/>
            <w:webHidden/>
            <w:color w:val="000000" w:themeColor="text1"/>
            <w:sz w:val="28"/>
            <w:szCs w:val="28"/>
          </w:rPr>
          <w:instrText xml:space="preserve"> PAGEREF _Toc428345575 \h </w:instrText>
        </w:r>
        <w:r w:rsidRPr="00AC4857">
          <w:rPr>
            <w:noProof/>
            <w:webHidden/>
            <w:color w:val="000000" w:themeColor="text1"/>
            <w:sz w:val="28"/>
            <w:szCs w:val="28"/>
          </w:rPr>
        </w:r>
        <w:r w:rsidRPr="00AC4857">
          <w:rPr>
            <w:noProof/>
            <w:webHidden/>
            <w:color w:val="000000" w:themeColor="text1"/>
            <w:sz w:val="28"/>
            <w:szCs w:val="28"/>
          </w:rPr>
          <w:fldChar w:fldCharType="separate"/>
        </w:r>
        <w:r w:rsidR="00AC4857" w:rsidRPr="00AC4857">
          <w:rPr>
            <w:noProof/>
            <w:webHidden/>
            <w:color w:val="000000" w:themeColor="text1"/>
            <w:sz w:val="28"/>
            <w:szCs w:val="28"/>
          </w:rPr>
          <w:t>6</w:t>
        </w:r>
        <w:r w:rsidRPr="00AC4857">
          <w:rPr>
            <w:noProof/>
            <w:webHidden/>
            <w:color w:val="000000" w:themeColor="text1"/>
            <w:sz w:val="28"/>
            <w:szCs w:val="28"/>
          </w:rPr>
          <w:fldChar w:fldCharType="end"/>
        </w:r>
      </w:hyperlink>
    </w:p>
    <w:p w:rsidR="00AC4857" w:rsidRPr="00AC4857" w:rsidRDefault="002A0531" w:rsidP="00AC4857">
      <w:pPr>
        <w:pStyle w:val="11"/>
        <w:rPr>
          <w:rFonts w:eastAsiaTheme="minorEastAsia"/>
          <w:noProof/>
          <w:color w:val="000000" w:themeColor="text1"/>
          <w:lang w:eastAsia="ru-RU"/>
        </w:rPr>
      </w:pPr>
      <w:hyperlink w:anchor="_Toc428345576" w:history="1">
        <w:r w:rsidR="00AC4857" w:rsidRPr="00AC4857">
          <w:rPr>
            <w:rStyle w:val="af"/>
            <w:rFonts w:ascii="Times New Roman" w:hAnsi="Times New Roman"/>
            <w:i/>
            <w:noProof/>
            <w:color w:val="000000" w:themeColor="text1"/>
            <w:sz w:val="28"/>
            <w:szCs w:val="28"/>
          </w:rPr>
          <w:t>Часть 1. Основная часть (расчетные показатели)</w:t>
        </w:r>
        <w:r w:rsidR="00AC4857" w:rsidRPr="00AC4857">
          <w:rPr>
            <w:noProof/>
            <w:webHidden/>
            <w:color w:val="000000" w:themeColor="text1"/>
          </w:rPr>
          <w:tab/>
        </w:r>
        <w:r w:rsidRPr="00AC4857">
          <w:rPr>
            <w:noProof/>
            <w:webHidden/>
            <w:color w:val="000000" w:themeColor="text1"/>
            <w:sz w:val="28"/>
            <w:szCs w:val="28"/>
          </w:rPr>
          <w:fldChar w:fldCharType="begin"/>
        </w:r>
        <w:r w:rsidR="00AC4857" w:rsidRPr="00AC4857">
          <w:rPr>
            <w:noProof/>
            <w:webHidden/>
            <w:color w:val="000000" w:themeColor="text1"/>
            <w:sz w:val="28"/>
            <w:szCs w:val="28"/>
          </w:rPr>
          <w:instrText xml:space="preserve"> PAGEREF _Toc428345576 \h </w:instrText>
        </w:r>
        <w:r w:rsidRPr="00AC4857">
          <w:rPr>
            <w:noProof/>
            <w:webHidden/>
            <w:color w:val="000000" w:themeColor="text1"/>
            <w:sz w:val="28"/>
            <w:szCs w:val="28"/>
          </w:rPr>
        </w:r>
        <w:r w:rsidRPr="00AC4857">
          <w:rPr>
            <w:noProof/>
            <w:webHidden/>
            <w:color w:val="000000" w:themeColor="text1"/>
            <w:sz w:val="28"/>
            <w:szCs w:val="28"/>
          </w:rPr>
          <w:fldChar w:fldCharType="separate"/>
        </w:r>
        <w:r w:rsidR="00AC4857" w:rsidRPr="00AC4857">
          <w:rPr>
            <w:noProof/>
            <w:webHidden/>
            <w:color w:val="000000" w:themeColor="text1"/>
            <w:sz w:val="28"/>
            <w:szCs w:val="28"/>
          </w:rPr>
          <w:t>8</w:t>
        </w:r>
        <w:r w:rsidRPr="00AC4857">
          <w:rPr>
            <w:noProof/>
            <w:webHidden/>
            <w:color w:val="000000" w:themeColor="text1"/>
            <w:sz w:val="28"/>
            <w:szCs w:val="28"/>
          </w:rPr>
          <w:fldChar w:fldCharType="end"/>
        </w:r>
      </w:hyperlink>
    </w:p>
    <w:p w:rsidR="00AC4857" w:rsidRPr="00AC4857" w:rsidRDefault="002A0531" w:rsidP="00AC4857">
      <w:pPr>
        <w:pStyle w:val="11"/>
        <w:rPr>
          <w:rFonts w:eastAsiaTheme="minorEastAsia"/>
          <w:noProof/>
          <w:color w:val="000000" w:themeColor="text1"/>
          <w:lang w:eastAsia="ru-RU"/>
        </w:rPr>
      </w:pPr>
      <w:hyperlink w:anchor="_Toc428345577" w:history="1">
        <w:r w:rsidR="00AC4857" w:rsidRPr="00AC4857">
          <w:rPr>
            <w:rStyle w:val="af"/>
            <w:rFonts w:ascii="Times New Roman" w:hAnsi="Times New Roman"/>
            <w:noProof/>
            <w:color w:val="000000" w:themeColor="text1"/>
            <w:sz w:val="28"/>
            <w:szCs w:val="28"/>
          </w:rPr>
          <w:t>1.</w:t>
        </w:r>
        <w:r w:rsidR="00AC4857" w:rsidRPr="00AC4857">
          <w:rPr>
            <w:rFonts w:eastAsiaTheme="minorEastAsia"/>
            <w:noProof/>
            <w:color w:val="000000" w:themeColor="text1"/>
            <w:lang w:eastAsia="ru-RU"/>
          </w:rPr>
          <w:tab/>
        </w:r>
        <w:r w:rsidR="00AC4857" w:rsidRPr="00AC4857">
          <w:rPr>
            <w:rStyle w:val="af"/>
            <w:rFonts w:ascii="Times New Roman" w:hAnsi="Times New Roman"/>
            <w:noProof/>
            <w:color w:val="000000" w:themeColor="text1"/>
            <w:sz w:val="28"/>
            <w:szCs w:val="28"/>
          </w:rPr>
          <w:t>Термины и определения</w:t>
        </w:r>
        <w:r w:rsidR="00AC4857" w:rsidRPr="00AC4857">
          <w:rPr>
            <w:noProof/>
            <w:webHidden/>
            <w:color w:val="000000" w:themeColor="text1"/>
          </w:rPr>
          <w:tab/>
        </w:r>
        <w:r w:rsidRPr="00AC4857">
          <w:rPr>
            <w:noProof/>
            <w:webHidden/>
            <w:color w:val="000000" w:themeColor="text1"/>
            <w:sz w:val="28"/>
            <w:szCs w:val="28"/>
          </w:rPr>
          <w:fldChar w:fldCharType="begin"/>
        </w:r>
        <w:r w:rsidR="00AC4857" w:rsidRPr="00AC4857">
          <w:rPr>
            <w:noProof/>
            <w:webHidden/>
            <w:color w:val="000000" w:themeColor="text1"/>
            <w:sz w:val="28"/>
            <w:szCs w:val="28"/>
          </w:rPr>
          <w:instrText xml:space="preserve"> PAGEREF _Toc428345577 \h </w:instrText>
        </w:r>
        <w:r w:rsidRPr="00AC4857">
          <w:rPr>
            <w:noProof/>
            <w:webHidden/>
            <w:color w:val="000000" w:themeColor="text1"/>
            <w:sz w:val="28"/>
            <w:szCs w:val="28"/>
          </w:rPr>
        </w:r>
        <w:r w:rsidRPr="00AC4857">
          <w:rPr>
            <w:noProof/>
            <w:webHidden/>
            <w:color w:val="000000" w:themeColor="text1"/>
            <w:sz w:val="28"/>
            <w:szCs w:val="28"/>
          </w:rPr>
          <w:fldChar w:fldCharType="separate"/>
        </w:r>
        <w:r w:rsidR="00AC4857" w:rsidRPr="00AC4857">
          <w:rPr>
            <w:noProof/>
            <w:webHidden/>
            <w:color w:val="000000" w:themeColor="text1"/>
            <w:sz w:val="28"/>
            <w:szCs w:val="28"/>
          </w:rPr>
          <w:t>8</w:t>
        </w:r>
        <w:r w:rsidRPr="00AC4857">
          <w:rPr>
            <w:noProof/>
            <w:webHidden/>
            <w:color w:val="000000" w:themeColor="text1"/>
            <w:sz w:val="28"/>
            <w:szCs w:val="28"/>
          </w:rPr>
          <w:fldChar w:fldCharType="end"/>
        </w:r>
      </w:hyperlink>
    </w:p>
    <w:p w:rsidR="00AC4857" w:rsidRPr="00AC4857" w:rsidRDefault="002A0531" w:rsidP="00AC4857">
      <w:pPr>
        <w:pStyle w:val="11"/>
        <w:rPr>
          <w:rFonts w:eastAsiaTheme="minorEastAsia"/>
          <w:noProof/>
          <w:color w:val="000000" w:themeColor="text1"/>
          <w:lang w:eastAsia="ru-RU"/>
        </w:rPr>
      </w:pPr>
      <w:hyperlink w:anchor="_Toc428345578" w:history="1">
        <w:r w:rsidR="00AC4857" w:rsidRPr="00AC4857">
          <w:rPr>
            <w:rStyle w:val="af"/>
            <w:rFonts w:ascii="Times New Roman" w:hAnsi="Times New Roman"/>
            <w:noProof/>
            <w:color w:val="000000" w:themeColor="text1"/>
            <w:sz w:val="28"/>
            <w:szCs w:val="28"/>
          </w:rPr>
          <w:t>2.</w:t>
        </w:r>
        <w:r w:rsidR="00AC4857" w:rsidRPr="00AC4857">
          <w:rPr>
            <w:rFonts w:eastAsiaTheme="minorEastAsia"/>
            <w:noProof/>
            <w:color w:val="000000" w:themeColor="text1"/>
            <w:lang w:eastAsia="ru-RU"/>
          </w:rPr>
          <w:tab/>
        </w:r>
        <w:r w:rsidR="00AC4857" w:rsidRPr="00AC4857">
          <w:rPr>
            <w:rStyle w:val="af"/>
            <w:rFonts w:ascii="Times New Roman" w:hAnsi="Times New Roman"/>
            <w:noProof/>
            <w:color w:val="000000" w:themeColor="text1"/>
            <w:sz w:val="28"/>
            <w:szCs w:val="28"/>
          </w:rPr>
          <w:t>Нормативная база</w:t>
        </w:r>
        <w:r w:rsidR="00AC4857" w:rsidRPr="00AC4857">
          <w:rPr>
            <w:noProof/>
            <w:webHidden/>
            <w:color w:val="000000" w:themeColor="text1"/>
          </w:rPr>
          <w:tab/>
        </w:r>
        <w:r w:rsidRPr="00AC4857">
          <w:rPr>
            <w:noProof/>
            <w:webHidden/>
            <w:color w:val="000000" w:themeColor="text1"/>
            <w:sz w:val="28"/>
            <w:szCs w:val="28"/>
          </w:rPr>
          <w:fldChar w:fldCharType="begin"/>
        </w:r>
        <w:r w:rsidR="00AC4857" w:rsidRPr="00AC4857">
          <w:rPr>
            <w:noProof/>
            <w:webHidden/>
            <w:color w:val="000000" w:themeColor="text1"/>
            <w:sz w:val="28"/>
            <w:szCs w:val="28"/>
          </w:rPr>
          <w:instrText xml:space="preserve"> PAGEREF _Toc428345578 \h </w:instrText>
        </w:r>
        <w:r w:rsidRPr="00AC4857">
          <w:rPr>
            <w:noProof/>
            <w:webHidden/>
            <w:color w:val="000000" w:themeColor="text1"/>
            <w:sz w:val="28"/>
            <w:szCs w:val="28"/>
          </w:rPr>
        </w:r>
        <w:r w:rsidRPr="00AC4857">
          <w:rPr>
            <w:noProof/>
            <w:webHidden/>
            <w:color w:val="000000" w:themeColor="text1"/>
            <w:sz w:val="28"/>
            <w:szCs w:val="28"/>
          </w:rPr>
          <w:fldChar w:fldCharType="separate"/>
        </w:r>
        <w:r w:rsidR="00AC4857" w:rsidRPr="00AC4857">
          <w:rPr>
            <w:noProof/>
            <w:webHidden/>
            <w:color w:val="000000" w:themeColor="text1"/>
            <w:sz w:val="28"/>
            <w:szCs w:val="28"/>
          </w:rPr>
          <w:t>14</w:t>
        </w:r>
        <w:r w:rsidRPr="00AC4857">
          <w:rPr>
            <w:noProof/>
            <w:webHidden/>
            <w:color w:val="000000" w:themeColor="text1"/>
            <w:sz w:val="28"/>
            <w:szCs w:val="28"/>
          </w:rPr>
          <w:fldChar w:fldCharType="end"/>
        </w:r>
      </w:hyperlink>
    </w:p>
    <w:p w:rsidR="00AC4857" w:rsidRPr="00AC4857" w:rsidRDefault="002A0531" w:rsidP="00AC4857">
      <w:pPr>
        <w:pStyle w:val="11"/>
        <w:rPr>
          <w:rFonts w:eastAsiaTheme="minorEastAsia"/>
          <w:noProof/>
          <w:color w:val="000000" w:themeColor="text1"/>
          <w:lang w:eastAsia="ru-RU"/>
        </w:rPr>
      </w:pPr>
      <w:hyperlink w:anchor="_Toc428345579" w:history="1">
        <w:r w:rsidR="00AC4857" w:rsidRPr="00AC4857">
          <w:rPr>
            <w:rStyle w:val="af"/>
            <w:rFonts w:ascii="Times New Roman" w:hAnsi="Times New Roman"/>
            <w:noProof/>
            <w:color w:val="000000" w:themeColor="text1"/>
            <w:sz w:val="28"/>
            <w:szCs w:val="28"/>
          </w:rPr>
          <w:t>3.</w:t>
        </w:r>
        <w:r w:rsidR="00AC4857" w:rsidRPr="00AC4857">
          <w:rPr>
            <w:rFonts w:eastAsiaTheme="minorEastAsia"/>
            <w:noProof/>
            <w:color w:val="000000" w:themeColor="text1"/>
            <w:lang w:eastAsia="ru-RU"/>
          </w:rPr>
          <w:tab/>
        </w:r>
        <w:r w:rsidR="00AC4857" w:rsidRPr="00AC4857">
          <w:rPr>
            <w:rStyle w:val="af"/>
            <w:rFonts w:ascii="Times New Roman" w:hAnsi="Times New Roman"/>
            <w:noProof/>
            <w:color w:val="000000" w:themeColor="text1"/>
            <w:sz w:val="28"/>
            <w:szCs w:val="28"/>
          </w:rPr>
          <w:t>Общие сведения</w:t>
        </w:r>
        <w:r w:rsidR="00AC4857" w:rsidRPr="00AC4857">
          <w:rPr>
            <w:noProof/>
            <w:webHidden/>
            <w:color w:val="000000" w:themeColor="text1"/>
          </w:rPr>
          <w:tab/>
        </w:r>
        <w:r w:rsidRPr="00AC4857">
          <w:rPr>
            <w:noProof/>
            <w:webHidden/>
            <w:color w:val="000000" w:themeColor="text1"/>
            <w:sz w:val="28"/>
            <w:szCs w:val="28"/>
          </w:rPr>
          <w:fldChar w:fldCharType="begin"/>
        </w:r>
        <w:r w:rsidR="00AC4857" w:rsidRPr="00AC4857">
          <w:rPr>
            <w:noProof/>
            <w:webHidden/>
            <w:color w:val="000000" w:themeColor="text1"/>
            <w:sz w:val="28"/>
            <w:szCs w:val="28"/>
          </w:rPr>
          <w:instrText xml:space="preserve"> PAGEREF _Toc428345579 \h </w:instrText>
        </w:r>
        <w:r w:rsidRPr="00AC4857">
          <w:rPr>
            <w:noProof/>
            <w:webHidden/>
            <w:color w:val="000000" w:themeColor="text1"/>
            <w:sz w:val="28"/>
            <w:szCs w:val="28"/>
          </w:rPr>
        </w:r>
        <w:r w:rsidRPr="00AC4857">
          <w:rPr>
            <w:noProof/>
            <w:webHidden/>
            <w:color w:val="000000" w:themeColor="text1"/>
            <w:sz w:val="28"/>
            <w:szCs w:val="28"/>
          </w:rPr>
          <w:fldChar w:fldCharType="separate"/>
        </w:r>
        <w:r w:rsidR="00AC4857" w:rsidRPr="00AC4857">
          <w:rPr>
            <w:noProof/>
            <w:webHidden/>
            <w:color w:val="000000" w:themeColor="text1"/>
            <w:sz w:val="28"/>
            <w:szCs w:val="28"/>
          </w:rPr>
          <w:t>18</w:t>
        </w:r>
        <w:r w:rsidRPr="00AC4857">
          <w:rPr>
            <w:noProof/>
            <w:webHidden/>
            <w:color w:val="000000" w:themeColor="text1"/>
            <w:sz w:val="28"/>
            <w:szCs w:val="28"/>
          </w:rPr>
          <w:fldChar w:fldCharType="end"/>
        </w:r>
      </w:hyperlink>
    </w:p>
    <w:p w:rsidR="00AC4857" w:rsidRPr="00AC4857" w:rsidRDefault="002A0531" w:rsidP="00AC4857">
      <w:pPr>
        <w:pStyle w:val="11"/>
        <w:rPr>
          <w:rFonts w:eastAsiaTheme="minorEastAsia"/>
          <w:noProof/>
          <w:color w:val="000000" w:themeColor="text1"/>
          <w:lang w:eastAsia="ru-RU"/>
        </w:rPr>
      </w:pPr>
      <w:hyperlink w:anchor="_Toc428345580" w:history="1">
        <w:r w:rsidR="00AC4857" w:rsidRPr="00AC4857">
          <w:rPr>
            <w:rStyle w:val="af"/>
            <w:rFonts w:ascii="Times New Roman" w:hAnsi="Times New Roman"/>
            <w:noProof/>
            <w:color w:val="000000" w:themeColor="text1"/>
            <w:sz w:val="28"/>
            <w:szCs w:val="28"/>
          </w:rPr>
          <w:t>4.</w:t>
        </w:r>
        <w:r w:rsidR="00AC4857" w:rsidRPr="00AC4857">
          <w:rPr>
            <w:rFonts w:eastAsiaTheme="minorEastAsia"/>
            <w:noProof/>
            <w:color w:val="000000" w:themeColor="text1"/>
            <w:lang w:eastAsia="ru-RU"/>
          </w:rPr>
          <w:tab/>
        </w:r>
        <w:r w:rsidR="00AC4857" w:rsidRPr="00AC4857">
          <w:rPr>
            <w:rStyle w:val="af"/>
            <w:rFonts w:ascii="Times New Roman" w:hAnsi="Times New Roman"/>
            <w:noProof/>
            <w:color w:val="000000" w:themeColor="text1"/>
            <w:sz w:val="28"/>
            <w:szCs w:val="28"/>
          </w:rPr>
          <w:t>Расчетные показатели местных нормативов градостроительного проектирования</w:t>
        </w:r>
        <w:r w:rsidR="00AC4857" w:rsidRPr="00AC4857">
          <w:rPr>
            <w:noProof/>
            <w:webHidden/>
            <w:color w:val="000000" w:themeColor="text1"/>
          </w:rPr>
          <w:tab/>
        </w:r>
        <w:r w:rsidRPr="00AC4857">
          <w:rPr>
            <w:noProof/>
            <w:webHidden/>
            <w:color w:val="000000" w:themeColor="text1"/>
            <w:sz w:val="28"/>
            <w:szCs w:val="28"/>
          </w:rPr>
          <w:fldChar w:fldCharType="begin"/>
        </w:r>
        <w:r w:rsidR="00AC4857" w:rsidRPr="00AC4857">
          <w:rPr>
            <w:noProof/>
            <w:webHidden/>
            <w:color w:val="000000" w:themeColor="text1"/>
            <w:sz w:val="28"/>
            <w:szCs w:val="28"/>
          </w:rPr>
          <w:instrText xml:space="preserve"> PAGEREF _Toc428345580 \h </w:instrText>
        </w:r>
        <w:r w:rsidRPr="00AC4857">
          <w:rPr>
            <w:noProof/>
            <w:webHidden/>
            <w:color w:val="000000" w:themeColor="text1"/>
            <w:sz w:val="28"/>
            <w:szCs w:val="28"/>
          </w:rPr>
        </w:r>
        <w:r w:rsidRPr="00AC4857">
          <w:rPr>
            <w:noProof/>
            <w:webHidden/>
            <w:color w:val="000000" w:themeColor="text1"/>
            <w:sz w:val="28"/>
            <w:szCs w:val="28"/>
          </w:rPr>
          <w:fldChar w:fldCharType="separate"/>
        </w:r>
        <w:r w:rsidR="00AC4857" w:rsidRPr="00AC4857">
          <w:rPr>
            <w:noProof/>
            <w:webHidden/>
            <w:color w:val="000000" w:themeColor="text1"/>
            <w:sz w:val="28"/>
            <w:szCs w:val="28"/>
          </w:rPr>
          <w:t>20</w:t>
        </w:r>
        <w:r w:rsidRPr="00AC4857">
          <w:rPr>
            <w:noProof/>
            <w:webHidden/>
            <w:color w:val="000000" w:themeColor="text1"/>
            <w:sz w:val="28"/>
            <w:szCs w:val="28"/>
          </w:rPr>
          <w:fldChar w:fldCharType="end"/>
        </w:r>
      </w:hyperlink>
    </w:p>
    <w:p w:rsidR="00AC4857" w:rsidRPr="00AC4857" w:rsidRDefault="002A0531" w:rsidP="00AC4857">
      <w:pPr>
        <w:pStyle w:val="29"/>
        <w:tabs>
          <w:tab w:val="left" w:pos="1120"/>
          <w:tab w:val="right" w:leader="dot" w:pos="9911"/>
        </w:tabs>
        <w:rPr>
          <w:rFonts w:eastAsiaTheme="minorEastAsia"/>
          <w:b w:val="0"/>
          <w:bCs w:val="0"/>
          <w:noProof/>
          <w:color w:val="000000" w:themeColor="text1"/>
          <w:szCs w:val="28"/>
        </w:rPr>
      </w:pPr>
      <w:hyperlink w:anchor="_Toc428345581" w:history="1">
        <w:r w:rsidR="00AC4857" w:rsidRPr="00AC4857">
          <w:rPr>
            <w:rStyle w:val="af"/>
            <w:b w:val="0"/>
            <w:noProof/>
            <w:color w:val="000000" w:themeColor="text1"/>
            <w:szCs w:val="28"/>
          </w:rPr>
          <w:t>4.1.</w:t>
        </w:r>
        <w:r w:rsidR="00AC4857" w:rsidRPr="00AC4857">
          <w:rPr>
            <w:rFonts w:eastAsiaTheme="minorEastAsia"/>
            <w:b w:val="0"/>
            <w:bCs w:val="0"/>
            <w:noProof/>
            <w:color w:val="000000" w:themeColor="text1"/>
            <w:szCs w:val="28"/>
          </w:rPr>
          <w:tab/>
        </w:r>
        <w:r w:rsidR="00AC4857" w:rsidRPr="00AC4857">
          <w:rPr>
            <w:rStyle w:val="af"/>
            <w:b w:val="0"/>
            <w:noProof/>
            <w:color w:val="000000" w:themeColor="text1"/>
            <w:szCs w:val="28"/>
          </w:rPr>
          <w:t>Общие расчетные показатели планировочной организации территорий поселения</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_Toc428345581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20</w:t>
        </w:r>
        <w:r w:rsidRPr="00AC4857">
          <w:rPr>
            <w:b w:val="0"/>
            <w:noProof/>
            <w:webHidden/>
            <w:color w:val="000000" w:themeColor="text1"/>
            <w:szCs w:val="28"/>
          </w:rPr>
          <w:fldChar w:fldCharType="end"/>
        </w:r>
      </w:hyperlink>
    </w:p>
    <w:p w:rsidR="00AC4857" w:rsidRPr="00AC4857" w:rsidRDefault="002A0531" w:rsidP="00AC4857">
      <w:pPr>
        <w:pStyle w:val="29"/>
        <w:tabs>
          <w:tab w:val="left" w:pos="1120"/>
          <w:tab w:val="right" w:leader="dot" w:pos="9911"/>
        </w:tabs>
        <w:rPr>
          <w:rFonts w:eastAsiaTheme="minorEastAsia"/>
          <w:b w:val="0"/>
          <w:bCs w:val="0"/>
          <w:noProof/>
          <w:color w:val="000000" w:themeColor="text1"/>
          <w:szCs w:val="28"/>
        </w:rPr>
      </w:pPr>
      <w:hyperlink w:anchor="_Toc428345582" w:history="1">
        <w:r w:rsidR="00AC4857" w:rsidRPr="00AC4857">
          <w:rPr>
            <w:rStyle w:val="af"/>
            <w:b w:val="0"/>
            <w:noProof/>
            <w:color w:val="000000" w:themeColor="text1"/>
            <w:szCs w:val="28"/>
          </w:rPr>
          <w:t>4.2.</w:t>
        </w:r>
        <w:r w:rsidR="00AC4857" w:rsidRPr="00AC4857">
          <w:rPr>
            <w:rFonts w:eastAsiaTheme="minorEastAsia"/>
            <w:b w:val="0"/>
            <w:bCs w:val="0"/>
            <w:noProof/>
            <w:color w:val="000000" w:themeColor="text1"/>
            <w:szCs w:val="28"/>
          </w:rPr>
          <w:tab/>
        </w:r>
        <w:r w:rsidR="00AC4857" w:rsidRPr="00AC4857">
          <w:rPr>
            <w:rStyle w:val="af"/>
            <w:b w:val="0"/>
            <w:noProof/>
            <w:color w:val="000000" w:themeColor="text1"/>
            <w:szCs w:val="28"/>
          </w:rPr>
          <w:t>Расчетные показатели в сфере жилищного строительства</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_Toc428345582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24</w:t>
        </w:r>
        <w:r w:rsidRPr="00AC4857">
          <w:rPr>
            <w:b w:val="0"/>
            <w:noProof/>
            <w:webHidden/>
            <w:color w:val="000000" w:themeColor="text1"/>
            <w:szCs w:val="28"/>
          </w:rPr>
          <w:fldChar w:fldCharType="end"/>
        </w:r>
      </w:hyperlink>
    </w:p>
    <w:p w:rsidR="00AC4857" w:rsidRPr="00AC4857" w:rsidRDefault="002A0531" w:rsidP="00AC4857">
      <w:pPr>
        <w:pStyle w:val="29"/>
        <w:tabs>
          <w:tab w:val="left" w:pos="1120"/>
          <w:tab w:val="right" w:leader="dot" w:pos="9911"/>
        </w:tabs>
        <w:rPr>
          <w:rFonts w:eastAsiaTheme="minorEastAsia"/>
          <w:b w:val="0"/>
          <w:bCs w:val="0"/>
          <w:noProof/>
          <w:color w:val="000000" w:themeColor="text1"/>
          <w:szCs w:val="28"/>
        </w:rPr>
      </w:pPr>
      <w:hyperlink w:anchor="_Toc428345583" w:history="1">
        <w:r w:rsidR="00AC4857" w:rsidRPr="00AC4857">
          <w:rPr>
            <w:rStyle w:val="af"/>
            <w:b w:val="0"/>
            <w:noProof/>
            <w:color w:val="000000" w:themeColor="text1"/>
            <w:szCs w:val="28"/>
          </w:rPr>
          <w:t>4.3.</w:t>
        </w:r>
        <w:r w:rsidR="00AC4857" w:rsidRPr="00AC4857">
          <w:rPr>
            <w:rFonts w:eastAsiaTheme="minorEastAsia"/>
            <w:b w:val="0"/>
            <w:bCs w:val="0"/>
            <w:noProof/>
            <w:color w:val="000000" w:themeColor="text1"/>
            <w:szCs w:val="28"/>
          </w:rPr>
          <w:tab/>
        </w:r>
        <w:r w:rsidR="00AC4857" w:rsidRPr="00AC4857">
          <w:rPr>
            <w:rStyle w:val="af"/>
            <w:b w:val="0"/>
            <w:noProof/>
            <w:color w:val="000000" w:themeColor="text1"/>
            <w:szCs w:val="28"/>
          </w:rPr>
          <w:t>Расчетные показатели в сфере социального и коммунально – бытового обеспечения</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_Toc428345583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35</w:t>
        </w:r>
        <w:r w:rsidRPr="00AC4857">
          <w:rPr>
            <w:b w:val="0"/>
            <w:noProof/>
            <w:webHidden/>
            <w:color w:val="000000" w:themeColor="text1"/>
            <w:szCs w:val="28"/>
          </w:rPr>
          <w:fldChar w:fldCharType="end"/>
        </w:r>
      </w:hyperlink>
    </w:p>
    <w:p w:rsidR="00AC4857" w:rsidRPr="00AC4857" w:rsidRDefault="002A0531" w:rsidP="00AC4857">
      <w:pPr>
        <w:pStyle w:val="29"/>
        <w:tabs>
          <w:tab w:val="left" w:pos="1120"/>
          <w:tab w:val="right" w:leader="dot" w:pos="9911"/>
        </w:tabs>
        <w:rPr>
          <w:rFonts w:eastAsiaTheme="minorEastAsia"/>
          <w:b w:val="0"/>
          <w:bCs w:val="0"/>
          <w:noProof/>
          <w:color w:val="000000" w:themeColor="text1"/>
          <w:szCs w:val="28"/>
        </w:rPr>
      </w:pPr>
      <w:hyperlink w:anchor="_Toc428345584" w:history="1">
        <w:r w:rsidR="00AC4857" w:rsidRPr="00AC4857">
          <w:rPr>
            <w:rStyle w:val="af"/>
            <w:b w:val="0"/>
            <w:noProof/>
            <w:color w:val="000000" w:themeColor="text1"/>
            <w:szCs w:val="28"/>
          </w:rPr>
          <w:t>4.4.</w:t>
        </w:r>
        <w:r w:rsidR="00AC4857" w:rsidRPr="00AC4857">
          <w:rPr>
            <w:rFonts w:eastAsiaTheme="minorEastAsia"/>
            <w:b w:val="0"/>
            <w:bCs w:val="0"/>
            <w:noProof/>
            <w:color w:val="000000" w:themeColor="text1"/>
            <w:szCs w:val="28"/>
          </w:rPr>
          <w:tab/>
        </w:r>
        <w:r w:rsidR="00AC4857" w:rsidRPr="00AC4857">
          <w:rPr>
            <w:rStyle w:val="af"/>
            <w:b w:val="0"/>
            <w:noProof/>
            <w:color w:val="000000" w:themeColor="text1"/>
            <w:szCs w:val="28"/>
          </w:rPr>
          <w:t>Расчетные показатели в сфере обеспечения   объектами рекреационного назначения</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_Toc428345584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54</w:t>
        </w:r>
        <w:r w:rsidRPr="00AC4857">
          <w:rPr>
            <w:b w:val="0"/>
            <w:noProof/>
            <w:webHidden/>
            <w:color w:val="000000" w:themeColor="text1"/>
            <w:szCs w:val="28"/>
          </w:rPr>
          <w:fldChar w:fldCharType="end"/>
        </w:r>
      </w:hyperlink>
    </w:p>
    <w:p w:rsidR="00AC4857" w:rsidRPr="00AC4857" w:rsidRDefault="002A0531" w:rsidP="00AC4857">
      <w:pPr>
        <w:pStyle w:val="29"/>
        <w:tabs>
          <w:tab w:val="left" w:pos="1120"/>
          <w:tab w:val="right" w:leader="dot" w:pos="9911"/>
        </w:tabs>
        <w:rPr>
          <w:rFonts w:eastAsiaTheme="minorEastAsia"/>
          <w:b w:val="0"/>
          <w:bCs w:val="0"/>
          <w:noProof/>
          <w:color w:val="000000" w:themeColor="text1"/>
          <w:szCs w:val="28"/>
        </w:rPr>
      </w:pPr>
      <w:hyperlink w:anchor="_Toc428345585" w:history="1">
        <w:r w:rsidR="00AC4857" w:rsidRPr="00AC4857">
          <w:rPr>
            <w:rStyle w:val="af"/>
            <w:b w:val="0"/>
            <w:noProof/>
            <w:color w:val="000000" w:themeColor="text1"/>
            <w:szCs w:val="28"/>
          </w:rPr>
          <w:t>4.5.</w:t>
        </w:r>
        <w:r w:rsidR="00AC4857" w:rsidRPr="00AC4857">
          <w:rPr>
            <w:rFonts w:eastAsiaTheme="minorEastAsia"/>
            <w:b w:val="0"/>
            <w:bCs w:val="0"/>
            <w:noProof/>
            <w:color w:val="000000" w:themeColor="text1"/>
            <w:szCs w:val="28"/>
          </w:rPr>
          <w:tab/>
        </w:r>
        <w:r w:rsidR="00AC4857" w:rsidRPr="00AC4857">
          <w:rPr>
            <w:rStyle w:val="af"/>
            <w:b w:val="0"/>
            <w:noProof/>
            <w:color w:val="000000" w:themeColor="text1"/>
            <w:szCs w:val="28"/>
          </w:rPr>
          <w:t>Расчетные показатели, устанавливаемые для объектов регионального значения в области энергетики и инженерной инфраструктуры</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_Toc428345585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59</w:t>
        </w:r>
        <w:r w:rsidRPr="00AC4857">
          <w:rPr>
            <w:b w:val="0"/>
            <w:noProof/>
            <w:webHidden/>
            <w:color w:val="000000" w:themeColor="text1"/>
            <w:szCs w:val="28"/>
          </w:rPr>
          <w:fldChar w:fldCharType="end"/>
        </w:r>
      </w:hyperlink>
    </w:p>
    <w:p w:rsidR="00AC4857" w:rsidRPr="00AC4857" w:rsidRDefault="002A0531" w:rsidP="00AC4857">
      <w:pPr>
        <w:pStyle w:val="29"/>
        <w:tabs>
          <w:tab w:val="left" w:pos="1120"/>
          <w:tab w:val="right" w:leader="dot" w:pos="9911"/>
        </w:tabs>
        <w:rPr>
          <w:rFonts w:eastAsiaTheme="minorEastAsia"/>
          <w:b w:val="0"/>
          <w:bCs w:val="0"/>
          <w:noProof/>
          <w:color w:val="000000" w:themeColor="text1"/>
          <w:szCs w:val="28"/>
        </w:rPr>
      </w:pPr>
      <w:hyperlink w:anchor="_Toc428345586" w:history="1">
        <w:r w:rsidR="00AC4857" w:rsidRPr="00AC4857">
          <w:rPr>
            <w:rStyle w:val="af"/>
            <w:b w:val="0"/>
            <w:noProof/>
            <w:color w:val="000000" w:themeColor="text1"/>
            <w:szCs w:val="28"/>
          </w:rPr>
          <w:t>4.6.</w:t>
        </w:r>
        <w:r w:rsidR="00AC4857" w:rsidRPr="00AC4857">
          <w:rPr>
            <w:rFonts w:eastAsiaTheme="minorEastAsia"/>
            <w:b w:val="0"/>
            <w:bCs w:val="0"/>
            <w:noProof/>
            <w:color w:val="000000" w:themeColor="text1"/>
            <w:szCs w:val="28"/>
          </w:rPr>
          <w:tab/>
        </w:r>
        <w:r w:rsidR="00AC4857" w:rsidRPr="00AC4857">
          <w:rPr>
            <w:rStyle w:val="af"/>
            <w:b w:val="0"/>
            <w:noProof/>
            <w:color w:val="000000" w:themeColor="text1"/>
            <w:szCs w:val="28"/>
          </w:rPr>
          <w:t>Расчетные показатели, устанавливаемые для объектов в области транспорта, расчетные показатели автомобильных дорог</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_Toc428345586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79</w:t>
        </w:r>
        <w:r w:rsidRPr="00AC4857">
          <w:rPr>
            <w:b w:val="0"/>
            <w:noProof/>
            <w:webHidden/>
            <w:color w:val="000000" w:themeColor="text1"/>
            <w:szCs w:val="28"/>
          </w:rPr>
          <w:fldChar w:fldCharType="end"/>
        </w:r>
      </w:hyperlink>
    </w:p>
    <w:p w:rsidR="00AC4857" w:rsidRPr="00AC4857" w:rsidRDefault="002A0531" w:rsidP="00AC4857">
      <w:pPr>
        <w:pStyle w:val="29"/>
        <w:tabs>
          <w:tab w:val="left" w:pos="1120"/>
          <w:tab w:val="right" w:leader="dot" w:pos="9911"/>
        </w:tabs>
        <w:rPr>
          <w:rFonts w:eastAsiaTheme="minorEastAsia"/>
          <w:b w:val="0"/>
          <w:bCs w:val="0"/>
          <w:noProof/>
          <w:color w:val="000000" w:themeColor="text1"/>
          <w:szCs w:val="28"/>
        </w:rPr>
      </w:pPr>
      <w:hyperlink w:anchor="_Toc428345587" w:history="1">
        <w:r w:rsidR="00AC4857" w:rsidRPr="00AC4857">
          <w:rPr>
            <w:rStyle w:val="af"/>
            <w:b w:val="0"/>
            <w:noProof/>
            <w:color w:val="000000" w:themeColor="text1"/>
            <w:szCs w:val="28"/>
          </w:rPr>
          <w:t>4.7.</w:t>
        </w:r>
        <w:r w:rsidR="00AC4857" w:rsidRPr="00AC4857">
          <w:rPr>
            <w:rFonts w:eastAsiaTheme="minorEastAsia"/>
            <w:b w:val="0"/>
            <w:bCs w:val="0"/>
            <w:noProof/>
            <w:color w:val="000000" w:themeColor="text1"/>
            <w:szCs w:val="28"/>
          </w:rPr>
          <w:tab/>
        </w:r>
        <w:r w:rsidR="00AC4857" w:rsidRPr="00AC4857">
          <w:rPr>
            <w:rStyle w:val="af"/>
            <w:b w:val="0"/>
            <w:noProof/>
            <w:color w:val="000000" w:themeColor="text1"/>
            <w:szCs w:val="28"/>
          </w:rPr>
          <w:t>Расчетные показатели, устанавливаемые для объектов, имеющих промышленное и коммунально-складское назначение</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_Toc428345587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98</w:t>
        </w:r>
        <w:r w:rsidRPr="00AC4857">
          <w:rPr>
            <w:b w:val="0"/>
            <w:noProof/>
            <w:webHidden/>
            <w:color w:val="000000" w:themeColor="text1"/>
            <w:szCs w:val="28"/>
          </w:rPr>
          <w:fldChar w:fldCharType="end"/>
        </w:r>
      </w:hyperlink>
    </w:p>
    <w:p w:rsidR="00AC4857" w:rsidRPr="00AC4857" w:rsidRDefault="002A0531" w:rsidP="00AC4857">
      <w:pPr>
        <w:pStyle w:val="29"/>
        <w:tabs>
          <w:tab w:val="left" w:pos="1120"/>
          <w:tab w:val="right" w:leader="dot" w:pos="9911"/>
        </w:tabs>
        <w:rPr>
          <w:rFonts w:eastAsiaTheme="minorEastAsia"/>
          <w:b w:val="0"/>
          <w:bCs w:val="0"/>
          <w:noProof/>
          <w:color w:val="000000" w:themeColor="text1"/>
          <w:szCs w:val="28"/>
        </w:rPr>
      </w:pPr>
      <w:hyperlink w:anchor="_Toc428345588" w:history="1">
        <w:r w:rsidR="00AC4857" w:rsidRPr="00AC4857">
          <w:rPr>
            <w:rStyle w:val="af"/>
            <w:b w:val="0"/>
            <w:noProof/>
            <w:color w:val="000000" w:themeColor="text1"/>
            <w:szCs w:val="28"/>
          </w:rPr>
          <w:t>4.8.</w:t>
        </w:r>
        <w:r w:rsidR="00AC4857" w:rsidRPr="00AC4857">
          <w:rPr>
            <w:rFonts w:eastAsiaTheme="minorEastAsia"/>
            <w:b w:val="0"/>
            <w:bCs w:val="0"/>
            <w:noProof/>
            <w:color w:val="000000" w:themeColor="text1"/>
            <w:szCs w:val="28"/>
          </w:rPr>
          <w:tab/>
        </w:r>
        <w:r w:rsidR="00AC4857" w:rsidRPr="00AC4857">
          <w:rPr>
            <w:rStyle w:val="af"/>
            <w:b w:val="0"/>
            <w:noProof/>
            <w:color w:val="000000" w:themeColor="text1"/>
            <w:szCs w:val="28"/>
          </w:rPr>
          <w:t>Расчетные показатели, устанавливаемые для объектов в области сельского хозяйства</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_Toc428345588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104</w:t>
        </w:r>
        <w:r w:rsidRPr="00AC4857">
          <w:rPr>
            <w:b w:val="0"/>
            <w:noProof/>
            <w:webHidden/>
            <w:color w:val="000000" w:themeColor="text1"/>
            <w:szCs w:val="28"/>
          </w:rPr>
          <w:fldChar w:fldCharType="end"/>
        </w:r>
      </w:hyperlink>
    </w:p>
    <w:p w:rsidR="00AC4857" w:rsidRPr="00AC4857" w:rsidRDefault="002A0531" w:rsidP="00AC4857">
      <w:pPr>
        <w:pStyle w:val="29"/>
        <w:tabs>
          <w:tab w:val="left" w:pos="1120"/>
          <w:tab w:val="right" w:leader="dot" w:pos="9911"/>
        </w:tabs>
        <w:rPr>
          <w:rFonts w:eastAsiaTheme="minorEastAsia"/>
          <w:b w:val="0"/>
          <w:bCs w:val="0"/>
          <w:noProof/>
          <w:color w:val="000000" w:themeColor="text1"/>
          <w:szCs w:val="28"/>
        </w:rPr>
      </w:pPr>
      <w:hyperlink w:anchor="_Toc428345589" w:history="1">
        <w:r w:rsidR="00AC4857" w:rsidRPr="00AC4857">
          <w:rPr>
            <w:rStyle w:val="af"/>
            <w:b w:val="0"/>
            <w:noProof/>
            <w:color w:val="000000" w:themeColor="text1"/>
            <w:szCs w:val="28"/>
          </w:rPr>
          <w:t>4.9.</w:t>
        </w:r>
        <w:r w:rsidR="00AC4857" w:rsidRPr="00AC4857">
          <w:rPr>
            <w:rFonts w:eastAsiaTheme="minorEastAsia"/>
            <w:b w:val="0"/>
            <w:bCs w:val="0"/>
            <w:noProof/>
            <w:color w:val="000000" w:themeColor="text1"/>
            <w:szCs w:val="28"/>
          </w:rPr>
          <w:tab/>
        </w:r>
        <w:r w:rsidR="00AC4857" w:rsidRPr="00AC4857">
          <w:rPr>
            <w:rStyle w:val="af"/>
            <w:b w:val="0"/>
            <w:noProof/>
            <w:color w:val="000000" w:themeColor="text1"/>
            <w:szCs w:val="28"/>
          </w:rPr>
          <w:t>Расчетные показатели в сфере инженерной подготовки и защиты территорий</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_Toc428345589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105</w:t>
        </w:r>
        <w:r w:rsidRPr="00AC4857">
          <w:rPr>
            <w:b w:val="0"/>
            <w:noProof/>
            <w:webHidden/>
            <w:color w:val="000000" w:themeColor="text1"/>
            <w:szCs w:val="28"/>
          </w:rPr>
          <w:fldChar w:fldCharType="end"/>
        </w:r>
      </w:hyperlink>
    </w:p>
    <w:p w:rsidR="00AC4857" w:rsidRPr="00AC4857" w:rsidRDefault="002A0531" w:rsidP="00AC4857">
      <w:pPr>
        <w:pStyle w:val="11"/>
        <w:rPr>
          <w:rFonts w:eastAsiaTheme="minorEastAsia"/>
          <w:noProof/>
          <w:color w:val="000000" w:themeColor="text1"/>
          <w:lang w:eastAsia="ru-RU"/>
        </w:rPr>
      </w:pPr>
      <w:hyperlink w:anchor="_Toc428345590" w:history="1">
        <w:r w:rsidR="00AC4857" w:rsidRPr="00AC4857">
          <w:rPr>
            <w:rStyle w:val="af"/>
            <w:rFonts w:ascii="Times New Roman" w:hAnsi="Times New Roman"/>
            <w:i/>
            <w:noProof/>
            <w:color w:val="000000" w:themeColor="text1"/>
            <w:sz w:val="28"/>
            <w:szCs w:val="28"/>
          </w:rPr>
          <w:t>Часть 2. Материалы по обоснованию</w:t>
        </w:r>
        <w:r w:rsidR="00AC4857" w:rsidRPr="00AC4857">
          <w:rPr>
            <w:noProof/>
            <w:webHidden/>
            <w:color w:val="000000" w:themeColor="text1"/>
          </w:rPr>
          <w:tab/>
        </w:r>
        <w:r w:rsidRPr="00AC4857">
          <w:rPr>
            <w:noProof/>
            <w:webHidden/>
            <w:color w:val="000000" w:themeColor="text1"/>
            <w:sz w:val="28"/>
            <w:szCs w:val="28"/>
          </w:rPr>
          <w:fldChar w:fldCharType="begin"/>
        </w:r>
        <w:r w:rsidR="00AC4857" w:rsidRPr="00AC4857">
          <w:rPr>
            <w:noProof/>
            <w:webHidden/>
            <w:color w:val="000000" w:themeColor="text1"/>
            <w:sz w:val="28"/>
            <w:szCs w:val="28"/>
          </w:rPr>
          <w:instrText xml:space="preserve"> PAGEREF _Toc428345590 \h </w:instrText>
        </w:r>
        <w:r w:rsidRPr="00AC4857">
          <w:rPr>
            <w:noProof/>
            <w:webHidden/>
            <w:color w:val="000000" w:themeColor="text1"/>
            <w:sz w:val="28"/>
            <w:szCs w:val="28"/>
          </w:rPr>
        </w:r>
        <w:r w:rsidRPr="00AC4857">
          <w:rPr>
            <w:noProof/>
            <w:webHidden/>
            <w:color w:val="000000" w:themeColor="text1"/>
            <w:sz w:val="28"/>
            <w:szCs w:val="28"/>
          </w:rPr>
          <w:fldChar w:fldCharType="separate"/>
        </w:r>
        <w:r w:rsidR="00AC4857" w:rsidRPr="00AC4857">
          <w:rPr>
            <w:noProof/>
            <w:webHidden/>
            <w:color w:val="000000" w:themeColor="text1"/>
            <w:sz w:val="28"/>
            <w:szCs w:val="28"/>
          </w:rPr>
          <w:t>111</w:t>
        </w:r>
        <w:r w:rsidRPr="00AC4857">
          <w:rPr>
            <w:noProof/>
            <w:webHidden/>
            <w:color w:val="000000" w:themeColor="text1"/>
            <w:sz w:val="28"/>
            <w:szCs w:val="28"/>
          </w:rPr>
          <w:fldChar w:fldCharType="end"/>
        </w:r>
      </w:hyperlink>
    </w:p>
    <w:p w:rsidR="00AC4857" w:rsidRPr="00AC4857" w:rsidRDefault="002A0531" w:rsidP="00AC4857">
      <w:pPr>
        <w:pStyle w:val="29"/>
        <w:tabs>
          <w:tab w:val="left" w:pos="840"/>
          <w:tab w:val="right" w:leader="dot" w:pos="9911"/>
        </w:tabs>
        <w:rPr>
          <w:rFonts w:eastAsiaTheme="minorEastAsia"/>
          <w:b w:val="0"/>
          <w:bCs w:val="0"/>
          <w:noProof/>
          <w:color w:val="000000" w:themeColor="text1"/>
          <w:szCs w:val="28"/>
        </w:rPr>
      </w:pPr>
      <w:hyperlink w:anchor="_Toc428345591" w:history="1">
        <w:r w:rsidR="00AC4857" w:rsidRPr="00AC4857">
          <w:rPr>
            <w:rStyle w:val="af"/>
            <w:b w:val="0"/>
            <w:noProof/>
            <w:color w:val="000000" w:themeColor="text1"/>
            <w:szCs w:val="28"/>
          </w:rPr>
          <w:t>1.</w:t>
        </w:r>
        <w:r w:rsidR="00AC4857" w:rsidRPr="00AC4857">
          <w:rPr>
            <w:rFonts w:eastAsiaTheme="minorEastAsia"/>
            <w:b w:val="0"/>
            <w:bCs w:val="0"/>
            <w:noProof/>
            <w:color w:val="000000" w:themeColor="text1"/>
            <w:szCs w:val="28"/>
          </w:rPr>
          <w:tab/>
        </w:r>
        <w:r w:rsidR="00AC4857" w:rsidRPr="00AC4857">
          <w:rPr>
            <w:rStyle w:val="af"/>
            <w:b w:val="0"/>
            <w:noProof/>
            <w:color w:val="000000" w:themeColor="text1"/>
            <w:szCs w:val="28"/>
          </w:rPr>
          <w:t>Общая организация и территориальное зонирование поселения</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_Toc428345591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111</w:t>
        </w:r>
        <w:r w:rsidRPr="00AC4857">
          <w:rPr>
            <w:b w:val="0"/>
            <w:noProof/>
            <w:webHidden/>
            <w:color w:val="000000" w:themeColor="text1"/>
            <w:szCs w:val="28"/>
          </w:rPr>
          <w:fldChar w:fldCharType="end"/>
        </w:r>
      </w:hyperlink>
    </w:p>
    <w:p w:rsidR="00AC4857" w:rsidRPr="00AC4857" w:rsidRDefault="00AC4857" w:rsidP="00AC4857">
      <w:pPr>
        <w:pStyle w:val="11"/>
        <w:rPr>
          <w:rFonts w:eastAsiaTheme="minorEastAsia"/>
          <w:noProof/>
          <w:color w:val="000000" w:themeColor="text1"/>
          <w:lang w:eastAsia="ru-RU"/>
        </w:rPr>
      </w:pPr>
      <w:r>
        <w:rPr>
          <w:color w:val="000000" w:themeColor="text1"/>
        </w:rPr>
        <w:t xml:space="preserve">      </w:t>
      </w:r>
      <w:hyperlink w:anchor="_Toc428345592" w:history="1">
        <w:r w:rsidRPr="00AC4857">
          <w:rPr>
            <w:rStyle w:val="af"/>
            <w:rFonts w:ascii="Times New Roman" w:hAnsi="Times New Roman"/>
            <w:noProof/>
            <w:color w:val="000000" w:themeColor="text1"/>
            <w:sz w:val="28"/>
            <w:szCs w:val="28"/>
          </w:rPr>
          <w:t>2.  Охрана окружающей среды</w:t>
        </w:r>
        <w:r w:rsidRPr="00AC4857">
          <w:rPr>
            <w:noProof/>
            <w:webHidden/>
            <w:color w:val="000000" w:themeColor="text1"/>
          </w:rPr>
          <w:tab/>
        </w:r>
        <w:r w:rsidR="002A0531" w:rsidRPr="00AC4857">
          <w:rPr>
            <w:noProof/>
            <w:webHidden/>
            <w:color w:val="000000" w:themeColor="text1"/>
            <w:sz w:val="28"/>
            <w:szCs w:val="28"/>
          </w:rPr>
          <w:fldChar w:fldCharType="begin"/>
        </w:r>
        <w:r w:rsidRPr="00AC4857">
          <w:rPr>
            <w:noProof/>
            <w:webHidden/>
            <w:color w:val="000000" w:themeColor="text1"/>
            <w:sz w:val="28"/>
            <w:szCs w:val="28"/>
          </w:rPr>
          <w:instrText xml:space="preserve"> PAGEREF _Toc428345592 \h </w:instrText>
        </w:r>
        <w:r w:rsidR="002A0531" w:rsidRPr="00AC4857">
          <w:rPr>
            <w:noProof/>
            <w:webHidden/>
            <w:color w:val="000000" w:themeColor="text1"/>
            <w:sz w:val="28"/>
            <w:szCs w:val="28"/>
          </w:rPr>
        </w:r>
        <w:r w:rsidR="002A0531" w:rsidRPr="00AC4857">
          <w:rPr>
            <w:noProof/>
            <w:webHidden/>
            <w:color w:val="000000" w:themeColor="text1"/>
            <w:sz w:val="28"/>
            <w:szCs w:val="28"/>
          </w:rPr>
          <w:fldChar w:fldCharType="separate"/>
        </w:r>
        <w:r w:rsidRPr="00AC4857">
          <w:rPr>
            <w:noProof/>
            <w:webHidden/>
            <w:color w:val="000000" w:themeColor="text1"/>
            <w:sz w:val="28"/>
            <w:szCs w:val="28"/>
          </w:rPr>
          <w:t>116</w:t>
        </w:r>
        <w:r w:rsidR="002A0531" w:rsidRPr="00AC4857">
          <w:rPr>
            <w:noProof/>
            <w:webHidden/>
            <w:color w:val="000000" w:themeColor="text1"/>
            <w:sz w:val="28"/>
            <w:szCs w:val="28"/>
          </w:rPr>
          <w:fldChar w:fldCharType="end"/>
        </w:r>
      </w:hyperlink>
    </w:p>
    <w:p w:rsidR="00AC4857" w:rsidRPr="00AC4857" w:rsidRDefault="002A0531" w:rsidP="00AC4857">
      <w:pPr>
        <w:pStyle w:val="29"/>
        <w:tabs>
          <w:tab w:val="right" w:leader="dot" w:pos="9911"/>
        </w:tabs>
        <w:rPr>
          <w:rFonts w:eastAsiaTheme="minorEastAsia"/>
          <w:b w:val="0"/>
          <w:bCs w:val="0"/>
          <w:noProof/>
          <w:color w:val="000000" w:themeColor="text1"/>
          <w:szCs w:val="28"/>
        </w:rPr>
      </w:pPr>
      <w:hyperlink w:anchor="_Toc428345593" w:history="1">
        <w:r w:rsidR="00AC4857" w:rsidRPr="00AC4857">
          <w:rPr>
            <w:rStyle w:val="af"/>
            <w:b w:val="0"/>
            <w:noProof/>
            <w:color w:val="000000" w:themeColor="text1"/>
            <w:szCs w:val="28"/>
          </w:rPr>
          <w:t>2.1.  Рациональное использование и охрана природных ресурсов</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_Toc428345593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117</w:t>
        </w:r>
        <w:r w:rsidRPr="00AC4857">
          <w:rPr>
            <w:b w:val="0"/>
            <w:noProof/>
            <w:webHidden/>
            <w:color w:val="000000" w:themeColor="text1"/>
            <w:szCs w:val="28"/>
          </w:rPr>
          <w:fldChar w:fldCharType="end"/>
        </w:r>
      </w:hyperlink>
    </w:p>
    <w:p w:rsidR="00AC4857" w:rsidRPr="00AC4857" w:rsidRDefault="002A0531" w:rsidP="00AC4857">
      <w:pPr>
        <w:pStyle w:val="29"/>
        <w:tabs>
          <w:tab w:val="right" w:leader="dot" w:pos="9911"/>
        </w:tabs>
        <w:rPr>
          <w:rFonts w:eastAsiaTheme="minorEastAsia"/>
          <w:b w:val="0"/>
          <w:bCs w:val="0"/>
          <w:noProof/>
          <w:color w:val="000000" w:themeColor="text1"/>
          <w:szCs w:val="28"/>
        </w:rPr>
      </w:pPr>
      <w:hyperlink w:anchor="_Toc428345594" w:history="1">
        <w:r w:rsidR="00AC4857" w:rsidRPr="00AC4857">
          <w:rPr>
            <w:rStyle w:val="af"/>
            <w:b w:val="0"/>
            <w:noProof/>
            <w:color w:val="000000" w:themeColor="text1"/>
            <w:szCs w:val="28"/>
          </w:rPr>
          <w:t>2.2.  Охрана атмосферного воздуха, водных объектов и почв</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_Toc428345594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118</w:t>
        </w:r>
        <w:r w:rsidRPr="00AC4857">
          <w:rPr>
            <w:b w:val="0"/>
            <w:noProof/>
            <w:webHidden/>
            <w:color w:val="000000" w:themeColor="text1"/>
            <w:szCs w:val="28"/>
          </w:rPr>
          <w:fldChar w:fldCharType="end"/>
        </w:r>
      </w:hyperlink>
    </w:p>
    <w:p w:rsidR="00AC4857" w:rsidRPr="00AC4857" w:rsidRDefault="00AC4857" w:rsidP="00AC4857">
      <w:pPr>
        <w:pStyle w:val="35"/>
        <w:tabs>
          <w:tab w:val="right" w:leader="dot" w:pos="9911"/>
        </w:tabs>
        <w:ind w:left="0"/>
        <w:rPr>
          <w:rFonts w:eastAsiaTheme="minorEastAsia"/>
          <w:b w:val="0"/>
          <w:noProof/>
          <w:color w:val="000000" w:themeColor="text1"/>
          <w:sz w:val="28"/>
          <w:szCs w:val="28"/>
        </w:rPr>
      </w:pPr>
      <w:r>
        <w:rPr>
          <w:b w:val="0"/>
          <w:color w:val="000000" w:themeColor="text1"/>
        </w:rPr>
        <w:t xml:space="preserve">    </w:t>
      </w:r>
      <w:hyperlink w:anchor="_Toc428345595" w:history="1">
        <w:r w:rsidRPr="00AC4857">
          <w:rPr>
            <w:rStyle w:val="af"/>
            <w:b w:val="0"/>
            <w:noProof/>
            <w:color w:val="000000" w:themeColor="text1"/>
            <w:sz w:val="28"/>
            <w:szCs w:val="28"/>
          </w:rPr>
          <w:t>2.2.1 Охрана атмосферного воздуха</w:t>
        </w:r>
        <w:r w:rsidRPr="00AC4857">
          <w:rPr>
            <w:b w:val="0"/>
            <w:noProof/>
            <w:webHidden/>
            <w:color w:val="000000" w:themeColor="text1"/>
            <w:sz w:val="28"/>
            <w:szCs w:val="28"/>
          </w:rPr>
          <w:tab/>
        </w:r>
        <w:r w:rsidR="002A0531" w:rsidRPr="00AC4857">
          <w:rPr>
            <w:b w:val="0"/>
            <w:noProof/>
            <w:webHidden/>
            <w:color w:val="000000" w:themeColor="text1"/>
            <w:sz w:val="28"/>
            <w:szCs w:val="28"/>
          </w:rPr>
          <w:fldChar w:fldCharType="begin"/>
        </w:r>
        <w:r w:rsidRPr="00AC4857">
          <w:rPr>
            <w:b w:val="0"/>
            <w:noProof/>
            <w:webHidden/>
            <w:color w:val="000000" w:themeColor="text1"/>
            <w:sz w:val="28"/>
            <w:szCs w:val="28"/>
          </w:rPr>
          <w:instrText xml:space="preserve"> PAGEREF _Toc428345595 \h </w:instrText>
        </w:r>
        <w:r w:rsidR="002A0531" w:rsidRPr="00AC4857">
          <w:rPr>
            <w:b w:val="0"/>
            <w:noProof/>
            <w:webHidden/>
            <w:color w:val="000000" w:themeColor="text1"/>
            <w:sz w:val="28"/>
            <w:szCs w:val="28"/>
          </w:rPr>
        </w:r>
        <w:r w:rsidR="002A0531" w:rsidRPr="00AC4857">
          <w:rPr>
            <w:b w:val="0"/>
            <w:noProof/>
            <w:webHidden/>
            <w:color w:val="000000" w:themeColor="text1"/>
            <w:sz w:val="28"/>
            <w:szCs w:val="28"/>
          </w:rPr>
          <w:fldChar w:fldCharType="separate"/>
        </w:r>
        <w:r w:rsidRPr="00AC4857">
          <w:rPr>
            <w:b w:val="0"/>
            <w:noProof/>
            <w:webHidden/>
            <w:color w:val="000000" w:themeColor="text1"/>
            <w:sz w:val="28"/>
            <w:szCs w:val="28"/>
          </w:rPr>
          <w:t>118</w:t>
        </w:r>
        <w:r w:rsidR="002A0531" w:rsidRPr="00AC4857">
          <w:rPr>
            <w:b w:val="0"/>
            <w:noProof/>
            <w:webHidden/>
            <w:color w:val="000000" w:themeColor="text1"/>
            <w:sz w:val="28"/>
            <w:szCs w:val="28"/>
          </w:rPr>
          <w:fldChar w:fldCharType="end"/>
        </w:r>
      </w:hyperlink>
    </w:p>
    <w:p w:rsidR="00AC4857" w:rsidRPr="00AC4857" w:rsidRDefault="00AC4857" w:rsidP="00AC4857">
      <w:pPr>
        <w:pStyle w:val="35"/>
        <w:tabs>
          <w:tab w:val="right" w:leader="dot" w:pos="9911"/>
        </w:tabs>
        <w:ind w:left="0"/>
        <w:rPr>
          <w:rFonts w:eastAsiaTheme="minorEastAsia"/>
          <w:b w:val="0"/>
          <w:noProof/>
          <w:color w:val="000000" w:themeColor="text1"/>
          <w:sz w:val="28"/>
          <w:szCs w:val="28"/>
        </w:rPr>
      </w:pPr>
      <w:r>
        <w:rPr>
          <w:b w:val="0"/>
          <w:color w:val="000000" w:themeColor="text1"/>
        </w:rPr>
        <w:t xml:space="preserve">    </w:t>
      </w:r>
      <w:hyperlink w:anchor="_Toc428345596" w:history="1">
        <w:r w:rsidRPr="00AC4857">
          <w:rPr>
            <w:rStyle w:val="af"/>
            <w:b w:val="0"/>
            <w:noProof/>
            <w:color w:val="000000" w:themeColor="text1"/>
            <w:sz w:val="28"/>
            <w:szCs w:val="28"/>
          </w:rPr>
          <w:t>2.2.2.  Охрана водных объектов</w:t>
        </w:r>
        <w:r w:rsidRPr="00AC4857">
          <w:rPr>
            <w:b w:val="0"/>
            <w:noProof/>
            <w:webHidden/>
            <w:color w:val="000000" w:themeColor="text1"/>
            <w:sz w:val="28"/>
            <w:szCs w:val="28"/>
          </w:rPr>
          <w:tab/>
        </w:r>
        <w:r w:rsidR="002A0531" w:rsidRPr="00AC4857">
          <w:rPr>
            <w:b w:val="0"/>
            <w:noProof/>
            <w:webHidden/>
            <w:color w:val="000000" w:themeColor="text1"/>
            <w:sz w:val="28"/>
            <w:szCs w:val="28"/>
          </w:rPr>
          <w:fldChar w:fldCharType="begin"/>
        </w:r>
        <w:r w:rsidRPr="00AC4857">
          <w:rPr>
            <w:b w:val="0"/>
            <w:noProof/>
            <w:webHidden/>
            <w:color w:val="000000" w:themeColor="text1"/>
            <w:sz w:val="28"/>
            <w:szCs w:val="28"/>
          </w:rPr>
          <w:instrText xml:space="preserve"> PAGEREF _Toc428345596 \h </w:instrText>
        </w:r>
        <w:r w:rsidR="002A0531" w:rsidRPr="00AC4857">
          <w:rPr>
            <w:b w:val="0"/>
            <w:noProof/>
            <w:webHidden/>
            <w:color w:val="000000" w:themeColor="text1"/>
            <w:sz w:val="28"/>
            <w:szCs w:val="28"/>
          </w:rPr>
        </w:r>
        <w:r w:rsidR="002A0531" w:rsidRPr="00AC4857">
          <w:rPr>
            <w:b w:val="0"/>
            <w:noProof/>
            <w:webHidden/>
            <w:color w:val="000000" w:themeColor="text1"/>
            <w:sz w:val="28"/>
            <w:szCs w:val="28"/>
          </w:rPr>
          <w:fldChar w:fldCharType="separate"/>
        </w:r>
        <w:r w:rsidRPr="00AC4857">
          <w:rPr>
            <w:b w:val="0"/>
            <w:noProof/>
            <w:webHidden/>
            <w:color w:val="000000" w:themeColor="text1"/>
            <w:sz w:val="28"/>
            <w:szCs w:val="28"/>
          </w:rPr>
          <w:t>121</w:t>
        </w:r>
        <w:r w:rsidR="002A0531" w:rsidRPr="00AC4857">
          <w:rPr>
            <w:b w:val="0"/>
            <w:noProof/>
            <w:webHidden/>
            <w:color w:val="000000" w:themeColor="text1"/>
            <w:sz w:val="28"/>
            <w:szCs w:val="28"/>
          </w:rPr>
          <w:fldChar w:fldCharType="end"/>
        </w:r>
      </w:hyperlink>
    </w:p>
    <w:p w:rsidR="00AC4857" w:rsidRPr="00AC4857" w:rsidRDefault="00AC4857" w:rsidP="00AC4857">
      <w:pPr>
        <w:pStyle w:val="35"/>
        <w:tabs>
          <w:tab w:val="right" w:leader="dot" w:pos="9911"/>
        </w:tabs>
        <w:ind w:left="0"/>
        <w:rPr>
          <w:rFonts w:eastAsiaTheme="minorEastAsia"/>
          <w:b w:val="0"/>
          <w:noProof/>
          <w:color w:val="000000" w:themeColor="text1"/>
          <w:sz w:val="28"/>
          <w:szCs w:val="28"/>
        </w:rPr>
      </w:pPr>
      <w:r>
        <w:rPr>
          <w:b w:val="0"/>
          <w:color w:val="000000" w:themeColor="text1"/>
        </w:rPr>
        <w:t xml:space="preserve">    </w:t>
      </w:r>
      <w:hyperlink w:anchor="_Toc428345597" w:history="1">
        <w:r w:rsidRPr="00AC4857">
          <w:rPr>
            <w:rStyle w:val="af"/>
            <w:b w:val="0"/>
            <w:noProof/>
            <w:color w:val="000000" w:themeColor="text1"/>
            <w:sz w:val="28"/>
            <w:szCs w:val="28"/>
          </w:rPr>
          <w:t>2.2.3.  Охрана почв</w:t>
        </w:r>
        <w:r w:rsidRPr="00AC4857">
          <w:rPr>
            <w:b w:val="0"/>
            <w:noProof/>
            <w:webHidden/>
            <w:color w:val="000000" w:themeColor="text1"/>
            <w:sz w:val="28"/>
            <w:szCs w:val="28"/>
          </w:rPr>
          <w:tab/>
        </w:r>
        <w:r w:rsidR="002A0531" w:rsidRPr="00AC4857">
          <w:rPr>
            <w:b w:val="0"/>
            <w:noProof/>
            <w:webHidden/>
            <w:color w:val="000000" w:themeColor="text1"/>
            <w:sz w:val="28"/>
            <w:szCs w:val="28"/>
          </w:rPr>
          <w:fldChar w:fldCharType="begin"/>
        </w:r>
        <w:r w:rsidRPr="00AC4857">
          <w:rPr>
            <w:b w:val="0"/>
            <w:noProof/>
            <w:webHidden/>
            <w:color w:val="000000" w:themeColor="text1"/>
            <w:sz w:val="28"/>
            <w:szCs w:val="28"/>
          </w:rPr>
          <w:instrText xml:space="preserve"> PAGEREF _Toc428345597 \h </w:instrText>
        </w:r>
        <w:r w:rsidR="002A0531" w:rsidRPr="00AC4857">
          <w:rPr>
            <w:b w:val="0"/>
            <w:noProof/>
            <w:webHidden/>
            <w:color w:val="000000" w:themeColor="text1"/>
            <w:sz w:val="28"/>
            <w:szCs w:val="28"/>
          </w:rPr>
        </w:r>
        <w:r w:rsidR="002A0531" w:rsidRPr="00AC4857">
          <w:rPr>
            <w:b w:val="0"/>
            <w:noProof/>
            <w:webHidden/>
            <w:color w:val="000000" w:themeColor="text1"/>
            <w:sz w:val="28"/>
            <w:szCs w:val="28"/>
          </w:rPr>
          <w:fldChar w:fldCharType="separate"/>
        </w:r>
        <w:r w:rsidRPr="00AC4857">
          <w:rPr>
            <w:b w:val="0"/>
            <w:noProof/>
            <w:webHidden/>
            <w:color w:val="000000" w:themeColor="text1"/>
            <w:sz w:val="28"/>
            <w:szCs w:val="28"/>
          </w:rPr>
          <w:t>124</w:t>
        </w:r>
        <w:r w:rsidR="002A0531" w:rsidRPr="00AC4857">
          <w:rPr>
            <w:b w:val="0"/>
            <w:noProof/>
            <w:webHidden/>
            <w:color w:val="000000" w:themeColor="text1"/>
            <w:sz w:val="28"/>
            <w:szCs w:val="28"/>
          </w:rPr>
          <w:fldChar w:fldCharType="end"/>
        </w:r>
      </w:hyperlink>
    </w:p>
    <w:p w:rsidR="00AC4857" w:rsidRDefault="00AC4857" w:rsidP="00AC4857">
      <w:pPr>
        <w:pStyle w:val="35"/>
        <w:tabs>
          <w:tab w:val="right" w:leader="dot" w:pos="9911"/>
        </w:tabs>
        <w:ind w:left="0"/>
        <w:rPr>
          <w:b w:val="0"/>
          <w:color w:val="000000" w:themeColor="text1"/>
        </w:rPr>
      </w:pPr>
      <w:r>
        <w:rPr>
          <w:b w:val="0"/>
          <w:color w:val="000000" w:themeColor="text1"/>
        </w:rPr>
        <w:lastRenderedPageBreak/>
        <w:t xml:space="preserve">    </w:t>
      </w:r>
      <w:hyperlink w:anchor="_Toc428345599" w:history="1">
        <w:r w:rsidRPr="00AC4857">
          <w:rPr>
            <w:rStyle w:val="af"/>
            <w:b w:val="0"/>
            <w:noProof/>
            <w:color w:val="000000" w:themeColor="text1"/>
            <w:sz w:val="28"/>
            <w:szCs w:val="28"/>
          </w:rPr>
          <w:t>2.3. Защита от шума и вибрации</w:t>
        </w:r>
        <w:r>
          <w:rPr>
            <w:rStyle w:val="af"/>
            <w:b w:val="0"/>
            <w:noProof/>
            <w:color w:val="000000" w:themeColor="text1"/>
            <w:sz w:val="28"/>
            <w:szCs w:val="28"/>
          </w:rPr>
          <w:t>, электрических и магнитных полей, облучений и излучений</w:t>
        </w:r>
        <w:r w:rsidRPr="00AC4857">
          <w:rPr>
            <w:b w:val="0"/>
            <w:noProof/>
            <w:webHidden/>
            <w:color w:val="000000" w:themeColor="text1"/>
            <w:sz w:val="28"/>
            <w:szCs w:val="28"/>
          </w:rPr>
          <w:tab/>
        </w:r>
        <w:r w:rsidR="002A0531" w:rsidRPr="00AC4857">
          <w:rPr>
            <w:b w:val="0"/>
            <w:noProof/>
            <w:webHidden/>
            <w:color w:val="000000" w:themeColor="text1"/>
            <w:sz w:val="28"/>
            <w:szCs w:val="28"/>
          </w:rPr>
          <w:fldChar w:fldCharType="begin"/>
        </w:r>
        <w:r w:rsidRPr="00AC4857">
          <w:rPr>
            <w:b w:val="0"/>
            <w:noProof/>
            <w:webHidden/>
            <w:color w:val="000000" w:themeColor="text1"/>
            <w:sz w:val="28"/>
            <w:szCs w:val="28"/>
          </w:rPr>
          <w:instrText xml:space="preserve"> PAGEREF _Toc428345599 \h </w:instrText>
        </w:r>
        <w:r w:rsidR="002A0531" w:rsidRPr="00AC4857">
          <w:rPr>
            <w:b w:val="0"/>
            <w:noProof/>
            <w:webHidden/>
            <w:color w:val="000000" w:themeColor="text1"/>
            <w:sz w:val="28"/>
            <w:szCs w:val="28"/>
          </w:rPr>
        </w:r>
        <w:r w:rsidR="002A0531" w:rsidRPr="00AC4857">
          <w:rPr>
            <w:b w:val="0"/>
            <w:noProof/>
            <w:webHidden/>
            <w:color w:val="000000" w:themeColor="text1"/>
            <w:sz w:val="28"/>
            <w:szCs w:val="28"/>
          </w:rPr>
          <w:fldChar w:fldCharType="separate"/>
        </w:r>
        <w:r w:rsidRPr="00AC4857">
          <w:rPr>
            <w:b w:val="0"/>
            <w:noProof/>
            <w:webHidden/>
            <w:color w:val="000000" w:themeColor="text1"/>
            <w:sz w:val="28"/>
            <w:szCs w:val="28"/>
          </w:rPr>
          <w:t>128</w:t>
        </w:r>
        <w:r w:rsidR="002A0531" w:rsidRPr="00AC4857">
          <w:rPr>
            <w:b w:val="0"/>
            <w:noProof/>
            <w:webHidden/>
            <w:color w:val="000000" w:themeColor="text1"/>
            <w:sz w:val="28"/>
            <w:szCs w:val="28"/>
          </w:rPr>
          <w:fldChar w:fldCharType="end"/>
        </w:r>
      </w:hyperlink>
    </w:p>
    <w:p w:rsidR="00AC4857" w:rsidRDefault="002A0531" w:rsidP="00AC4857">
      <w:pPr>
        <w:pStyle w:val="35"/>
        <w:tabs>
          <w:tab w:val="right" w:leader="dot" w:pos="9911"/>
        </w:tabs>
        <w:rPr>
          <w:b w:val="0"/>
          <w:color w:val="000000" w:themeColor="text1"/>
        </w:rPr>
      </w:pPr>
      <w:hyperlink w:anchor="_Toc428345599" w:history="1">
        <w:r w:rsidR="00AC4857" w:rsidRPr="00AC4857">
          <w:rPr>
            <w:rStyle w:val="af"/>
            <w:b w:val="0"/>
            <w:noProof/>
            <w:color w:val="000000" w:themeColor="text1"/>
            <w:sz w:val="28"/>
            <w:szCs w:val="28"/>
          </w:rPr>
          <w:t>2.3.1  Защита от шума и вибрации</w:t>
        </w:r>
        <w:r w:rsidR="00AC4857" w:rsidRPr="00AC4857">
          <w:rPr>
            <w:b w:val="0"/>
            <w:noProof/>
            <w:webHidden/>
            <w:color w:val="000000" w:themeColor="text1"/>
            <w:sz w:val="28"/>
            <w:szCs w:val="28"/>
          </w:rPr>
          <w:tab/>
        </w:r>
        <w:r w:rsidRPr="00AC4857">
          <w:rPr>
            <w:b w:val="0"/>
            <w:noProof/>
            <w:webHidden/>
            <w:color w:val="000000" w:themeColor="text1"/>
            <w:sz w:val="28"/>
            <w:szCs w:val="28"/>
          </w:rPr>
          <w:fldChar w:fldCharType="begin"/>
        </w:r>
        <w:r w:rsidR="00AC4857" w:rsidRPr="00AC4857">
          <w:rPr>
            <w:b w:val="0"/>
            <w:noProof/>
            <w:webHidden/>
            <w:color w:val="000000" w:themeColor="text1"/>
            <w:sz w:val="28"/>
            <w:szCs w:val="28"/>
          </w:rPr>
          <w:instrText xml:space="preserve"> PAGEREF _Toc428345599 \h </w:instrText>
        </w:r>
        <w:r w:rsidRPr="00AC4857">
          <w:rPr>
            <w:b w:val="0"/>
            <w:noProof/>
            <w:webHidden/>
            <w:color w:val="000000" w:themeColor="text1"/>
            <w:sz w:val="28"/>
            <w:szCs w:val="28"/>
          </w:rPr>
        </w:r>
        <w:r w:rsidRPr="00AC4857">
          <w:rPr>
            <w:b w:val="0"/>
            <w:noProof/>
            <w:webHidden/>
            <w:color w:val="000000" w:themeColor="text1"/>
            <w:sz w:val="28"/>
            <w:szCs w:val="28"/>
          </w:rPr>
          <w:fldChar w:fldCharType="separate"/>
        </w:r>
        <w:r w:rsidR="00AC4857" w:rsidRPr="00AC4857">
          <w:rPr>
            <w:b w:val="0"/>
            <w:noProof/>
            <w:webHidden/>
            <w:color w:val="000000" w:themeColor="text1"/>
            <w:sz w:val="28"/>
            <w:szCs w:val="28"/>
          </w:rPr>
          <w:t>128</w:t>
        </w:r>
        <w:r w:rsidRPr="00AC4857">
          <w:rPr>
            <w:b w:val="0"/>
            <w:noProof/>
            <w:webHidden/>
            <w:color w:val="000000" w:themeColor="text1"/>
            <w:sz w:val="28"/>
            <w:szCs w:val="28"/>
          </w:rPr>
          <w:fldChar w:fldCharType="end"/>
        </w:r>
      </w:hyperlink>
    </w:p>
    <w:p w:rsidR="00AC4857" w:rsidRPr="00AC4857" w:rsidRDefault="002A0531" w:rsidP="00AC4857">
      <w:pPr>
        <w:pStyle w:val="35"/>
        <w:tabs>
          <w:tab w:val="right" w:leader="dot" w:pos="9911"/>
        </w:tabs>
        <w:rPr>
          <w:rFonts w:eastAsiaTheme="minorEastAsia"/>
          <w:b w:val="0"/>
          <w:noProof/>
          <w:color w:val="000000" w:themeColor="text1"/>
          <w:sz w:val="28"/>
          <w:szCs w:val="28"/>
        </w:rPr>
      </w:pPr>
      <w:hyperlink w:anchor="_Toc428345600" w:history="1">
        <w:r w:rsidR="00AC4857" w:rsidRPr="00AC4857">
          <w:rPr>
            <w:rStyle w:val="af"/>
            <w:b w:val="0"/>
            <w:noProof/>
            <w:color w:val="000000" w:themeColor="text1"/>
            <w:sz w:val="28"/>
            <w:szCs w:val="28"/>
          </w:rPr>
          <w:t>2.3.2.  Защита от электромагнитных полей, излучений и облучений</w:t>
        </w:r>
        <w:r w:rsidR="00AC4857" w:rsidRPr="00AC4857">
          <w:rPr>
            <w:b w:val="0"/>
            <w:noProof/>
            <w:webHidden/>
            <w:color w:val="000000" w:themeColor="text1"/>
            <w:sz w:val="28"/>
            <w:szCs w:val="28"/>
          </w:rPr>
          <w:tab/>
        </w:r>
        <w:r w:rsidRPr="00AC4857">
          <w:rPr>
            <w:b w:val="0"/>
            <w:noProof/>
            <w:webHidden/>
            <w:color w:val="000000" w:themeColor="text1"/>
            <w:sz w:val="28"/>
            <w:szCs w:val="28"/>
          </w:rPr>
          <w:fldChar w:fldCharType="begin"/>
        </w:r>
        <w:r w:rsidR="00AC4857" w:rsidRPr="00AC4857">
          <w:rPr>
            <w:b w:val="0"/>
            <w:noProof/>
            <w:webHidden/>
            <w:color w:val="000000" w:themeColor="text1"/>
            <w:sz w:val="28"/>
            <w:szCs w:val="28"/>
          </w:rPr>
          <w:instrText xml:space="preserve"> PAGEREF _Toc428345600 \h </w:instrText>
        </w:r>
        <w:r w:rsidRPr="00AC4857">
          <w:rPr>
            <w:b w:val="0"/>
            <w:noProof/>
            <w:webHidden/>
            <w:color w:val="000000" w:themeColor="text1"/>
            <w:sz w:val="28"/>
            <w:szCs w:val="28"/>
          </w:rPr>
        </w:r>
        <w:r w:rsidRPr="00AC4857">
          <w:rPr>
            <w:b w:val="0"/>
            <w:noProof/>
            <w:webHidden/>
            <w:color w:val="000000" w:themeColor="text1"/>
            <w:sz w:val="28"/>
            <w:szCs w:val="28"/>
          </w:rPr>
          <w:fldChar w:fldCharType="separate"/>
        </w:r>
        <w:r w:rsidR="00AC4857" w:rsidRPr="00AC4857">
          <w:rPr>
            <w:b w:val="0"/>
            <w:noProof/>
            <w:webHidden/>
            <w:color w:val="000000" w:themeColor="text1"/>
            <w:sz w:val="28"/>
            <w:szCs w:val="28"/>
          </w:rPr>
          <w:t>130</w:t>
        </w:r>
        <w:r w:rsidRPr="00AC4857">
          <w:rPr>
            <w:b w:val="0"/>
            <w:noProof/>
            <w:webHidden/>
            <w:color w:val="000000" w:themeColor="text1"/>
            <w:sz w:val="28"/>
            <w:szCs w:val="28"/>
          </w:rPr>
          <w:fldChar w:fldCharType="end"/>
        </w:r>
      </w:hyperlink>
    </w:p>
    <w:p w:rsidR="00AC4857" w:rsidRPr="00AC4857" w:rsidRDefault="002A0531" w:rsidP="00AC4857">
      <w:pPr>
        <w:pStyle w:val="35"/>
        <w:tabs>
          <w:tab w:val="right" w:leader="dot" w:pos="9911"/>
        </w:tabs>
        <w:rPr>
          <w:rFonts w:eastAsiaTheme="minorEastAsia"/>
          <w:b w:val="0"/>
          <w:noProof/>
          <w:color w:val="000000" w:themeColor="text1"/>
          <w:sz w:val="28"/>
          <w:szCs w:val="28"/>
        </w:rPr>
      </w:pPr>
      <w:hyperlink w:anchor="_Toc428345601" w:history="1">
        <w:r w:rsidR="00AC4857" w:rsidRPr="00AC4857">
          <w:rPr>
            <w:rStyle w:val="af"/>
            <w:b w:val="0"/>
            <w:noProof/>
            <w:color w:val="000000" w:themeColor="text1"/>
            <w:sz w:val="28"/>
            <w:szCs w:val="28"/>
          </w:rPr>
          <w:t>2.3.3.  Радиационная безопасность</w:t>
        </w:r>
        <w:r w:rsidR="00AC4857" w:rsidRPr="00AC4857">
          <w:rPr>
            <w:b w:val="0"/>
            <w:noProof/>
            <w:webHidden/>
            <w:color w:val="000000" w:themeColor="text1"/>
            <w:sz w:val="28"/>
            <w:szCs w:val="28"/>
          </w:rPr>
          <w:tab/>
        </w:r>
        <w:r w:rsidRPr="00AC4857">
          <w:rPr>
            <w:b w:val="0"/>
            <w:noProof/>
            <w:webHidden/>
            <w:color w:val="000000" w:themeColor="text1"/>
            <w:sz w:val="28"/>
            <w:szCs w:val="28"/>
          </w:rPr>
          <w:fldChar w:fldCharType="begin"/>
        </w:r>
        <w:r w:rsidR="00AC4857" w:rsidRPr="00AC4857">
          <w:rPr>
            <w:b w:val="0"/>
            <w:noProof/>
            <w:webHidden/>
            <w:color w:val="000000" w:themeColor="text1"/>
            <w:sz w:val="28"/>
            <w:szCs w:val="28"/>
          </w:rPr>
          <w:instrText xml:space="preserve"> PAGEREF _Toc428345601 \h </w:instrText>
        </w:r>
        <w:r w:rsidRPr="00AC4857">
          <w:rPr>
            <w:b w:val="0"/>
            <w:noProof/>
            <w:webHidden/>
            <w:color w:val="000000" w:themeColor="text1"/>
            <w:sz w:val="28"/>
            <w:szCs w:val="28"/>
          </w:rPr>
        </w:r>
        <w:r w:rsidRPr="00AC4857">
          <w:rPr>
            <w:b w:val="0"/>
            <w:noProof/>
            <w:webHidden/>
            <w:color w:val="000000" w:themeColor="text1"/>
            <w:sz w:val="28"/>
            <w:szCs w:val="28"/>
          </w:rPr>
          <w:fldChar w:fldCharType="separate"/>
        </w:r>
        <w:r w:rsidR="00AC4857" w:rsidRPr="00AC4857">
          <w:rPr>
            <w:b w:val="0"/>
            <w:noProof/>
            <w:webHidden/>
            <w:color w:val="000000" w:themeColor="text1"/>
            <w:sz w:val="28"/>
            <w:szCs w:val="28"/>
          </w:rPr>
          <w:t>135</w:t>
        </w:r>
        <w:r w:rsidRPr="00AC4857">
          <w:rPr>
            <w:b w:val="0"/>
            <w:noProof/>
            <w:webHidden/>
            <w:color w:val="000000" w:themeColor="text1"/>
            <w:sz w:val="28"/>
            <w:szCs w:val="28"/>
          </w:rPr>
          <w:fldChar w:fldCharType="end"/>
        </w:r>
      </w:hyperlink>
    </w:p>
    <w:p w:rsidR="00AC4857" w:rsidRPr="00AC4857" w:rsidRDefault="002A0531" w:rsidP="00AC4857">
      <w:pPr>
        <w:pStyle w:val="29"/>
        <w:tabs>
          <w:tab w:val="right" w:leader="dot" w:pos="9911"/>
        </w:tabs>
        <w:rPr>
          <w:rFonts w:eastAsiaTheme="minorEastAsia"/>
          <w:b w:val="0"/>
          <w:bCs w:val="0"/>
          <w:noProof/>
          <w:color w:val="000000" w:themeColor="text1"/>
          <w:szCs w:val="28"/>
        </w:rPr>
      </w:pPr>
      <w:hyperlink w:anchor="_Toc428345602" w:history="1">
        <w:r w:rsidR="00AC4857" w:rsidRPr="00AC4857">
          <w:rPr>
            <w:rStyle w:val="af"/>
            <w:b w:val="0"/>
            <w:noProof/>
            <w:color w:val="000000" w:themeColor="text1"/>
            <w:szCs w:val="28"/>
          </w:rPr>
          <w:t>2.4.  Допустимые уровни воздействия на среду и человека</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_Toc428345602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137</w:t>
        </w:r>
        <w:r w:rsidRPr="00AC4857">
          <w:rPr>
            <w:b w:val="0"/>
            <w:noProof/>
            <w:webHidden/>
            <w:color w:val="000000" w:themeColor="text1"/>
            <w:szCs w:val="28"/>
          </w:rPr>
          <w:fldChar w:fldCharType="end"/>
        </w:r>
      </w:hyperlink>
    </w:p>
    <w:p w:rsidR="00AC4857" w:rsidRPr="00AC4857" w:rsidRDefault="002A0531" w:rsidP="00AC4857">
      <w:pPr>
        <w:pStyle w:val="29"/>
        <w:tabs>
          <w:tab w:val="right" w:leader="dot" w:pos="9911"/>
        </w:tabs>
        <w:rPr>
          <w:rFonts w:eastAsiaTheme="minorEastAsia"/>
          <w:b w:val="0"/>
          <w:bCs w:val="0"/>
          <w:noProof/>
          <w:color w:val="000000" w:themeColor="text1"/>
          <w:szCs w:val="28"/>
        </w:rPr>
      </w:pPr>
      <w:hyperlink w:anchor="_Toc428345603" w:history="1">
        <w:r w:rsidR="00AC4857" w:rsidRPr="00AC4857">
          <w:rPr>
            <w:rStyle w:val="af"/>
            <w:b w:val="0"/>
            <w:noProof/>
            <w:color w:val="000000" w:themeColor="text1"/>
            <w:szCs w:val="28"/>
          </w:rPr>
          <w:t>2.5.  Регулирование микроклимата</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_Toc428345603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138</w:t>
        </w:r>
        <w:r w:rsidRPr="00AC4857">
          <w:rPr>
            <w:b w:val="0"/>
            <w:noProof/>
            <w:webHidden/>
            <w:color w:val="000000" w:themeColor="text1"/>
            <w:szCs w:val="28"/>
          </w:rPr>
          <w:fldChar w:fldCharType="end"/>
        </w:r>
      </w:hyperlink>
    </w:p>
    <w:p w:rsidR="00AC4857" w:rsidRPr="00AC4857" w:rsidRDefault="002A0531" w:rsidP="00AC4857">
      <w:pPr>
        <w:pStyle w:val="29"/>
        <w:tabs>
          <w:tab w:val="right" w:leader="dot" w:pos="9911"/>
        </w:tabs>
        <w:rPr>
          <w:rFonts w:eastAsiaTheme="minorEastAsia"/>
          <w:b w:val="0"/>
          <w:bCs w:val="0"/>
          <w:noProof/>
          <w:color w:val="000000" w:themeColor="text1"/>
          <w:szCs w:val="28"/>
        </w:rPr>
      </w:pPr>
      <w:hyperlink w:anchor="_Toc428345604" w:history="1">
        <w:r w:rsidR="00AC4857" w:rsidRPr="00AC4857">
          <w:rPr>
            <w:rStyle w:val="af"/>
            <w:b w:val="0"/>
            <w:noProof/>
            <w:color w:val="000000" w:themeColor="text1"/>
            <w:szCs w:val="28"/>
          </w:rPr>
          <w:t>2.6. Охрана растительного и животного мира</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_Toc428345604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139</w:t>
        </w:r>
        <w:r w:rsidRPr="00AC4857">
          <w:rPr>
            <w:b w:val="0"/>
            <w:noProof/>
            <w:webHidden/>
            <w:color w:val="000000" w:themeColor="text1"/>
            <w:szCs w:val="28"/>
          </w:rPr>
          <w:fldChar w:fldCharType="end"/>
        </w:r>
      </w:hyperlink>
    </w:p>
    <w:p w:rsidR="00AC4857" w:rsidRPr="00AC4857" w:rsidRDefault="002A0531" w:rsidP="00AC4857">
      <w:pPr>
        <w:pStyle w:val="29"/>
        <w:tabs>
          <w:tab w:val="right" w:leader="dot" w:pos="9911"/>
        </w:tabs>
        <w:rPr>
          <w:rFonts w:eastAsiaTheme="minorEastAsia"/>
          <w:b w:val="0"/>
          <w:bCs w:val="0"/>
          <w:noProof/>
          <w:color w:val="000000" w:themeColor="text1"/>
          <w:szCs w:val="28"/>
        </w:rPr>
      </w:pPr>
      <w:hyperlink w:anchor="_Toc428345605" w:history="1">
        <w:r w:rsidR="00AC4857" w:rsidRPr="00AC4857">
          <w:rPr>
            <w:rStyle w:val="af"/>
            <w:b w:val="0"/>
            <w:noProof/>
            <w:color w:val="000000" w:themeColor="text1"/>
            <w:szCs w:val="28"/>
          </w:rPr>
          <w:t>2.7.  Обращение с отходами производства и потребления</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_Toc428345605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140</w:t>
        </w:r>
        <w:r w:rsidRPr="00AC4857">
          <w:rPr>
            <w:b w:val="0"/>
            <w:noProof/>
            <w:webHidden/>
            <w:color w:val="000000" w:themeColor="text1"/>
            <w:szCs w:val="28"/>
          </w:rPr>
          <w:fldChar w:fldCharType="end"/>
        </w:r>
      </w:hyperlink>
    </w:p>
    <w:p w:rsidR="00AC4857" w:rsidRPr="00AC4857" w:rsidRDefault="002A0531" w:rsidP="00AC4857">
      <w:pPr>
        <w:pStyle w:val="11"/>
        <w:rPr>
          <w:rFonts w:eastAsiaTheme="minorEastAsia"/>
          <w:noProof/>
          <w:color w:val="000000" w:themeColor="text1"/>
          <w:lang w:eastAsia="ru-RU"/>
        </w:rPr>
      </w:pPr>
      <w:hyperlink w:anchor="_Toc428345606" w:history="1">
        <w:r w:rsidR="00AC4857" w:rsidRPr="00AC4857">
          <w:rPr>
            <w:rStyle w:val="af"/>
            <w:rFonts w:ascii="Times New Roman" w:hAnsi="Times New Roman"/>
            <w:noProof/>
            <w:color w:val="000000" w:themeColor="text1"/>
            <w:sz w:val="28"/>
            <w:szCs w:val="28"/>
          </w:rPr>
          <w:t>3. Защита населения и территорий от воздействия чрезвычайных ситуаций природного и техногенного характера и мероприятия по гражданской обороне</w:t>
        </w:r>
        <w:r w:rsidR="00AC4857" w:rsidRPr="00AC4857">
          <w:rPr>
            <w:noProof/>
            <w:webHidden/>
            <w:color w:val="000000" w:themeColor="text1"/>
          </w:rPr>
          <w:tab/>
        </w:r>
        <w:r w:rsidRPr="00AC4857">
          <w:rPr>
            <w:noProof/>
            <w:webHidden/>
            <w:color w:val="000000" w:themeColor="text1"/>
            <w:sz w:val="28"/>
            <w:szCs w:val="28"/>
          </w:rPr>
          <w:fldChar w:fldCharType="begin"/>
        </w:r>
        <w:r w:rsidR="00AC4857" w:rsidRPr="00AC4857">
          <w:rPr>
            <w:noProof/>
            <w:webHidden/>
            <w:color w:val="000000" w:themeColor="text1"/>
            <w:sz w:val="28"/>
            <w:szCs w:val="28"/>
          </w:rPr>
          <w:instrText xml:space="preserve"> PAGEREF _Toc428345606 \h </w:instrText>
        </w:r>
        <w:r w:rsidRPr="00AC4857">
          <w:rPr>
            <w:noProof/>
            <w:webHidden/>
            <w:color w:val="000000" w:themeColor="text1"/>
            <w:sz w:val="28"/>
            <w:szCs w:val="28"/>
          </w:rPr>
        </w:r>
        <w:r w:rsidRPr="00AC4857">
          <w:rPr>
            <w:noProof/>
            <w:webHidden/>
            <w:color w:val="000000" w:themeColor="text1"/>
            <w:sz w:val="28"/>
            <w:szCs w:val="28"/>
          </w:rPr>
          <w:fldChar w:fldCharType="separate"/>
        </w:r>
        <w:r w:rsidR="00AC4857" w:rsidRPr="00AC4857">
          <w:rPr>
            <w:noProof/>
            <w:webHidden/>
            <w:color w:val="000000" w:themeColor="text1"/>
            <w:sz w:val="28"/>
            <w:szCs w:val="28"/>
          </w:rPr>
          <w:t>141</w:t>
        </w:r>
        <w:r w:rsidRPr="00AC4857">
          <w:rPr>
            <w:noProof/>
            <w:webHidden/>
            <w:color w:val="000000" w:themeColor="text1"/>
            <w:sz w:val="28"/>
            <w:szCs w:val="28"/>
          </w:rPr>
          <w:fldChar w:fldCharType="end"/>
        </w:r>
      </w:hyperlink>
    </w:p>
    <w:p w:rsidR="00AC4857" w:rsidRPr="00AC4857" w:rsidRDefault="002A0531" w:rsidP="00AC4857">
      <w:pPr>
        <w:pStyle w:val="29"/>
        <w:tabs>
          <w:tab w:val="right" w:leader="dot" w:pos="9911"/>
        </w:tabs>
        <w:rPr>
          <w:rFonts w:eastAsiaTheme="minorEastAsia"/>
          <w:b w:val="0"/>
          <w:bCs w:val="0"/>
          <w:noProof/>
          <w:color w:val="000000" w:themeColor="text1"/>
          <w:szCs w:val="28"/>
        </w:rPr>
      </w:pPr>
      <w:hyperlink w:anchor="_Toc428345607" w:history="1">
        <w:r w:rsidR="00AC4857" w:rsidRPr="00AC4857">
          <w:rPr>
            <w:rStyle w:val="af"/>
            <w:b w:val="0"/>
            <w:noProof/>
            <w:color w:val="000000" w:themeColor="text1"/>
            <w:szCs w:val="28"/>
          </w:rPr>
          <w:t>3.1. Общие требования</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_Toc428345607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141</w:t>
        </w:r>
        <w:r w:rsidRPr="00AC4857">
          <w:rPr>
            <w:b w:val="0"/>
            <w:noProof/>
            <w:webHidden/>
            <w:color w:val="000000" w:themeColor="text1"/>
            <w:szCs w:val="28"/>
          </w:rPr>
          <w:fldChar w:fldCharType="end"/>
        </w:r>
      </w:hyperlink>
    </w:p>
    <w:p w:rsidR="00AC4857" w:rsidRPr="00AC4857" w:rsidRDefault="002A0531" w:rsidP="00AC4857">
      <w:pPr>
        <w:pStyle w:val="29"/>
        <w:tabs>
          <w:tab w:val="right" w:leader="dot" w:pos="9911"/>
        </w:tabs>
        <w:rPr>
          <w:rFonts w:eastAsiaTheme="minorEastAsia"/>
          <w:b w:val="0"/>
          <w:bCs w:val="0"/>
          <w:noProof/>
          <w:color w:val="000000" w:themeColor="text1"/>
          <w:szCs w:val="28"/>
        </w:rPr>
      </w:pPr>
      <w:hyperlink w:anchor="_Toc428345608" w:history="1">
        <w:r w:rsidR="00AC4857" w:rsidRPr="00AC4857">
          <w:rPr>
            <w:rStyle w:val="af"/>
            <w:b w:val="0"/>
            <w:noProof/>
            <w:color w:val="000000" w:themeColor="text1"/>
            <w:szCs w:val="28"/>
          </w:rPr>
          <w:t>3.2 Инженерно-технические мероприятия гражданской обороны и мероприятия по предупреждению чрезвычайных ситуаций при градостроительном проектировании</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_Toc428345608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141</w:t>
        </w:r>
        <w:r w:rsidRPr="00AC4857">
          <w:rPr>
            <w:b w:val="0"/>
            <w:noProof/>
            <w:webHidden/>
            <w:color w:val="000000" w:themeColor="text1"/>
            <w:szCs w:val="28"/>
          </w:rPr>
          <w:fldChar w:fldCharType="end"/>
        </w:r>
      </w:hyperlink>
    </w:p>
    <w:p w:rsidR="00AC4857" w:rsidRPr="00AC4857" w:rsidRDefault="002A0531" w:rsidP="00AC4857">
      <w:pPr>
        <w:pStyle w:val="29"/>
        <w:tabs>
          <w:tab w:val="right" w:leader="dot" w:pos="9911"/>
        </w:tabs>
        <w:rPr>
          <w:rFonts w:eastAsiaTheme="minorEastAsia"/>
          <w:b w:val="0"/>
          <w:bCs w:val="0"/>
          <w:noProof/>
          <w:color w:val="000000" w:themeColor="text1"/>
          <w:szCs w:val="28"/>
        </w:rPr>
      </w:pPr>
      <w:hyperlink w:anchor="_Toc428345609" w:history="1">
        <w:r w:rsidR="00AC4857" w:rsidRPr="00AC4857">
          <w:rPr>
            <w:rStyle w:val="af"/>
            <w:b w:val="0"/>
            <w:noProof/>
            <w:color w:val="000000" w:themeColor="text1"/>
            <w:szCs w:val="28"/>
          </w:rPr>
          <w:t>3.3.</w:t>
        </w:r>
        <w:r w:rsidR="00AC4857" w:rsidRPr="00AC4857">
          <w:rPr>
            <w:rStyle w:val="af"/>
            <w:b w:val="0"/>
            <w:noProof/>
            <w:color w:val="000000" w:themeColor="text1"/>
            <w:szCs w:val="28"/>
            <w:lang w:val="en-US"/>
          </w:rPr>
          <w:t> </w:t>
        </w:r>
        <w:r w:rsidR="00AC4857" w:rsidRPr="00AC4857">
          <w:rPr>
            <w:rStyle w:val="af"/>
            <w:b w:val="0"/>
            <w:noProof/>
            <w:color w:val="000000" w:themeColor="text1"/>
            <w:szCs w:val="28"/>
          </w:rPr>
          <w:t>Пожарная безопасность</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_Toc428345609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142</w:t>
        </w:r>
        <w:r w:rsidRPr="00AC4857">
          <w:rPr>
            <w:b w:val="0"/>
            <w:noProof/>
            <w:webHidden/>
            <w:color w:val="000000" w:themeColor="text1"/>
            <w:szCs w:val="28"/>
          </w:rPr>
          <w:fldChar w:fldCharType="end"/>
        </w:r>
      </w:hyperlink>
    </w:p>
    <w:p w:rsidR="00AC4857" w:rsidRPr="00AC4857" w:rsidRDefault="002A0531" w:rsidP="00AC4857">
      <w:pPr>
        <w:pStyle w:val="29"/>
        <w:tabs>
          <w:tab w:val="right" w:leader="dot" w:pos="9911"/>
        </w:tabs>
        <w:rPr>
          <w:rFonts w:eastAsiaTheme="minorEastAsia"/>
          <w:b w:val="0"/>
          <w:bCs w:val="0"/>
          <w:noProof/>
          <w:color w:val="000000" w:themeColor="text1"/>
          <w:szCs w:val="28"/>
        </w:rPr>
      </w:pPr>
      <w:hyperlink w:anchor="_Toc428345610" w:history="1">
        <w:r w:rsidR="00AC4857" w:rsidRPr="00AC4857">
          <w:rPr>
            <w:rStyle w:val="af"/>
            <w:b w:val="0"/>
            <w:noProof/>
            <w:color w:val="000000" w:themeColor="text1"/>
            <w:szCs w:val="28"/>
          </w:rPr>
          <w:t>3.4. Защита территории и населения от опасных природных воздействий</w:t>
        </w:r>
        <w:r w:rsidR="00AC4857" w:rsidRPr="00AC4857">
          <w:rPr>
            <w:b w:val="0"/>
            <w:noProof/>
            <w:webHidden/>
            <w:color w:val="000000" w:themeColor="text1"/>
            <w:szCs w:val="28"/>
          </w:rPr>
          <w:tab/>
        </w:r>
        <w:r w:rsidRPr="00AC4857">
          <w:rPr>
            <w:b w:val="0"/>
            <w:noProof/>
            <w:webHidden/>
            <w:color w:val="000000" w:themeColor="text1"/>
            <w:szCs w:val="28"/>
          </w:rPr>
          <w:fldChar w:fldCharType="begin"/>
        </w:r>
        <w:r w:rsidR="00AC4857" w:rsidRPr="00AC4857">
          <w:rPr>
            <w:b w:val="0"/>
            <w:noProof/>
            <w:webHidden/>
            <w:color w:val="000000" w:themeColor="text1"/>
            <w:szCs w:val="28"/>
          </w:rPr>
          <w:instrText xml:space="preserve"> PAGEREF _Toc428345610 \h </w:instrText>
        </w:r>
        <w:r w:rsidRPr="00AC4857">
          <w:rPr>
            <w:b w:val="0"/>
            <w:noProof/>
            <w:webHidden/>
            <w:color w:val="000000" w:themeColor="text1"/>
            <w:szCs w:val="28"/>
          </w:rPr>
        </w:r>
        <w:r w:rsidRPr="00AC4857">
          <w:rPr>
            <w:b w:val="0"/>
            <w:noProof/>
            <w:webHidden/>
            <w:color w:val="000000" w:themeColor="text1"/>
            <w:szCs w:val="28"/>
          </w:rPr>
          <w:fldChar w:fldCharType="separate"/>
        </w:r>
        <w:r w:rsidR="00AC4857" w:rsidRPr="00AC4857">
          <w:rPr>
            <w:b w:val="0"/>
            <w:noProof/>
            <w:webHidden/>
            <w:color w:val="000000" w:themeColor="text1"/>
            <w:szCs w:val="28"/>
          </w:rPr>
          <w:t>142</w:t>
        </w:r>
        <w:r w:rsidRPr="00AC4857">
          <w:rPr>
            <w:b w:val="0"/>
            <w:noProof/>
            <w:webHidden/>
            <w:color w:val="000000" w:themeColor="text1"/>
            <w:szCs w:val="28"/>
          </w:rPr>
          <w:fldChar w:fldCharType="end"/>
        </w:r>
      </w:hyperlink>
    </w:p>
    <w:p w:rsidR="00AC4857" w:rsidRDefault="002A0531" w:rsidP="00AC4857">
      <w:pPr>
        <w:rPr>
          <w:color w:val="000000" w:themeColor="text1"/>
        </w:rPr>
      </w:pPr>
      <w:hyperlink w:anchor="_Toc428345611" w:history="1">
        <w:r w:rsidR="00AC4857" w:rsidRPr="00AC4857">
          <w:rPr>
            <w:rStyle w:val="af"/>
            <w:rFonts w:ascii="Times New Roman" w:hAnsi="Times New Roman"/>
            <w:i/>
            <w:noProof/>
            <w:color w:val="000000" w:themeColor="text1"/>
            <w:sz w:val="28"/>
            <w:szCs w:val="28"/>
          </w:rPr>
          <w:t>Часть. 3 Правила и область применения</w:t>
        </w:r>
        <w:r w:rsidR="00AC4857" w:rsidRPr="00AC4857">
          <w:rPr>
            <w:noProof/>
            <w:webHidden/>
            <w:color w:val="000000" w:themeColor="text1"/>
          </w:rPr>
          <w:tab/>
        </w:r>
        <w:r w:rsidR="00AC4857" w:rsidRPr="00AC4857">
          <w:rPr>
            <w:noProof/>
            <w:webHidden/>
            <w:color w:val="000000" w:themeColor="text1"/>
            <w:sz w:val="28"/>
            <w:szCs w:val="28"/>
          </w:rPr>
          <w:t>…………………………………………………………</w:t>
        </w:r>
        <w:r w:rsidR="00AC4857">
          <w:rPr>
            <w:noProof/>
            <w:webHidden/>
            <w:color w:val="000000" w:themeColor="text1"/>
            <w:sz w:val="28"/>
            <w:szCs w:val="28"/>
          </w:rPr>
          <w:t>…</w:t>
        </w:r>
        <w:r w:rsidR="00AC4857" w:rsidRPr="00AC4857">
          <w:rPr>
            <w:noProof/>
            <w:webHidden/>
            <w:color w:val="000000" w:themeColor="text1"/>
            <w:sz w:val="28"/>
            <w:szCs w:val="28"/>
          </w:rPr>
          <w:t xml:space="preserve"> </w:t>
        </w:r>
        <w:r w:rsidRPr="00AC4857">
          <w:rPr>
            <w:noProof/>
            <w:webHidden/>
            <w:color w:val="000000" w:themeColor="text1"/>
            <w:sz w:val="28"/>
            <w:szCs w:val="28"/>
          </w:rPr>
          <w:fldChar w:fldCharType="begin"/>
        </w:r>
        <w:r w:rsidR="00AC4857" w:rsidRPr="00AC4857">
          <w:rPr>
            <w:noProof/>
            <w:webHidden/>
            <w:color w:val="000000" w:themeColor="text1"/>
            <w:sz w:val="28"/>
            <w:szCs w:val="28"/>
          </w:rPr>
          <w:instrText xml:space="preserve"> PAGEREF _Toc428345611 \h </w:instrText>
        </w:r>
        <w:r w:rsidRPr="00AC4857">
          <w:rPr>
            <w:noProof/>
            <w:webHidden/>
            <w:color w:val="000000" w:themeColor="text1"/>
            <w:sz w:val="28"/>
            <w:szCs w:val="28"/>
          </w:rPr>
        </w:r>
        <w:r w:rsidRPr="00AC4857">
          <w:rPr>
            <w:noProof/>
            <w:webHidden/>
            <w:color w:val="000000" w:themeColor="text1"/>
            <w:sz w:val="28"/>
            <w:szCs w:val="28"/>
          </w:rPr>
          <w:fldChar w:fldCharType="separate"/>
        </w:r>
        <w:r w:rsidR="00AC4857" w:rsidRPr="00AC4857">
          <w:rPr>
            <w:noProof/>
            <w:webHidden/>
            <w:color w:val="000000" w:themeColor="text1"/>
            <w:sz w:val="28"/>
            <w:szCs w:val="28"/>
          </w:rPr>
          <w:t>145</w:t>
        </w:r>
        <w:r w:rsidRPr="00AC4857">
          <w:rPr>
            <w:noProof/>
            <w:webHidden/>
            <w:color w:val="000000" w:themeColor="text1"/>
            <w:sz w:val="28"/>
            <w:szCs w:val="28"/>
          </w:rPr>
          <w:fldChar w:fldCharType="end"/>
        </w:r>
      </w:hyperlink>
    </w:p>
    <w:p w:rsidR="00C65C24" w:rsidRDefault="00C65C24" w:rsidP="00B71A86">
      <w:pPr>
        <w:jc w:val="both"/>
        <w:rPr>
          <w:rFonts w:ascii="Times New Roman" w:hAnsi="Times New Roman"/>
          <w:b/>
          <w:sz w:val="28"/>
          <w:szCs w:val="28"/>
        </w:rPr>
      </w:pPr>
    </w:p>
    <w:p w:rsidR="00AC4857" w:rsidRDefault="00AC4857" w:rsidP="00B71A86">
      <w:pPr>
        <w:jc w:val="both"/>
        <w:rPr>
          <w:rFonts w:ascii="Times New Roman" w:hAnsi="Times New Roman"/>
          <w:b/>
          <w:sz w:val="28"/>
          <w:szCs w:val="28"/>
        </w:rPr>
      </w:pPr>
    </w:p>
    <w:p w:rsidR="00AC4857" w:rsidRDefault="00AC4857" w:rsidP="00B71A86">
      <w:pPr>
        <w:jc w:val="both"/>
        <w:rPr>
          <w:rFonts w:ascii="Times New Roman" w:hAnsi="Times New Roman"/>
          <w:b/>
          <w:sz w:val="28"/>
          <w:szCs w:val="28"/>
        </w:rPr>
      </w:pPr>
    </w:p>
    <w:p w:rsidR="00AC4857" w:rsidRDefault="00AC4857" w:rsidP="00B71A86">
      <w:pPr>
        <w:jc w:val="both"/>
        <w:rPr>
          <w:rFonts w:ascii="Times New Roman" w:hAnsi="Times New Roman"/>
          <w:b/>
          <w:sz w:val="28"/>
          <w:szCs w:val="28"/>
        </w:rPr>
      </w:pPr>
    </w:p>
    <w:p w:rsidR="00AC4857" w:rsidRDefault="00AC4857" w:rsidP="00B71A86">
      <w:pPr>
        <w:jc w:val="both"/>
        <w:rPr>
          <w:rFonts w:ascii="Times New Roman" w:hAnsi="Times New Roman"/>
          <w:b/>
          <w:sz w:val="28"/>
          <w:szCs w:val="28"/>
        </w:rPr>
      </w:pPr>
    </w:p>
    <w:p w:rsidR="002852AE" w:rsidRDefault="002852AE" w:rsidP="00B71A86">
      <w:pPr>
        <w:jc w:val="both"/>
        <w:rPr>
          <w:rFonts w:ascii="Times New Roman" w:hAnsi="Times New Roman"/>
          <w:b/>
          <w:sz w:val="28"/>
          <w:szCs w:val="28"/>
        </w:rPr>
      </w:pPr>
    </w:p>
    <w:p w:rsidR="002852AE" w:rsidRDefault="002852AE" w:rsidP="00B71A86">
      <w:pPr>
        <w:jc w:val="both"/>
        <w:rPr>
          <w:rFonts w:ascii="Times New Roman" w:hAnsi="Times New Roman"/>
          <w:b/>
          <w:sz w:val="28"/>
          <w:szCs w:val="28"/>
        </w:rPr>
      </w:pPr>
    </w:p>
    <w:p w:rsidR="00701CA2" w:rsidRDefault="00701CA2" w:rsidP="00B71A86">
      <w:pPr>
        <w:jc w:val="both"/>
        <w:rPr>
          <w:rFonts w:ascii="Times New Roman" w:hAnsi="Times New Roman"/>
          <w:b/>
          <w:sz w:val="28"/>
          <w:szCs w:val="28"/>
        </w:rPr>
      </w:pPr>
    </w:p>
    <w:p w:rsidR="007609D4" w:rsidRDefault="007609D4" w:rsidP="00B71A86">
      <w:pPr>
        <w:jc w:val="both"/>
        <w:rPr>
          <w:rFonts w:ascii="Times New Roman" w:hAnsi="Times New Roman"/>
          <w:b/>
          <w:sz w:val="28"/>
          <w:szCs w:val="28"/>
        </w:rPr>
      </w:pPr>
    </w:p>
    <w:p w:rsidR="007609D4" w:rsidRDefault="007609D4" w:rsidP="00B71A86">
      <w:pPr>
        <w:jc w:val="both"/>
        <w:rPr>
          <w:rFonts w:ascii="Times New Roman" w:hAnsi="Times New Roman"/>
          <w:b/>
          <w:sz w:val="28"/>
          <w:szCs w:val="28"/>
        </w:rPr>
      </w:pPr>
    </w:p>
    <w:p w:rsidR="00830145" w:rsidRDefault="00830145" w:rsidP="00B71A86">
      <w:pPr>
        <w:jc w:val="both"/>
        <w:rPr>
          <w:rFonts w:ascii="Times New Roman" w:hAnsi="Times New Roman"/>
          <w:b/>
          <w:sz w:val="28"/>
          <w:szCs w:val="28"/>
        </w:rPr>
      </w:pPr>
    </w:p>
    <w:p w:rsidR="00584689" w:rsidRDefault="00584689" w:rsidP="00B71A86">
      <w:pPr>
        <w:jc w:val="both"/>
        <w:rPr>
          <w:rFonts w:ascii="Times New Roman" w:hAnsi="Times New Roman"/>
          <w:b/>
          <w:sz w:val="28"/>
          <w:szCs w:val="28"/>
        </w:rPr>
      </w:pPr>
    </w:p>
    <w:p w:rsidR="006A3D23" w:rsidRDefault="006A3D23" w:rsidP="00B71A86">
      <w:pPr>
        <w:jc w:val="both"/>
        <w:rPr>
          <w:rFonts w:ascii="Times New Roman" w:hAnsi="Times New Roman"/>
          <w:b/>
          <w:sz w:val="28"/>
          <w:szCs w:val="28"/>
        </w:rPr>
      </w:pPr>
    </w:p>
    <w:p w:rsidR="006A3D23" w:rsidRPr="00B71A86" w:rsidRDefault="006A3D23" w:rsidP="00B71A86">
      <w:pPr>
        <w:jc w:val="both"/>
        <w:rPr>
          <w:rFonts w:ascii="Times New Roman" w:hAnsi="Times New Roman"/>
          <w:b/>
          <w:sz w:val="28"/>
          <w:szCs w:val="28"/>
        </w:rPr>
      </w:pPr>
    </w:p>
    <w:p w:rsidR="00C65C24" w:rsidRPr="002479F1" w:rsidRDefault="00D90278" w:rsidP="002479F1">
      <w:pPr>
        <w:ind w:left="360"/>
        <w:jc w:val="center"/>
        <w:outlineLvl w:val="0"/>
        <w:rPr>
          <w:rFonts w:ascii="Times New Roman" w:hAnsi="Times New Roman"/>
          <w:b/>
          <w:i/>
          <w:sz w:val="28"/>
          <w:szCs w:val="28"/>
        </w:rPr>
      </w:pPr>
      <w:bookmarkStart w:id="0" w:name="_Toc428345575"/>
      <w:r w:rsidRPr="002479F1">
        <w:rPr>
          <w:rFonts w:ascii="Times New Roman" w:hAnsi="Times New Roman"/>
          <w:b/>
          <w:i/>
          <w:sz w:val="28"/>
          <w:szCs w:val="28"/>
        </w:rPr>
        <w:t>Введение</w:t>
      </w:r>
      <w:bookmarkEnd w:id="0"/>
    </w:p>
    <w:p w:rsidR="00C65C24" w:rsidRDefault="00F801EB" w:rsidP="00744A8E">
      <w:pPr>
        <w:pStyle w:val="af3"/>
        <w:ind w:firstLine="708"/>
        <w:jc w:val="both"/>
        <w:rPr>
          <w:rFonts w:ascii="Times New Roman" w:hAnsi="Times New Roman"/>
          <w:sz w:val="28"/>
          <w:szCs w:val="28"/>
        </w:rPr>
      </w:pPr>
      <w:r>
        <w:rPr>
          <w:rFonts w:ascii="Times New Roman" w:hAnsi="Times New Roman"/>
          <w:sz w:val="28"/>
          <w:szCs w:val="28"/>
        </w:rPr>
        <w:t xml:space="preserve">Ст. 8 </w:t>
      </w:r>
      <w:r w:rsidR="00C65C24" w:rsidRPr="00B71A86">
        <w:rPr>
          <w:rFonts w:ascii="Times New Roman" w:hAnsi="Times New Roman"/>
          <w:sz w:val="28"/>
          <w:szCs w:val="28"/>
        </w:rPr>
        <w:t>Градостроительн</w:t>
      </w:r>
      <w:r>
        <w:rPr>
          <w:rFonts w:ascii="Times New Roman" w:hAnsi="Times New Roman"/>
          <w:sz w:val="28"/>
          <w:szCs w:val="28"/>
        </w:rPr>
        <w:t>ого</w:t>
      </w:r>
      <w:r w:rsidR="00C65C24" w:rsidRPr="00B71A86">
        <w:rPr>
          <w:rFonts w:ascii="Times New Roman" w:hAnsi="Times New Roman"/>
          <w:sz w:val="28"/>
          <w:szCs w:val="28"/>
        </w:rPr>
        <w:t xml:space="preserve"> кодекс</w:t>
      </w:r>
      <w:r>
        <w:rPr>
          <w:rFonts w:ascii="Times New Roman" w:hAnsi="Times New Roman"/>
          <w:sz w:val="28"/>
          <w:szCs w:val="28"/>
        </w:rPr>
        <w:t>а</w:t>
      </w:r>
      <w:r w:rsidR="00C65C24" w:rsidRPr="00B71A86">
        <w:rPr>
          <w:rFonts w:ascii="Times New Roman" w:hAnsi="Times New Roman"/>
          <w:sz w:val="28"/>
          <w:szCs w:val="28"/>
        </w:rPr>
        <w:t xml:space="preserve"> Российской Федерации от 29</w:t>
      </w:r>
      <w:r w:rsidR="00C072CA">
        <w:rPr>
          <w:rFonts w:ascii="Times New Roman" w:hAnsi="Times New Roman"/>
          <w:sz w:val="28"/>
          <w:szCs w:val="28"/>
        </w:rPr>
        <w:t xml:space="preserve"> декабря </w:t>
      </w:r>
      <w:r w:rsidR="00C65C24" w:rsidRPr="00B71A86">
        <w:rPr>
          <w:rFonts w:ascii="Times New Roman" w:hAnsi="Times New Roman"/>
          <w:sz w:val="28"/>
          <w:szCs w:val="28"/>
        </w:rPr>
        <w:t>2004</w:t>
      </w:r>
      <w:r w:rsidR="00C072CA">
        <w:rPr>
          <w:rFonts w:ascii="Times New Roman" w:hAnsi="Times New Roman"/>
          <w:sz w:val="28"/>
          <w:szCs w:val="28"/>
        </w:rPr>
        <w:t xml:space="preserve"> года</w:t>
      </w:r>
      <w:r w:rsidR="00C65C24" w:rsidRPr="00B71A86">
        <w:rPr>
          <w:rFonts w:ascii="Times New Roman" w:hAnsi="Times New Roman"/>
          <w:sz w:val="28"/>
          <w:szCs w:val="28"/>
        </w:rPr>
        <w:t xml:space="preserve"> N 190-ФЗ в числе полномочий органов местного </w:t>
      </w:r>
      <w:r w:rsidR="00C65C24" w:rsidRPr="00FF5BBE">
        <w:rPr>
          <w:rFonts w:ascii="Times New Roman" w:hAnsi="Times New Roman"/>
          <w:sz w:val="28"/>
          <w:szCs w:val="28"/>
        </w:rPr>
        <w:t xml:space="preserve">самоуправления </w:t>
      </w:r>
      <w:r w:rsidRPr="00FF5BBE">
        <w:rPr>
          <w:rFonts w:ascii="Times New Roman" w:hAnsi="Times New Roman"/>
          <w:sz w:val="28"/>
          <w:szCs w:val="28"/>
        </w:rPr>
        <w:t xml:space="preserve"> в</w:t>
      </w:r>
      <w:r w:rsidR="00C65C24" w:rsidRPr="00FF5BBE">
        <w:rPr>
          <w:rFonts w:ascii="Times New Roman" w:hAnsi="Times New Roman"/>
          <w:sz w:val="28"/>
          <w:szCs w:val="28"/>
        </w:rPr>
        <w:t xml:space="preserve"> области </w:t>
      </w:r>
      <w:r w:rsidRPr="00FF5BBE">
        <w:rPr>
          <w:rFonts w:ascii="Times New Roman" w:hAnsi="Times New Roman"/>
          <w:sz w:val="28"/>
          <w:szCs w:val="28"/>
        </w:rPr>
        <w:t xml:space="preserve"> </w:t>
      </w:r>
      <w:r w:rsidR="00C65C24" w:rsidRPr="00FF5BBE">
        <w:rPr>
          <w:rFonts w:ascii="Times New Roman" w:hAnsi="Times New Roman"/>
          <w:sz w:val="28"/>
          <w:szCs w:val="28"/>
        </w:rPr>
        <w:t xml:space="preserve"> градостроительной деятельности установлено утверждение местных нормативов градостроительного проектирования</w:t>
      </w:r>
      <w:r w:rsidRPr="00FF5BBE">
        <w:rPr>
          <w:rFonts w:ascii="Times New Roman" w:hAnsi="Times New Roman"/>
          <w:sz w:val="28"/>
          <w:szCs w:val="28"/>
        </w:rPr>
        <w:t xml:space="preserve"> поселений</w:t>
      </w:r>
      <w:r w:rsidR="00C65C24" w:rsidRPr="00FF5BBE">
        <w:rPr>
          <w:rFonts w:ascii="Times New Roman" w:hAnsi="Times New Roman"/>
          <w:sz w:val="28"/>
          <w:szCs w:val="28"/>
        </w:rPr>
        <w:t>.</w:t>
      </w:r>
    </w:p>
    <w:p w:rsidR="00C65C24" w:rsidRDefault="00F801EB" w:rsidP="006A3D23">
      <w:pPr>
        <w:pStyle w:val="af3"/>
        <w:ind w:firstLine="708"/>
        <w:jc w:val="both"/>
        <w:rPr>
          <w:rFonts w:ascii="Times New Roman" w:hAnsi="Times New Roman"/>
          <w:sz w:val="28"/>
          <w:szCs w:val="28"/>
        </w:rPr>
      </w:pPr>
      <w:proofErr w:type="gramStart"/>
      <w:r>
        <w:rPr>
          <w:rFonts w:ascii="Times New Roman" w:hAnsi="Times New Roman"/>
          <w:sz w:val="28"/>
          <w:szCs w:val="28"/>
        </w:rPr>
        <w:t>Местные н</w:t>
      </w:r>
      <w:r w:rsidR="000E4710">
        <w:rPr>
          <w:rFonts w:ascii="Times New Roman" w:hAnsi="Times New Roman"/>
          <w:sz w:val="28"/>
          <w:szCs w:val="28"/>
        </w:rPr>
        <w:t>ормативы</w:t>
      </w:r>
      <w:r w:rsidR="006A3D23" w:rsidRPr="006A3D23">
        <w:rPr>
          <w:rFonts w:ascii="Times New Roman" w:hAnsi="Times New Roman"/>
          <w:sz w:val="28"/>
          <w:szCs w:val="28"/>
        </w:rPr>
        <w:t xml:space="preserve"> градостроительного проектирования </w:t>
      </w:r>
      <w:r w:rsidR="00C072CA">
        <w:rPr>
          <w:rFonts w:ascii="Times New Roman" w:hAnsi="Times New Roman"/>
          <w:sz w:val="28"/>
          <w:szCs w:val="28"/>
        </w:rPr>
        <w:t xml:space="preserve">Алексеевского </w:t>
      </w:r>
      <w:r w:rsidR="006A3D23" w:rsidRPr="006A3D23">
        <w:rPr>
          <w:rFonts w:ascii="Times New Roman" w:hAnsi="Times New Roman"/>
          <w:sz w:val="28"/>
          <w:szCs w:val="28"/>
        </w:rPr>
        <w:t>муниципального образования</w:t>
      </w:r>
      <w:r w:rsidR="00515C90" w:rsidRPr="00515C90">
        <w:rPr>
          <w:rFonts w:ascii="Times New Roman" w:hAnsi="Times New Roman"/>
          <w:sz w:val="28"/>
          <w:szCs w:val="28"/>
        </w:rPr>
        <w:t xml:space="preserve"> </w:t>
      </w:r>
      <w:r w:rsidR="00515C90">
        <w:rPr>
          <w:rFonts w:ascii="Times New Roman" w:hAnsi="Times New Roman"/>
          <w:sz w:val="28"/>
          <w:szCs w:val="28"/>
        </w:rPr>
        <w:t>Романовского</w:t>
      </w:r>
      <w:r w:rsidR="00515C90" w:rsidRPr="006A3D23">
        <w:rPr>
          <w:rFonts w:ascii="Times New Roman" w:hAnsi="Times New Roman"/>
          <w:sz w:val="28"/>
          <w:szCs w:val="28"/>
        </w:rPr>
        <w:t xml:space="preserve"> муниципального района Саратовской области</w:t>
      </w:r>
      <w:r w:rsidR="006A3D23" w:rsidRPr="006A3D23">
        <w:rPr>
          <w:rFonts w:ascii="Times New Roman" w:hAnsi="Times New Roman"/>
          <w:sz w:val="28"/>
          <w:szCs w:val="28"/>
        </w:rPr>
        <w:t xml:space="preserve"> (далее </w:t>
      </w:r>
      <w:r w:rsidR="00D226D4">
        <w:rPr>
          <w:rFonts w:ascii="Times New Roman" w:hAnsi="Times New Roman"/>
          <w:sz w:val="28"/>
          <w:szCs w:val="28"/>
        </w:rPr>
        <w:t xml:space="preserve">- </w:t>
      </w:r>
      <w:r w:rsidR="006A3D23" w:rsidRPr="006A3D23">
        <w:rPr>
          <w:rFonts w:ascii="Times New Roman" w:hAnsi="Times New Roman"/>
          <w:sz w:val="28"/>
          <w:szCs w:val="28"/>
        </w:rPr>
        <w:t>нормативы) разработаны на основании требований Градостроительного кодекса Российской Федерации от 29</w:t>
      </w:r>
      <w:r w:rsidR="00C072CA">
        <w:rPr>
          <w:rFonts w:ascii="Times New Roman" w:hAnsi="Times New Roman"/>
          <w:sz w:val="28"/>
          <w:szCs w:val="28"/>
        </w:rPr>
        <w:t xml:space="preserve"> декабря </w:t>
      </w:r>
      <w:r w:rsidR="006A3D23" w:rsidRPr="006A3D23">
        <w:rPr>
          <w:rFonts w:ascii="Times New Roman" w:hAnsi="Times New Roman"/>
          <w:sz w:val="28"/>
          <w:szCs w:val="28"/>
        </w:rPr>
        <w:t>2004</w:t>
      </w:r>
      <w:r w:rsidR="00C072CA">
        <w:rPr>
          <w:rFonts w:ascii="Times New Roman" w:hAnsi="Times New Roman"/>
          <w:sz w:val="28"/>
          <w:szCs w:val="28"/>
        </w:rPr>
        <w:t xml:space="preserve"> года</w:t>
      </w:r>
      <w:r w:rsidR="006A3D23" w:rsidRPr="006A3D23">
        <w:rPr>
          <w:rFonts w:ascii="Times New Roman" w:hAnsi="Times New Roman"/>
          <w:sz w:val="28"/>
          <w:szCs w:val="28"/>
        </w:rPr>
        <w:t xml:space="preserve"> № 190-ФЗ, Закона Саратовской области от 09</w:t>
      </w:r>
      <w:r w:rsidR="00C072CA">
        <w:rPr>
          <w:rFonts w:ascii="Times New Roman" w:hAnsi="Times New Roman"/>
          <w:sz w:val="28"/>
          <w:szCs w:val="28"/>
        </w:rPr>
        <w:t xml:space="preserve"> октября </w:t>
      </w:r>
      <w:r w:rsidR="006A3D23" w:rsidRPr="006A3D23">
        <w:rPr>
          <w:rFonts w:ascii="Times New Roman" w:hAnsi="Times New Roman"/>
          <w:sz w:val="28"/>
          <w:szCs w:val="28"/>
        </w:rPr>
        <w:t xml:space="preserve">2006 </w:t>
      </w:r>
      <w:r w:rsidR="00C072CA">
        <w:rPr>
          <w:rFonts w:ascii="Times New Roman" w:hAnsi="Times New Roman"/>
          <w:sz w:val="28"/>
          <w:szCs w:val="28"/>
        </w:rPr>
        <w:t xml:space="preserve">года </w:t>
      </w:r>
      <w:r w:rsidR="006A3D23" w:rsidRPr="006A3D23">
        <w:rPr>
          <w:rFonts w:ascii="Times New Roman" w:hAnsi="Times New Roman"/>
          <w:sz w:val="28"/>
          <w:szCs w:val="28"/>
        </w:rPr>
        <w:t xml:space="preserve">№ 96-ЗСО «О регулировании градостроительной деятельности в Саратовской области (с изменениями) и </w:t>
      </w:r>
      <w:r w:rsidR="006A3D23">
        <w:rPr>
          <w:rFonts w:ascii="Times New Roman" w:hAnsi="Times New Roman"/>
          <w:sz w:val="28"/>
          <w:szCs w:val="28"/>
        </w:rPr>
        <w:t xml:space="preserve">региональными нормативами градостроительного проектирования Саратовской области </w:t>
      </w:r>
      <w:r w:rsidR="00C65C24" w:rsidRPr="000C7705">
        <w:rPr>
          <w:rFonts w:ascii="Times New Roman" w:hAnsi="Times New Roman"/>
          <w:sz w:val="28"/>
          <w:szCs w:val="28"/>
        </w:rPr>
        <w:t xml:space="preserve"> для территории</w:t>
      </w:r>
      <w:r w:rsidR="006A3D23">
        <w:rPr>
          <w:rFonts w:ascii="Times New Roman" w:hAnsi="Times New Roman"/>
          <w:sz w:val="28"/>
          <w:szCs w:val="28"/>
        </w:rPr>
        <w:t xml:space="preserve"> </w:t>
      </w:r>
      <w:r w:rsidR="00C072CA">
        <w:rPr>
          <w:rFonts w:ascii="Times New Roman" w:hAnsi="Times New Roman"/>
          <w:sz w:val="28"/>
          <w:szCs w:val="28"/>
        </w:rPr>
        <w:t xml:space="preserve">Алексеевского </w:t>
      </w:r>
      <w:r w:rsidR="006A3D23" w:rsidRPr="006A3D23">
        <w:rPr>
          <w:rFonts w:ascii="Times New Roman" w:hAnsi="Times New Roman"/>
          <w:sz w:val="28"/>
          <w:szCs w:val="28"/>
        </w:rPr>
        <w:t xml:space="preserve">муниципального образования </w:t>
      </w:r>
      <w:r w:rsidR="00C072CA">
        <w:rPr>
          <w:rFonts w:ascii="Times New Roman" w:hAnsi="Times New Roman"/>
          <w:sz w:val="28"/>
          <w:szCs w:val="28"/>
        </w:rPr>
        <w:t>Романовского</w:t>
      </w:r>
      <w:r w:rsidR="006A3D23" w:rsidRPr="006A3D23">
        <w:rPr>
          <w:rFonts w:ascii="Times New Roman" w:hAnsi="Times New Roman"/>
          <w:sz w:val="28"/>
          <w:szCs w:val="28"/>
        </w:rPr>
        <w:t xml:space="preserve"> муниципального</w:t>
      </w:r>
      <w:proofErr w:type="gramEnd"/>
      <w:r w:rsidR="006A3D23" w:rsidRPr="006A3D23">
        <w:rPr>
          <w:rFonts w:ascii="Times New Roman" w:hAnsi="Times New Roman"/>
          <w:sz w:val="28"/>
          <w:szCs w:val="28"/>
        </w:rPr>
        <w:t xml:space="preserve"> района Саратовской области</w:t>
      </w:r>
      <w:r w:rsidR="00C072CA">
        <w:rPr>
          <w:rFonts w:ascii="Times New Roman" w:hAnsi="Times New Roman"/>
          <w:sz w:val="28"/>
          <w:szCs w:val="28"/>
        </w:rPr>
        <w:t xml:space="preserve"> (далее – Алексеевского муниципального образования)</w:t>
      </w:r>
      <w:r w:rsidR="00C65C24" w:rsidRPr="000C7705">
        <w:rPr>
          <w:rFonts w:ascii="Times New Roman" w:hAnsi="Times New Roman"/>
          <w:sz w:val="28"/>
          <w:szCs w:val="28"/>
        </w:rPr>
        <w:t xml:space="preserve">. </w:t>
      </w:r>
    </w:p>
    <w:p w:rsidR="00C65C24" w:rsidRPr="00B71A86" w:rsidRDefault="00C65C24" w:rsidP="00744A8E">
      <w:pPr>
        <w:pStyle w:val="af3"/>
        <w:ind w:firstLine="708"/>
        <w:jc w:val="both"/>
        <w:rPr>
          <w:rFonts w:ascii="Times New Roman" w:hAnsi="Times New Roman"/>
          <w:sz w:val="28"/>
          <w:szCs w:val="28"/>
        </w:rPr>
      </w:pPr>
      <w:r>
        <w:rPr>
          <w:rFonts w:ascii="Times New Roman" w:hAnsi="Times New Roman"/>
          <w:sz w:val="28"/>
          <w:szCs w:val="28"/>
        </w:rPr>
        <w:t>Настоящие</w:t>
      </w:r>
      <w:r w:rsidRPr="00B71A86">
        <w:rPr>
          <w:rFonts w:ascii="Times New Roman" w:hAnsi="Times New Roman"/>
          <w:sz w:val="28"/>
          <w:szCs w:val="28"/>
        </w:rPr>
        <w:t xml:space="preserve"> нормативы направлены на установление минимальных расчетных показателей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транспортной инфраструктур, благоустройства территории), а также иных параметров градостроительного развития территории </w:t>
      </w:r>
      <w:r w:rsidR="00C072CA">
        <w:rPr>
          <w:rFonts w:ascii="Times New Roman" w:hAnsi="Times New Roman"/>
          <w:sz w:val="28"/>
          <w:szCs w:val="28"/>
        </w:rPr>
        <w:t>Алексеевского</w:t>
      </w:r>
      <w:r w:rsidR="006A3D23" w:rsidRPr="006A3D23">
        <w:rPr>
          <w:rFonts w:ascii="Times New Roman" w:hAnsi="Times New Roman"/>
          <w:sz w:val="28"/>
          <w:szCs w:val="28"/>
        </w:rPr>
        <w:t xml:space="preserve"> муниципального образования</w:t>
      </w:r>
      <w:r w:rsidRPr="00B71A86">
        <w:rPr>
          <w:rFonts w:ascii="Times New Roman" w:hAnsi="Times New Roman"/>
          <w:sz w:val="28"/>
          <w:szCs w:val="28"/>
        </w:rPr>
        <w:t>.</w:t>
      </w:r>
    </w:p>
    <w:p w:rsidR="00C65C24" w:rsidRPr="00B71A86" w:rsidRDefault="00C65C24" w:rsidP="00744A8E">
      <w:pPr>
        <w:pStyle w:val="af3"/>
        <w:ind w:firstLine="708"/>
        <w:jc w:val="both"/>
        <w:rPr>
          <w:rFonts w:ascii="Times New Roman" w:hAnsi="Times New Roman"/>
          <w:sz w:val="28"/>
          <w:szCs w:val="28"/>
        </w:rPr>
      </w:pPr>
      <w:r w:rsidRPr="00B71A86">
        <w:rPr>
          <w:rFonts w:ascii="Times New Roman" w:hAnsi="Times New Roman"/>
          <w:sz w:val="28"/>
          <w:szCs w:val="28"/>
        </w:rPr>
        <w:t xml:space="preserve">Нормативы градостроительного проектирования </w:t>
      </w:r>
      <w:r w:rsidR="00C072CA">
        <w:rPr>
          <w:rFonts w:ascii="Times New Roman" w:hAnsi="Times New Roman"/>
          <w:sz w:val="28"/>
          <w:szCs w:val="28"/>
        </w:rPr>
        <w:t>Алексеевского</w:t>
      </w:r>
      <w:r w:rsidR="006A3D23" w:rsidRPr="006A3D23">
        <w:rPr>
          <w:rFonts w:ascii="Times New Roman" w:hAnsi="Times New Roman"/>
          <w:sz w:val="28"/>
          <w:szCs w:val="28"/>
        </w:rPr>
        <w:t xml:space="preserve"> муниципального образования</w:t>
      </w:r>
      <w:r w:rsidRPr="00B71A86">
        <w:rPr>
          <w:rFonts w:ascii="Times New Roman" w:hAnsi="Times New Roman"/>
          <w:sz w:val="28"/>
          <w:szCs w:val="28"/>
        </w:rPr>
        <w:t xml:space="preserve"> формируются в виде системы, направленной на повышение благоприятных условий жизни населения </w:t>
      </w:r>
      <w:r w:rsidR="009C35EA">
        <w:rPr>
          <w:rFonts w:ascii="Times New Roman" w:hAnsi="Times New Roman"/>
          <w:sz w:val="28"/>
          <w:szCs w:val="28"/>
        </w:rPr>
        <w:t>сельского</w:t>
      </w:r>
      <w:r w:rsidR="00D90278">
        <w:rPr>
          <w:rFonts w:ascii="Times New Roman" w:hAnsi="Times New Roman"/>
          <w:sz w:val="28"/>
          <w:szCs w:val="28"/>
        </w:rPr>
        <w:t xml:space="preserve"> поселения</w:t>
      </w:r>
      <w:r w:rsidRPr="00B71A86">
        <w:rPr>
          <w:rFonts w:ascii="Times New Roman" w:hAnsi="Times New Roman"/>
          <w:sz w:val="28"/>
          <w:szCs w:val="28"/>
        </w:rPr>
        <w:t>, устойчивое развитие его территорий с учетом социально-экономических, территориальных, природно-климатических особенностей муниципального образования</w:t>
      </w:r>
      <w:r>
        <w:rPr>
          <w:rFonts w:ascii="Times New Roman" w:hAnsi="Times New Roman"/>
          <w:sz w:val="28"/>
          <w:szCs w:val="28"/>
        </w:rPr>
        <w:t>.</w:t>
      </w:r>
      <w:r w:rsidR="00E674B9">
        <w:rPr>
          <w:rFonts w:ascii="Times New Roman" w:hAnsi="Times New Roman"/>
          <w:sz w:val="28"/>
          <w:szCs w:val="28"/>
        </w:rPr>
        <w:t xml:space="preserve"> </w:t>
      </w:r>
    </w:p>
    <w:p w:rsidR="00C65C24" w:rsidRPr="00386EE7" w:rsidRDefault="00C65C24" w:rsidP="00386EE7">
      <w:pPr>
        <w:pStyle w:val="af3"/>
        <w:ind w:firstLine="708"/>
        <w:jc w:val="both"/>
        <w:rPr>
          <w:rFonts w:ascii="Times New Roman" w:hAnsi="Times New Roman"/>
          <w:sz w:val="28"/>
          <w:szCs w:val="28"/>
        </w:rPr>
      </w:pPr>
      <w:r w:rsidRPr="00386EE7">
        <w:rPr>
          <w:rFonts w:ascii="Times New Roman" w:hAnsi="Times New Roman"/>
          <w:sz w:val="28"/>
          <w:szCs w:val="28"/>
        </w:rPr>
        <w:t>Местные нормативы градостроительного проектирования решают следующие основные задачи:</w:t>
      </w:r>
    </w:p>
    <w:p w:rsidR="00C65C24" w:rsidRPr="00386EE7" w:rsidRDefault="00C65C24" w:rsidP="00386EE7">
      <w:pPr>
        <w:pStyle w:val="af3"/>
        <w:ind w:firstLine="708"/>
        <w:jc w:val="both"/>
        <w:rPr>
          <w:rFonts w:ascii="Times New Roman" w:hAnsi="Times New Roman"/>
          <w:sz w:val="28"/>
          <w:szCs w:val="28"/>
        </w:rPr>
      </w:pPr>
      <w:r w:rsidRPr="00386EE7">
        <w:rPr>
          <w:rFonts w:ascii="Times New Roman" w:hAnsi="Times New Roman"/>
          <w:sz w:val="28"/>
          <w:szCs w:val="28"/>
        </w:rPr>
        <w:t>1) установление минимального набора показателей, расчет которых необходим при разработке документов градостроительного проектирования;</w:t>
      </w:r>
    </w:p>
    <w:p w:rsidR="00C65C24" w:rsidRPr="00386EE7" w:rsidRDefault="00C65C24" w:rsidP="00386EE7">
      <w:pPr>
        <w:pStyle w:val="af3"/>
        <w:ind w:firstLine="708"/>
        <w:jc w:val="both"/>
        <w:rPr>
          <w:rFonts w:ascii="Times New Roman" w:hAnsi="Times New Roman"/>
          <w:sz w:val="28"/>
          <w:szCs w:val="28"/>
        </w:rPr>
      </w:pPr>
      <w:r w:rsidRPr="00386EE7">
        <w:rPr>
          <w:rFonts w:ascii="Times New Roman" w:hAnsi="Times New Roman"/>
          <w:sz w:val="28"/>
          <w:szCs w:val="28"/>
        </w:rPr>
        <w:t>2) обеспечение оценки качества градостроительной документации в плане соответствия ее решений целям повышения качества жизни населения;</w:t>
      </w:r>
    </w:p>
    <w:p w:rsidR="00C65C24" w:rsidRDefault="00C65C24" w:rsidP="00386EE7">
      <w:pPr>
        <w:pStyle w:val="af3"/>
        <w:ind w:firstLine="708"/>
        <w:jc w:val="both"/>
        <w:rPr>
          <w:rFonts w:ascii="Times New Roman" w:hAnsi="Times New Roman"/>
          <w:sz w:val="28"/>
          <w:szCs w:val="28"/>
        </w:rPr>
      </w:pPr>
      <w:r w:rsidRPr="00386EE7">
        <w:rPr>
          <w:rFonts w:ascii="Times New Roman" w:hAnsi="Times New Roman"/>
          <w:sz w:val="28"/>
          <w:szCs w:val="28"/>
        </w:rPr>
        <w:t xml:space="preserve">3) 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 </w:t>
      </w:r>
      <w:r w:rsidR="009C35EA">
        <w:rPr>
          <w:rFonts w:ascii="Times New Roman" w:hAnsi="Times New Roman"/>
          <w:sz w:val="28"/>
          <w:szCs w:val="28"/>
        </w:rPr>
        <w:t>сельского</w:t>
      </w:r>
      <w:r w:rsidR="00D90278">
        <w:rPr>
          <w:rFonts w:ascii="Times New Roman" w:hAnsi="Times New Roman"/>
          <w:sz w:val="28"/>
          <w:szCs w:val="28"/>
        </w:rPr>
        <w:t xml:space="preserve"> поселения</w:t>
      </w:r>
      <w:r w:rsidRPr="00386EE7">
        <w:rPr>
          <w:rFonts w:ascii="Times New Roman" w:hAnsi="Times New Roman"/>
          <w:sz w:val="28"/>
          <w:szCs w:val="28"/>
        </w:rPr>
        <w:t>.</w:t>
      </w:r>
    </w:p>
    <w:p w:rsidR="002479F1" w:rsidRPr="00386EE7" w:rsidRDefault="002479F1" w:rsidP="002479F1">
      <w:pPr>
        <w:pStyle w:val="af3"/>
        <w:ind w:firstLine="708"/>
        <w:rPr>
          <w:rFonts w:ascii="Times New Roman" w:hAnsi="Times New Roman"/>
          <w:sz w:val="28"/>
          <w:szCs w:val="28"/>
        </w:rPr>
      </w:pPr>
      <w:r w:rsidRPr="00386EE7">
        <w:rPr>
          <w:rFonts w:ascii="Times New Roman" w:hAnsi="Times New Roman"/>
          <w:sz w:val="28"/>
          <w:szCs w:val="28"/>
        </w:rPr>
        <w:t xml:space="preserve">Настоящие нормативы содержат: </w:t>
      </w:r>
    </w:p>
    <w:p w:rsidR="002479F1" w:rsidRPr="00386EE7" w:rsidRDefault="002479F1" w:rsidP="002479F1">
      <w:pPr>
        <w:pStyle w:val="af3"/>
        <w:ind w:firstLine="708"/>
        <w:rPr>
          <w:rFonts w:ascii="Times New Roman" w:hAnsi="Times New Roman"/>
          <w:sz w:val="28"/>
          <w:szCs w:val="28"/>
        </w:rPr>
      </w:pPr>
      <w:r>
        <w:rPr>
          <w:rFonts w:ascii="Times New Roman" w:hAnsi="Times New Roman"/>
          <w:sz w:val="28"/>
          <w:szCs w:val="28"/>
        </w:rPr>
        <w:t>1) Основную часть (расчетные показатели).</w:t>
      </w:r>
    </w:p>
    <w:p w:rsidR="002479F1" w:rsidRPr="00386EE7" w:rsidRDefault="002479F1" w:rsidP="002479F1">
      <w:pPr>
        <w:pStyle w:val="af3"/>
        <w:ind w:firstLine="708"/>
        <w:jc w:val="both"/>
        <w:rPr>
          <w:rFonts w:ascii="Times New Roman" w:hAnsi="Times New Roman"/>
          <w:sz w:val="28"/>
          <w:szCs w:val="28"/>
        </w:rPr>
      </w:pPr>
      <w:r w:rsidRPr="00386EE7">
        <w:rPr>
          <w:rFonts w:ascii="Times New Roman" w:hAnsi="Times New Roman"/>
          <w:sz w:val="28"/>
          <w:szCs w:val="28"/>
        </w:rPr>
        <w:t xml:space="preserve">В основной части содержатся расчетные показатели минимально допустимого уровня обеспеченности населения </w:t>
      </w:r>
      <w:r w:rsidR="00C072CA">
        <w:rPr>
          <w:rFonts w:ascii="Times New Roman" w:hAnsi="Times New Roman"/>
          <w:sz w:val="28"/>
          <w:szCs w:val="28"/>
        </w:rPr>
        <w:t>Алексеевского</w:t>
      </w:r>
      <w:r w:rsidR="006A3D23" w:rsidRPr="006A3D23">
        <w:rPr>
          <w:rFonts w:ascii="Times New Roman" w:hAnsi="Times New Roman"/>
          <w:sz w:val="28"/>
          <w:szCs w:val="28"/>
        </w:rPr>
        <w:t xml:space="preserve"> муниципального образования</w:t>
      </w:r>
      <w:r>
        <w:rPr>
          <w:rFonts w:ascii="Times New Roman" w:hAnsi="Times New Roman"/>
          <w:sz w:val="28"/>
          <w:szCs w:val="28"/>
        </w:rPr>
        <w:t xml:space="preserve"> </w:t>
      </w:r>
      <w:r w:rsidRPr="00386EE7">
        <w:rPr>
          <w:rFonts w:ascii="Times New Roman" w:hAnsi="Times New Roman"/>
          <w:sz w:val="28"/>
          <w:szCs w:val="28"/>
        </w:rPr>
        <w:t xml:space="preserve"> объектами местного значения, а также расч</w:t>
      </w:r>
      <w:r>
        <w:rPr>
          <w:rFonts w:ascii="Times New Roman" w:hAnsi="Times New Roman"/>
          <w:sz w:val="28"/>
          <w:szCs w:val="28"/>
        </w:rPr>
        <w:t>е</w:t>
      </w:r>
      <w:r w:rsidRPr="00386EE7">
        <w:rPr>
          <w:rFonts w:ascii="Times New Roman" w:hAnsi="Times New Roman"/>
          <w:sz w:val="28"/>
          <w:szCs w:val="28"/>
        </w:rPr>
        <w:t xml:space="preserve">тные показатели </w:t>
      </w:r>
      <w:r w:rsidRPr="00386EE7">
        <w:rPr>
          <w:rFonts w:ascii="Times New Roman" w:hAnsi="Times New Roman"/>
          <w:sz w:val="28"/>
          <w:szCs w:val="28"/>
        </w:rPr>
        <w:lastRenderedPageBreak/>
        <w:t>максимально допустимого уровня территориальной доступности таких объектов для населения.</w:t>
      </w:r>
    </w:p>
    <w:p w:rsidR="002479F1" w:rsidRPr="00386EE7" w:rsidRDefault="002479F1" w:rsidP="002479F1">
      <w:pPr>
        <w:pStyle w:val="af3"/>
        <w:ind w:firstLine="708"/>
        <w:rPr>
          <w:rFonts w:ascii="Times New Roman" w:hAnsi="Times New Roman"/>
          <w:sz w:val="28"/>
          <w:szCs w:val="28"/>
        </w:rPr>
      </w:pPr>
      <w:r>
        <w:rPr>
          <w:rFonts w:ascii="Times New Roman" w:hAnsi="Times New Roman"/>
          <w:sz w:val="28"/>
          <w:szCs w:val="28"/>
        </w:rPr>
        <w:t>2) Материалы по обоснованию.</w:t>
      </w:r>
    </w:p>
    <w:p w:rsidR="002479F1" w:rsidRDefault="002479F1" w:rsidP="002479F1">
      <w:pPr>
        <w:pStyle w:val="af3"/>
        <w:ind w:firstLine="708"/>
        <w:jc w:val="both"/>
        <w:rPr>
          <w:rFonts w:ascii="Times New Roman" w:hAnsi="Times New Roman"/>
          <w:sz w:val="28"/>
          <w:szCs w:val="28"/>
        </w:rPr>
      </w:pPr>
      <w:r w:rsidRPr="00386EE7">
        <w:rPr>
          <w:rFonts w:ascii="Times New Roman" w:hAnsi="Times New Roman"/>
          <w:sz w:val="28"/>
          <w:szCs w:val="28"/>
        </w:rPr>
        <w:t>Материалы по обоснованию расч</w:t>
      </w:r>
      <w:r>
        <w:rPr>
          <w:rFonts w:ascii="Times New Roman" w:hAnsi="Times New Roman"/>
          <w:sz w:val="28"/>
          <w:szCs w:val="28"/>
        </w:rPr>
        <w:t>е</w:t>
      </w:r>
      <w:r w:rsidRPr="00386EE7">
        <w:rPr>
          <w:rFonts w:ascii="Times New Roman" w:hAnsi="Times New Roman"/>
          <w:sz w:val="28"/>
          <w:szCs w:val="28"/>
        </w:rPr>
        <w:t>тных показателей, содержащихся в основной части нормативов градостроительного проектирования.</w:t>
      </w:r>
    </w:p>
    <w:p w:rsidR="002479F1" w:rsidRPr="00386EE7" w:rsidRDefault="002479F1" w:rsidP="002479F1">
      <w:pPr>
        <w:pStyle w:val="af3"/>
        <w:ind w:firstLine="708"/>
        <w:jc w:val="both"/>
        <w:rPr>
          <w:rFonts w:ascii="Times New Roman" w:hAnsi="Times New Roman"/>
          <w:sz w:val="28"/>
          <w:szCs w:val="28"/>
        </w:rPr>
      </w:pPr>
      <w:r>
        <w:rPr>
          <w:rFonts w:ascii="Times New Roman" w:hAnsi="Times New Roman"/>
          <w:sz w:val="28"/>
          <w:szCs w:val="28"/>
        </w:rPr>
        <w:t>3) Правила и область применения.</w:t>
      </w:r>
    </w:p>
    <w:p w:rsidR="002479F1" w:rsidRPr="00386EE7" w:rsidRDefault="002479F1" w:rsidP="002479F1">
      <w:pPr>
        <w:pStyle w:val="af3"/>
        <w:ind w:firstLine="708"/>
        <w:jc w:val="both"/>
        <w:rPr>
          <w:rFonts w:ascii="Times New Roman" w:hAnsi="Times New Roman"/>
          <w:sz w:val="28"/>
          <w:szCs w:val="28"/>
        </w:rPr>
      </w:pPr>
      <w:r w:rsidRPr="00386EE7">
        <w:rPr>
          <w:rFonts w:ascii="Times New Roman" w:hAnsi="Times New Roman"/>
          <w:sz w:val="28"/>
          <w:szCs w:val="28"/>
        </w:rPr>
        <w:t>Правила и область применения расч</w:t>
      </w:r>
      <w:r>
        <w:rPr>
          <w:rFonts w:ascii="Times New Roman" w:hAnsi="Times New Roman"/>
          <w:sz w:val="28"/>
          <w:szCs w:val="28"/>
        </w:rPr>
        <w:t>е</w:t>
      </w:r>
      <w:r w:rsidRPr="00386EE7">
        <w:rPr>
          <w:rFonts w:ascii="Times New Roman" w:hAnsi="Times New Roman"/>
          <w:sz w:val="28"/>
          <w:szCs w:val="28"/>
        </w:rPr>
        <w:t>тных показателей, содержащихся в основной части нормативов градостроительного проектирования.</w:t>
      </w:r>
    </w:p>
    <w:p w:rsidR="00C65C24" w:rsidRPr="00386EE7" w:rsidRDefault="00C65C24" w:rsidP="00386EE7">
      <w:pPr>
        <w:pStyle w:val="af3"/>
        <w:ind w:firstLine="708"/>
        <w:jc w:val="both"/>
        <w:rPr>
          <w:rFonts w:ascii="Times New Roman" w:hAnsi="Times New Roman"/>
          <w:sz w:val="28"/>
          <w:szCs w:val="28"/>
        </w:rPr>
      </w:pPr>
      <w:proofErr w:type="gramStart"/>
      <w:r w:rsidRPr="009E6080">
        <w:rPr>
          <w:rFonts w:ascii="Times New Roman" w:hAnsi="Times New Roman"/>
          <w:sz w:val="28"/>
          <w:szCs w:val="28"/>
        </w:rPr>
        <w:t xml:space="preserve">Местные нормативы градостроительного проектирования </w:t>
      </w:r>
      <w:r w:rsidR="00C072CA">
        <w:rPr>
          <w:rFonts w:ascii="Times New Roman" w:hAnsi="Times New Roman"/>
          <w:sz w:val="28"/>
          <w:szCs w:val="28"/>
        </w:rPr>
        <w:t>Алексеевского</w:t>
      </w:r>
      <w:r w:rsidR="006A3D23" w:rsidRPr="006A3D23">
        <w:rPr>
          <w:rFonts w:ascii="Times New Roman" w:hAnsi="Times New Roman"/>
          <w:sz w:val="28"/>
          <w:szCs w:val="28"/>
        </w:rPr>
        <w:t xml:space="preserve"> муниципального образования </w:t>
      </w:r>
      <w:r w:rsidR="006A3D23">
        <w:rPr>
          <w:rFonts w:ascii="Times New Roman" w:hAnsi="Times New Roman"/>
          <w:sz w:val="28"/>
          <w:szCs w:val="28"/>
        </w:rPr>
        <w:t xml:space="preserve"> </w:t>
      </w:r>
      <w:r w:rsidRPr="009E6080">
        <w:rPr>
          <w:rFonts w:ascii="Times New Roman" w:hAnsi="Times New Roman"/>
          <w:sz w:val="28"/>
          <w:szCs w:val="28"/>
        </w:rPr>
        <w:t xml:space="preserve">конкретизируют и развивают основные положения действующих на территории Российской Федерации, </w:t>
      </w:r>
      <w:r w:rsidR="006A3D23">
        <w:rPr>
          <w:rFonts w:ascii="Times New Roman" w:hAnsi="Times New Roman"/>
          <w:sz w:val="28"/>
          <w:szCs w:val="28"/>
        </w:rPr>
        <w:t>Саратовской</w:t>
      </w:r>
      <w:r w:rsidR="004715D2">
        <w:rPr>
          <w:rFonts w:ascii="Times New Roman" w:hAnsi="Times New Roman"/>
          <w:sz w:val="28"/>
          <w:szCs w:val="28"/>
        </w:rPr>
        <w:t xml:space="preserve"> области </w:t>
      </w:r>
      <w:r w:rsidRPr="009E6080">
        <w:rPr>
          <w:rFonts w:ascii="Times New Roman" w:hAnsi="Times New Roman"/>
          <w:sz w:val="28"/>
          <w:szCs w:val="28"/>
        </w:rPr>
        <w:t xml:space="preserve"> федеральных и территориальных строительных и санитарно-эпидемиологических норм и правил, норм и правил противопожарной безопасности, муниципальных правовых актов применительно к природно-климатическим, демографическим, ландшафтным особенностям территории и с учетом сложившихся архитектурно-градостроительных традиций и перспективного развития </w:t>
      </w:r>
      <w:r w:rsidR="00C072CA">
        <w:rPr>
          <w:rFonts w:ascii="Times New Roman" w:hAnsi="Times New Roman"/>
          <w:sz w:val="28"/>
          <w:szCs w:val="28"/>
        </w:rPr>
        <w:t>Алексеевского</w:t>
      </w:r>
      <w:r w:rsidR="006A3D23" w:rsidRPr="006A3D23">
        <w:rPr>
          <w:rFonts w:ascii="Times New Roman" w:hAnsi="Times New Roman"/>
          <w:sz w:val="28"/>
          <w:szCs w:val="28"/>
        </w:rPr>
        <w:t xml:space="preserve"> муниципального образования</w:t>
      </w:r>
      <w:r w:rsidRPr="009E6080">
        <w:rPr>
          <w:rFonts w:ascii="Times New Roman" w:hAnsi="Times New Roman"/>
          <w:sz w:val="28"/>
          <w:szCs w:val="28"/>
        </w:rPr>
        <w:t>.</w:t>
      </w:r>
      <w:proofErr w:type="gramEnd"/>
    </w:p>
    <w:p w:rsidR="00C65C24" w:rsidRPr="00386EE7" w:rsidRDefault="00C65C24" w:rsidP="00386EE7">
      <w:pPr>
        <w:pStyle w:val="af3"/>
        <w:ind w:firstLine="708"/>
        <w:jc w:val="both"/>
        <w:rPr>
          <w:rFonts w:ascii="Times New Roman" w:hAnsi="Times New Roman"/>
          <w:sz w:val="28"/>
          <w:szCs w:val="28"/>
        </w:rPr>
      </w:pPr>
      <w:r w:rsidRPr="00386EE7">
        <w:rPr>
          <w:rFonts w:ascii="Times New Roman" w:hAnsi="Times New Roman"/>
          <w:sz w:val="28"/>
          <w:szCs w:val="28"/>
        </w:rPr>
        <w:t xml:space="preserve">Настоящие нормативы обязательны для всех субъектов градостроительной деятельности, осуществляющих свою деятельность на территории </w:t>
      </w:r>
      <w:r w:rsidR="00C072CA">
        <w:rPr>
          <w:rFonts w:ascii="Times New Roman" w:hAnsi="Times New Roman"/>
          <w:sz w:val="28"/>
          <w:szCs w:val="28"/>
        </w:rPr>
        <w:t>Алексеевского</w:t>
      </w:r>
      <w:r w:rsidR="006A3D23" w:rsidRPr="006A3D23">
        <w:rPr>
          <w:rFonts w:ascii="Times New Roman" w:hAnsi="Times New Roman"/>
          <w:sz w:val="28"/>
          <w:szCs w:val="28"/>
        </w:rPr>
        <w:t xml:space="preserve"> муниципального образования</w:t>
      </w:r>
      <w:r w:rsidRPr="00386EE7">
        <w:rPr>
          <w:rFonts w:ascii="Times New Roman" w:hAnsi="Times New Roman"/>
          <w:sz w:val="28"/>
          <w:szCs w:val="28"/>
        </w:rPr>
        <w:t>, независимо от их организационно-правовой формы.</w:t>
      </w:r>
    </w:p>
    <w:p w:rsidR="00C65C24" w:rsidRPr="00386EE7" w:rsidRDefault="00C65C24" w:rsidP="00386EE7">
      <w:pPr>
        <w:pStyle w:val="af3"/>
        <w:ind w:firstLine="708"/>
        <w:jc w:val="both"/>
        <w:rPr>
          <w:rFonts w:ascii="Times New Roman" w:hAnsi="Times New Roman"/>
          <w:sz w:val="28"/>
          <w:szCs w:val="28"/>
        </w:rPr>
      </w:pPr>
      <w:r w:rsidRPr="00386EE7">
        <w:rPr>
          <w:rFonts w:ascii="Times New Roman" w:hAnsi="Times New Roman"/>
          <w:sz w:val="28"/>
          <w:szCs w:val="28"/>
        </w:rPr>
        <w:t xml:space="preserve">По вопросам, не рассматриваемым в настоящих нормативах, следует руководствоваться законами и нормативно-техническими документами, действующими на территории </w:t>
      </w:r>
      <w:r w:rsidR="006A3D23">
        <w:rPr>
          <w:rFonts w:ascii="Times New Roman" w:hAnsi="Times New Roman"/>
          <w:sz w:val="28"/>
          <w:szCs w:val="28"/>
        </w:rPr>
        <w:t>Саратовской</w:t>
      </w:r>
      <w:r w:rsidR="004715D2">
        <w:rPr>
          <w:rFonts w:ascii="Times New Roman" w:hAnsi="Times New Roman"/>
          <w:sz w:val="28"/>
          <w:szCs w:val="28"/>
        </w:rPr>
        <w:t xml:space="preserve"> области</w:t>
      </w:r>
      <w:r w:rsidRPr="00386EE7">
        <w:rPr>
          <w:rFonts w:ascii="Times New Roman" w:hAnsi="Times New Roman"/>
          <w:sz w:val="28"/>
          <w:szCs w:val="28"/>
        </w:rPr>
        <w:t xml:space="preserve">. При отмене и/или изменении действующих нормативных документов, на которые дается ссылка в настоящих нормах, следует руководствоваться нормами, вводимыми взамен отмененных. </w:t>
      </w:r>
    </w:p>
    <w:p w:rsidR="00C65C24" w:rsidRDefault="00C65C24"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2479F1" w:rsidRDefault="002479F1" w:rsidP="00744A8E">
      <w:pPr>
        <w:pStyle w:val="af3"/>
        <w:rPr>
          <w:rFonts w:ascii="Times New Roman" w:hAnsi="Times New Roman"/>
          <w:sz w:val="28"/>
          <w:szCs w:val="28"/>
        </w:rPr>
      </w:pPr>
    </w:p>
    <w:p w:rsidR="00830145" w:rsidRDefault="00830145" w:rsidP="00744A8E">
      <w:pPr>
        <w:pStyle w:val="af3"/>
        <w:rPr>
          <w:rFonts w:ascii="Times New Roman" w:hAnsi="Times New Roman"/>
          <w:sz w:val="28"/>
          <w:szCs w:val="28"/>
        </w:rPr>
      </w:pPr>
    </w:p>
    <w:p w:rsidR="00830145" w:rsidRPr="00B71A86" w:rsidRDefault="00830145" w:rsidP="00744A8E">
      <w:pPr>
        <w:pStyle w:val="af3"/>
        <w:rPr>
          <w:rFonts w:ascii="Times New Roman" w:hAnsi="Times New Roman"/>
          <w:sz w:val="28"/>
          <w:szCs w:val="28"/>
        </w:rPr>
      </w:pPr>
    </w:p>
    <w:p w:rsidR="004715D2" w:rsidRDefault="002479F1" w:rsidP="002479F1">
      <w:pPr>
        <w:pStyle w:val="af3"/>
        <w:ind w:left="360"/>
        <w:jc w:val="center"/>
        <w:outlineLvl w:val="0"/>
        <w:rPr>
          <w:rFonts w:ascii="Times New Roman" w:hAnsi="Times New Roman"/>
          <w:b/>
          <w:i/>
          <w:sz w:val="28"/>
          <w:szCs w:val="28"/>
        </w:rPr>
      </w:pPr>
      <w:bookmarkStart w:id="1" w:name="_Toc428345576"/>
      <w:r>
        <w:rPr>
          <w:rFonts w:ascii="Times New Roman" w:hAnsi="Times New Roman"/>
          <w:b/>
          <w:i/>
          <w:sz w:val="28"/>
          <w:szCs w:val="28"/>
        </w:rPr>
        <w:t>Часть 1. Основная часть (расчетные показатели)</w:t>
      </w:r>
      <w:bookmarkEnd w:id="1"/>
    </w:p>
    <w:p w:rsidR="002479F1" w:rsidRDefault="002479F1" w:rsidP="002479F1">
      <w:pPr>
        <w:pStyle w:val="af3"/>
        <w:ind w:left="360"/>
        <w:jc w:val="center"/>
        <w:outlineLvl w:val="0"/>
        <w:rPr>
          <w:rFonts w:ascii="Times New Roman" w:hAnsi="Times New Roman"/>
          <w:b/>
          <w:i/>
          <w:sz w:val="28"/>
          <w:szCs w:val="28"/>
        </w:rPr>
      </w:pPr>
    </w:p>
    <w:p w:rsidR="002479F1" w:rsidRPr="009C28E1" w:rsidRDefault="002479F1" w:rsidP="002479F1">
      <w:pPr>
        <w:pStyle w:val="af3"/>
        <w:numPr>
          <w:ilvl w:val="0"/>
          <w:numId w:val="16"/>
        </w:numPr>
        <w:jc w:val="center"/>
        <w:outlineLvl w:val="0"/>
        <w:rPr>
          <w:rFonts w:ascii="Times New Roman" w:hAnsi="Times New Roman"/>
          <w:b/>
          <w:sz w:val="28"/>
          <w:szCs w:val="28"/>
        </w:rPr>
      </w:pPr>
      <w:bookmarkStart w:id="2" w:name="_Toc428345577"/>
      <w:r w:rsidRPr="009C28E1">
        <w:rPr>
          <w:rFonts w:ascii="Times New Roman" w:hAnsi="Times New Roman"/>
          <w:b/>
          <w:sz w:val="28"/>
          <w:szCs w:val="28"/>
        </w:rPr>
        <w:t>Термины и определения</w:t>
      </w:r>
      <w:bookmarkEnd w:id="2"/>
    </w:p>
    <w:p w:rsidR="00E5460D" w:rsidRPr="004715D2" w:rsidRDefault="00E5460D" w:rsidP="00E5460D">
      <w:pPr>
        <w:pStyle w:val="af3"/>
        <w:ind w:left="720"/>
        <w:rPr>
          <w:rFonts w:ascii="Times New Roman" w:hAnsi="Times New Roman"/>
          <w:b/>
          <w:i/>
          <w:sz w:val="28"/>
          <w:szCs w:val="28"/>
        </w:rPr>
      </w:pPr>
    </w:p>
    <w:p w:rsidR="002479F1" w:rsidRPr="00B71A86" w:rsidRDefault="002479F1" w:rsidP="002479F1">
      <w:pPr>
        <w:overflowPunct w:val="0"/>
        <w:autoSpaceDE w:val="0"/>
        <w:spacing w:after="0" w:line="240" w:lineRule="auto"/>
        <w:ind w:firstLine="714"/>
        <w:jc w:val="both"/>
        <w:rPr>
          <w:rFonts w:ascii="Times New Roman" w:hAnsi="Times New Roman"/>
          <w:color w:val="000000"/>
          <w:sz w:val="28"/>
          <w:szCs w:val="28"/>
          <w:lang w:eastAsia="ru-RU"/>
        </w:rPr>
      </w:pPr>
      <w:r w:rsidRPr="00386EE7">
        <w:rPr>
          <w:rFonts w:ascii="Times New Roman" w:hAnsi="Times New Roman"/>
          <w:color w:val="000000"/>
          <w:sz w:val="28"/>
          <w:szCs w:val="28"/>
          <w:lang w:eastAsia="ru-RU"/>
        </w:rPr>
        <w:t>В настоящих Нормативах приведенные понятия применяются в следующем значении:</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Антропогенное воздействие</w:t>
      </w:r>
      <w:r w:rsidRPr="00B71A86">
        <w:rPr>
          <w:rFonts w:cs="Times New Roman"/>
          <w:color w:val="000000"/>
          <w:sz w:val="28"/>
          <w:szCs w:val="28"/>
        </w:rPr>
        <w:t xml:space="preserve"> - прямое или опосредованное влияние человеческой деятельности на природную среду, приводящее к точечным, локальным или глобальным ее изменениям.</w:t>
      </w:r>
    </w:p>
    <w:p w:rsidR="002479F1" w:rsidRPr="00B71A86" w:rsidRDefault="002479F1" w:rsidP="002479F1">
      <w:pPr>
        <w:pStyle w:val="af7"/>
        <w:spacing w:after="0" w:line="100" w:lineRule="atLeast"/>
        <w:ind w:firstLine="714"/>
        <w:jc w:val="both"/>
        <w:rPr>
          <w:rFonts w:cs="Times New Roman"/>
          <w:color w:val="000000"/>
          <w:sz w:val="28"/>
          <w:szCs w:val="28"/>
        </w:rPr>
      </w:pPr>
      <w:proofErr w:type="spellStart"/>
      <w:r w:rsidRPr="00B71A86">
        <w:rPr>
          <w:rFonts w:cs="Times New Roman"/>
          <w:b/>
          <w:bCs/>
          <w:color w:val="000000"/>
          <w:sz w:val="28"/>
          <w:szCs w:val="28"/>
        </w:rPr>
        <w:t>Безбарьерная</w:t>
      </w:r>
      <w:proofErr w:type="spellEnd"/>
      <w:r w:rsidRPr="00B71A86">
        <w:rPr>
          <w:rFonts w:cs="Times New Roman"/>
          <w:b/>
          <w:bCs/>
          <w:color w:val="000000"/>
          <w:sz w:val="28"/>
          <w:szCs w:val="28"/>
        </w:rPr>
        <w:t xml:space="preserve"> среда</w:t>
      </w:r>
      <w:r w:rsidRPr="00B71A86">
        <w:rPr>
          <w:rFonts w:cs="Times New Roman"/>
          <w:color w:val="000000"/>
          <w:sz w:val="28"/>
          <w:szCs w:val="28"/>
        </w:rPr>
        <w:t xml:space="preserve"> - совокупность условий, позволяющих осуществлять жизненные потребности </w:t>
      </w:r>
      <w:proofErr w:type="spellStart"/>
      <w:r w:rsidRPr="00B71A86">
        <w:rPr>
          <w:rFonts w:cs="Times New Roman"/>
          <w:color w:val="000000"/>
          <w:sz w:val="28"/>
          <w:szCs w:val="28"/>
        </w:rPr>
        <w:t>маломобильных</w:t>
      </w:r>
      <w:proofErr w:type="spellEnd"/>
      <w:r w:rsidRPr="00B71A86">
        <w:rPr>
          <w:rFonts w:cs="Times New Roman"/>
          <w:color w:val="000000"/>
          <w:sz w:val="28"/>
          <w:szCs w:val="28"/>
        </w:rPr>
        <w:t xml:space="preserve"> граждан, в том числе обеспечивать беспрепятственный доступ к объектам социальной, транспортной и инженерной инфраструктур, услугам связи, транспорта и другим, а также реализация комплекса иных мер, направленных на интеграцию </w:t>
      </w:r>
      <w:proofErr w:type="spellStart"/>
      <w:r w:rsidRPr="00B71A86">
        <w:rPr>
          <w:rFonts w:cs="Times New Roman"/>
          <w:color w:val="000000"/>
          <w:sz w:val="28"/>
          <w:szCs w:val="28"/>
        </w:rPr>
        <w:t>маломобильных</w:t>
      </w:r>
      <w:proofErr w:type="spellEnd"/>
      <w:r w:rsidRPr="00B71A86">
        <w:rPr>
          <w:rFonts w:cs="Times New Roman"/>
          <w:color w:val="000000"/>
          <w:sz w:val="28"/>
          <w:szCs w:val="28"/>
        </w:rPr>
        <w:t xml:space="preserve"> граждан в общество.</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Бульвар (пешеходная аллея)</w:t>
      </w:r>
      <w:r w:rsidRPr="00B71A86">
        <w:rPr>
          <w:rFonts w:cs="Times New Roman"/>
          <w:color w:val="000000"/>
          <w:sz w:val="28"/>
          <w:szCs w:val="28"/>
        </w:rPr>
        <w:t xml:space="preserve"> - озелененная территория, предназначенная для транзитного пешеходного движения, прогулок, повседневного отдыха.</w:t>
      </w:r>
    </w:p>
    <w:p w:rsidR="002479F1" w:rsidRPr="00B71A86" w:rsidRDefault="002479F1" w:rsidP="002479F1">
      <w:pPr>
        <w:pStyle w:val="af7"/>
        <w:spacing w:after="0" w:line="100" w:lineRule="atLeast"/>
        <w:ind w:firstLine="714"/>
        <w:jc w:val="both"/>
        <w:rPr>
          <w:rFonts w:cs="Times New Roman"/>
          <w:color w:val="000000"/>
          <w:sz w:val="28"/>
          <w:szCs w:val="28"/>
        </w:rPr>
      </w:pPr>
      <w:proofErr w:type="spellStart"/>
      <w:proofErr w:type="gramStart"/>
      <w:r w:rsidRPr="00B71A86">
        <w:rPr>
          <w:rFonts w:cs="Times New Roman"/>
          <w:b/>
          <w:bCs/>
          <w:color w:val="000000"/>
          <w:sz w:val="28"/>
          <w:szCs w:val="28"/>
        </w:rPr>
        <w:t>Водоохранная</w:t>
      </w:r>
      <w:proofErr w:type="spellEnd"/>
      <w:r w:rsidRPr="00B71A86">
        <w:rPr>
          <w:rFonts w:cs="Times New Roman"/>
          <w:b/>
          <w:bCs/>
          <w:color w:val="000000"/>
          <w:sz w:val="28"/>
          <w:szCs w:val="28"/>
        </w:rPr>
        <w:t xml:space="preserve"> зона</w:t>
      </w:r>
      <w:r w:rsidRPr="00B71A86">
        <w:rPr>
          <w:rFonts w:cs="Times New Roman"/>
          <w:color w:val="000000"/>
          <w:sz w:val="28"/>
          <w:szCs w:val="28"/>
        </w:rPr>
        <w:t xml:space="preserve"> -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Вредное воздействие на человека</w:t>
      </w:r>
      <w:r w:rsidRPr="00B71A86">
        <w:rPr>
          <w:rFonts w:cs="Times New Roman"/>
          <w:color w:val="000000"/>
          <w:sz w:val="28"/>
          <w:szCs w:val="28"/>
        </w:rPr>
        <w:t xml:space="preserve"> - воздействие факторов среды обитания, создающее угрозу жизни или здоровью человека, либо угрозу жизни или здоровью будущих поколений.</w:t>
      </w:r>
    </w:p>
    <w:p w:rsidR="002479F1" w:rsidRPr="00B71A86" w:rsidRDefault="002479F1" w:rsidP="002479F1">
      <w:pPr>
        <w:pStyle w:val="af7"/>
        <w:spacing w:after="0" w:line="100" w:lineRule="atLeast"/>
        <w:ind w:firstLine="714"/>
        <w:jc w:val="both"/>
        <w:rPr>
          <w:rFonts w:cs="Times New Roman"/>
          <w:color w:val="000000"/>
          <w:sz w:val="28"/>
          <w:szCs w:val="28"/>
        </w:rPr>
      </w:pPr>
      <w:proofErr w:type="gramStart"/>
      <w:r w:rsidRPr="00B71A86">
        <w:rPr>
          <w:rFonts w:cs="Times New Roman"/>
          <w:b/>
          <w:bCs/>
          <w:color w:val="000000"/>
          <w:sz w:val="28"/>
          <w:szCs w:val="28"/>
        </w:rPr>
        <w:t>Временная постройка</w:t>
      </w:r>
      <w:r>
        <w:rPr>
          <w:rFonts w:cs="Times New Roman"/>
          <w:b/>
          <w:bCs/>
          <w:color w:val="000000"/>
          <w:sz w:val="28"/>
          <w:szCs w:val="28"/>
        </w:rPr>
        <w:t xml:space="preserve"> </w:t>
      </w:r>
      <w:r w:rsidRPr="00B71A86">
        <w:rPr>
          <w:rFonts w:cs="Times New Roman"/>
          <w:b/>
          <w:bCs/>
          <w:color w:val="000000"/>
          <w:sz w:val="28"/>
          <w:szCs w:val="28"/>
        </w:rPr>
        <w:t>(временный строительный объект)</w:t>
      </w:r>
      <w:r w:rsidRPr="00B71A86">
        <w:rPr>
          <w:rFonts w:cs="Times New Roman"/>
          <w:color w:val="000000"/>
          <w:sz w:val="28"/>
          <w:szCs w:val="28"/>
        </w:rPr>
        <w:t xml:space="preserve"> - строительный объект, не отнесенный к объектам капитального строительства (временная постройка, навес, площадка складирования и другие подобные постройки, расположенные на предоставленном в установленном порядке и на установленный срок земельном участке, для ведения торговой</w:t>
      </w:r>
      <w:bookmarkStart w:id="3" w:name="page577"/>
      <w:bookmarkEnd w:id="3"/>
      <w:r w:rsidRPr="00B71A86">
        <w:rPr>
          <w:rFonts w:cs="Times New Roman"/>
          <w:color w:val="000000"/>
          <w:sz w:val="28"/>
          <w:szCs w:val="28"/>
        </w:rPr>
        <w:t xml:space="preserve"> деятельности, оказания услуг или для других целей, не связанных с созданием (реконструкцией) объектов капитального строительства, а также специально возводимое или приспособляемое на период</w:t>
      </w:r>
      <w:proofErr w:type="gramEnd"/>
      <w:r w:rsidRPr="00B71A86">
        <w:rPr>
          <w:rFonts w:cs="Times New Roman"/>
          <w:color w:val="000000"/>
          <w:sz w:val="28"/>
          <w:szCs w:val="28"/>
        </w:rPr>
        <w:t xml:space="preserve"> строительства производственное, складское, вспомогательное, жилое или общественное здание (сооружение), необходимое для производства строительно-монтажных работ или обслуживания работников строительства.</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Встроенные, встроенно-пристроенные и пристроенные учреждения и предприятия</w:t>
      </w:r>
      <w:r w:rsidRPr="00B71A86">
        <w:rPr>
          <w:rFonts w:cs="Times New Roman"/>
          <w:color w:val="000000"/>
          <w:sz w:val="28"/>
          <w:szCs w:val="28"/>
        </w:rPr>
        <w:t xml:space="preserve"> - учреждения и предприятия, помещения которых полностью или частично расположены в жилом доме или ином здании.</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Гаражи</w:t>
      </w:r>
      <w:r w:rsidRPr="00B71A86">
        <w:rPr>
          <w:rFonts w:cs="Times New Roman"/>
          <w:color w:val="000000"/>
          <w:sz w:val="28"/>
          <w:szCs w:val="28"/>
        </w:rPr>
        <w:t xml:space="preserve"> - здания и сооружения, предназначенные для длительного хранения, </w:t>
      </w:r>
      <w:r w:rsidRPr="00B71A86">
        <w:rPr>
          <w:rFonts w:cs="Times New Roman"/>
          <w:color w:val="000000"/>
          <w:sz w:val="28"/>
          <w:szCs w:val="28"/>
        </w:rPr>
        <w:lastRenderedPageBreak/>
        <w:t>парковки, технического обслуживания автомобилей.</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 xml:space="preserve">Генеральный план </w:t>
      </w:r>
      <w:r w:rsidRPr="00B71A86">
        <w:rPr>
          <w:rFonts w:cs="Times New Roman"/>
          <w:color w:val="000000"/>
          <w:sz w:val="28"/>
          <w:szCs w:val="28"/>
        </w:rPr>
        <w:t>- вид документа территориального планирования муниципальных образований,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w:t>
      </w:r>
    </w:p>
    <w:p w:rsidR="002479F1" w:rsidRPr="00B71A86" w:rsidRDefault="002479F1" w:rsidP="002479F1">
      <w:pPr>
        <w:pStyle w:val="af7"/>
        <w:spacing w:after="0" w:line="100" w:lineRule="atLeast"/>
        <w:ind w:firstLine="714"/>
        <w:jc w:val="both"/>
        <w:rPr>
          <w:rFonts w:cs="Times New Roman"/>
          <w:sz w:val="28"/>
          <w:szCs w:val="28"/>
        </w:rPr>
      </w:pPr>
      <w:r w:rsidRPr="00B71A86">
        <w:rPr>
          <w:rFonts w:cs="Times New Roman"/>
          <w:b/>
          <w:bCs/>
          <w:sz w:val="28"/>
          <w:szCs w:val="28"/>
        </w:rPr>
        <w:t>Градостроительная деятельность</w:t>
      </w:r>
      <w:r w:rsidRPr="00B71A86">
        <w:rPr>
          <w:rFonts w:cs="Times New Roman"/>
          <w:sz w:val="28"/>
          <w:szCs w:val="28"/>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2479F1" w:rsidRPr="00B71A86" w:rsidRDefault="002479F1" w:rsidP="002479F1">
      <w:pPr>
        <w:pStyle w:val="af7"/>
        <w:spacing w:after="0" w:line="100" w:lineRule="atLeast"/>
        <w:ind w:firstLine="714"/>
        <w:jc w:val="both"/>
        <w:rPr>
          <w:rFonts w:cs="Times New Roman"/>
          <w:sz w:val="28"/>
          <w:szCs w:val="28"/>
        </w:rPr>
      </w:pPr>
      <w:r w:rsidRPr="00B71A86">
        <w:rPr>
          <w:rFonts w:cs="Times New Roman"/>
          <w:b/>
          <w:bCs/>
          <w:sz w:val="28"/>
          <w:szCs w:val="28"/>
        </w:rPr>
        <w:t>Градостроительное зонирование</w:t>
      </w:r>
      <w:r w:rsidRPr="00B71A86">
        <w:rPr>
          <w:rFonts w:cs="Times New Roman"/>
          <w:sz w:val="28"/>
          <w:szCs w:val="28"/>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2479F1" w:rsidRPr="00B71A86" w:rsidRDefault="002479F1" w:rsidP="002479F1">
      <w:pPr>
        <w:pStyle w:val="af7"/>
        <w:spacing w:after="0" w:line="100" w:lineRule="atLeast"/>
        <w:ind w:firstLine="714"/>
        <w:jc w:val="both"/>
        <w:rPr>
          <w:rFonts w:cs="Times New Roman"/>
          <w:sz w:val="28"/>
          <w:szCs w:val="28"/>
        </w:rPr>
      </w:pPr>
      <w:proofErr w:type="gramStart"/>
      <w:r w:rsidRPr="00B71A86">
        <w:rPr>
          <w:rFonts w:cs="Times New Roman"/>
          <w:b/>
          <w:bCs/>
          <w:sz w:val="28"/>
          <w:szCs w:val="28"/>
        </w:rPr>
        <w:t>Градостроительный регламент</w:t>
      </w:r>
      <w:r w:rsidRPr="00B71A86">
        <w:rPr>
          <w:rFonts w:cs="Times New Roman"/>
          <w:sz w:val="28"/>
          <w:szCs w:val="28"/>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sidRPr="00B71A86">
        <w:rPr>
          <w:rFonts w:cs="Times New Roman"/>
          <w:sz w:val="28"/>
          <w:szCs w:val="28"/>
        </w:rPr>
        <w:t xml:space="preserve"> и объектов капитального строительства.</w:t>
      </w:r>
    </w:p>
    <w:p w:rsidR="002479F1" w:rsidRPr="00B71A86" w:rsidRDefault="002479F1" w:rsidP="002479F1">
      <w:pPr>
        <w:pStyle w:val="af7"/>
        <w:spacing w:after="0" w:line="100" w:lineRule="atLeast"/>
        <w:ind w:firstLine="714"/>
        <w:jc w:val="both"/>
        <w:rPr>
          <w:rFonts w:cs="Times New Roman"/>
          <w:sz w:val="28"/>
          <w:szCs w:val="28"/>
        </w:rPr>
      </w:pPr>
      <w:r w:rsidRPr="00B71A86">
        <w:rPr>
          <w:rFonts w:cs="Times New Roman"/>
          <w:b/>
          <w:bCs/>
          <w:sz w:val="28"/>
          <w:szCs w:val="28"/>
        </w:rPr>
        <w:t>Дорога</w:t>
      </w:r>
      <w:r w:rsidRPr="00B71A86">
        <w:rPr>
          <w:rFonts w:cs="Times New Roman"/>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2479F1" w:rsidRPr="00E674B9" w:rsidRDefault="002479F1" w:rsidP="002479F1">
      <w:pPr>
        <w:pStyle w:val="af7"/>
        <w:spacing w:after="0" w:line="100" w:lineRule="atLeast"/>
        <w:ind w:firstLine="714"/>
        <w:jc w:val="both"/>
        <w:rPr>
          <w:rFonts w:cs="Times New Roman"/>
          <w:color w:val="FF0000"/>
          <w:sz w:val="28"/>
          <w:szCs w:val="28"/>
        </w:rPr>
      </w:pPr>
      <w:bookmarkStart w:id="4" w:name="page579"/>
      <w:bookmarkEnd w:id="4"/>
      <w:proofErr w:type="gramStart"/>
      <w:r w:rsidRPr="00B71A86">
        <w:rPr>
          <w:rFonts w:cs="Times New Roman"/>
          <w:b/>
          <w:bCs/>
          <w:color w:val="000000"/>
          <w:sz w:val="28"/>
          <w:szCs w:val="28"/>
        </w:rPr>
        <w:t>Дорога автомобильная</w:t>
      </w:r>
      <w:r w:rsidRPr="00B71A86">
        <w:rPr>
          <w:rFonts w:cs="Times New Roman"/>
          <w:color w:val="000000"/>
          <w:sz w:val="28"/>
          <w:szCs w:val="28"/>
        </w:rPr>
        <w:t xml:space="preserve"> - линейный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w:t>
      </w:r>
      <w:r>
        <w:rPr>
          <w:rFonts w:cs="Times New Roman"/>
          <w:color w:val="000000"/>
          <w:sz w:val="28"/>
          <w:szCs w:val="28"/>
        </w:rPr>
        <w:t xml:space="preserve">, </w:t>
      </w:r>
      <w:r w:rsidRPr="001C3689">
        <w:rPr>
          <w:rFonts w:cs="Times New Roman"/>
          <w:sz w:val="28"/>
          <w:szCs w:val="28"/>
        </w:rPr>
        <w:t>бордюрный камень</w:t>
      </w:r>
      <w:r>
        <w:rPr>
          <w:rFonts w:cs="Times New Roman"/>
          <w:color w:val="000000"/>
          <w:sz w:val="28"/>
          <w:szCs w:val="28"/>
        </w:rPr>
        <w:t xml:space="preserve"> </w:t>
      </w:r>
      <w:r w:rsidRPr="00B71A86">
        <w:rPr>
          <w:rFonts w:cs="Times New Roman"/>
          <w:color w:val="000000"/>
          <w:sz w:val="28"/>
          <w:szCs w:val="28"/>
        </w:rPr>
        <w:t xml:space="preserve">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 </w:t>
      </w:r>
      <w:proofErr w:type="gramEnd"/>
    </w:p>
    <w:p w:rsidR="002479F1" w:rsidRPr="00B71A86" w:rsidRDefault="002479F1" w:rsidP="002479F1">
      <w:pPr>
        <w:pStyle w:val="af7"/>
        <w:spacing w:after="0" w:line="100" w:lineRule="atLeast"/>
        <w:ind w:firstLine="714"/>
        <w:jc w:val="both"/>
        <w:rPr>
          <w:rFonts w:cs="Times New Roman"/>
          <w:b/>
          <w:bCs/>
          <w:color w:val="000000"/>
          <w:sz w:val="28"/>
          <w:szCs w:val="28"/>
        </w:rPr>
      </w:pPr>
      <w:r w:rsidRPr="00B71A86">
        <w:rPr>
          <w:rFonts w:cs="Times New Roman"/>
          <w:b/>
          <w:bCs/>
          <w:color w:val="000000"/>
          <w:sz w:val="28"/>
          <w:szCs w:val="28"/>
        </w:rPr>
        <w:t xml:space="preserve">Жилой дом: </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 блокированный</w:t>
      </w:r>
      <w:r w:rsidRPr="00B71A86">
        <w:rPr>
          <w:rFonts w:cs="Times New Roman"/>
          <w:color w:val="000000"/>
          <w:sz w:val="28"/>
          <w:szCs w:val="28"/>
        </w:rPr>
        <w:t xml:space="preserve"> - дом, состоящий из двух и более квартир, каждая из которых имеет непосредственный выход на </w:t>
      </w:r>
      <w:proofErr w:type="gramStart"/>
      <w:r w:rsidRPr="00B71A86">
        <w:rPr>
          <w:rFonts w:cs="Times New Roman"/>
          <w:color w:val="000000"/>
          <w:sz w:val="28"/>
          <w:szCs w:val="28"/>
        </w:rPr>
        <w:t>придомовой</w:t>
      </w:r>
      <w:proofErr w:type="gramEnd"/>
      <w:r w:rsidRPr="00B71A86">
        <w:rPr>
          <w:rFonts w:cs="Times New Roman"/>
          <w:color w:val="000000"/>
          <w:sz w:val="28"/>
          <w:szCs w:val="28"/>
        </w:rPr>
        <w:t xml:space="preserve"> участок;</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 многоквартирный</w:t>
      </w:r>
      <w:r w:rsidRPr="00B71A86">
        <w:rPr>
          <w:rFonts w:cs="Times New Roman"/>
          <w:color w:val="000000"/>
          <w:sz w:val="28"/>
          <w:szCs w:val="28"/>
        </w:rPr>
        <w:t xml:space="preserve"> - дом, жилые ячейки (квартиры) которого имеют выход на общие  лестничные клетки и на общий для всего дома земельный участок. В многоквартирном доме квартиры объединены вертикальными коммуникационными связями (лестничные клетки, лифты) и горизонтальными коммуникационны</w:t>
      </w:r>
      <w:r w:rsidR="0066151B">
        <w:rPr>
          <w:rFonts w:cs="Times New Roman"/>
          <w:color w:val="000000"/>
          <w:sz w:val="28"/>
          <w:szCs w:val="28"/>
        </w:rPr>
        <w:t>ми связями (коридоры, галереи).</w:t>
      </w:r>
    </w:p>
    <w:p w:rsidR="002479F1" w:rsidRPr="00B71A86" w:rsidRDefault="002479F1" w:rsidP="002479F1">
      <w:pPr>
        <w:pStyle w:val="af7"/>
        <w:spacing w:after="0" w:line="100" w:lineRule="atLeast"/>
        <w:ind w:firstLine="714"/>
        <w:jc w:val="both"/>
        <w:rPr>
          <w:rFonts w:cs="Times New Roman"/>
          <w:b/>
          <w:bCs/>
          <w:color w:val="000000"/>
          <w:sz w:val="28"/>
          <w:szCs w:val="28"/>
        </w:rPr>
      </w:pPr>
      <w:r w:rsidRPr="00B71A86">
        <w:rPr>
          <w:rFonts w:cs="Times New Roman"/>
          <w:b/>
          <w:bCs/>
          <w:color w:val="000000"/>
          <w:sz w:val="28"/>
          <w:szCs w:val="28"/>
        </w:rPr>
        <w:t xml:space="preserve">Жилая застройка: </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 малоэтажная</w:t>
      </w:r>
      <w:r w:rsidRPr="00B71A86">
        <w:rPr>
          <w:rFonts w:cs="Times New Roman"/>
          <w:color w:val="000000"/>
          <w:sz w:val="28"/>
          <w:szCs w:val="28"/>
        </w:rPr>
        <w:t xml:space="preserve"> </w:t>
      </w:r>
      <w:r w:rsidR="0066151B">
        <w:rPr>
          <w:rFonts w:cs="Times New Roman"/>
          <w:color w:val="000000"/>
          <w:sz w:val="28"/>
          <w:szCs w:val="28"/>
        </w:rPr>
        <w:t xml:space="preserve">(индивидуальная) </w:t>
      </w:r>
      <w:r w:rsidRPr="00B71A86">
        <w:rPr>
          <w:rFonts w:cs="Times New Roman"/>
          <w:color w:val="000000"/>
          <w:sz w:val="28"/>
          <w:szCs w:val="28"/>
        </w:rPr>
        <w:t xml:space="preserve">- жилая застройка этажностью до </w:t>
      </w:r>
      <w:r w:rsidR="0066151B">
        <w:rPr>
          <w:rFonts w:cs="Times New Roman"/>
          <w:color w:val="000000"/>
          <w:sz w:val="28"/>
          <w:szCs w:val="28"/>
        </w:rPr>
        <w:t>3</w:t>
      </w:r>
      <w:r w:rsidRPr="00B71A86">
        <w:rPr>
          <w:rFonts w:cs="Times New Roman"/>
          <w:color w:val="000000"/>
          <w:sz w:val="28"/>
          <w:szCs w:val="28"/>
        </w:rPr>
        <w:t xml:space="preserve"> </w:t>
      </w:r>
      <w:r w:rsidRPr="00B71A86">
        <w:rPr>
          <w:rFonts w:cs="Times New Roman"/>
          <w:color w:val="000000"/>
          <w:sz w:val="28"/>
          <w:szCs w:val="28"/>
        </w:rPr>
        <w:lastRenderedPageBreak/>
        <w:t xml:space="preserve">этажей включительно с обеспечением, как правило, непосредственной связи </w:t>
      </w:r>
      <w:r w:rsidR="0066151B">
        <w:rPr>
          <w:rFonts w:cs="Times New Roman"/>
          <w:color w:val="000000"/>
          <w:sz w:val="28"/>
          <w:szCs w:val="28"/>
        </w:rPr>
        <w:t>квартир с земельным участком.</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Жилищное строительство индивидуальное</w:t>
      </w:r>
      <w:r w:rsidRPr="00B71A86">
        <w:rPr>
          <w:rFonts w:cs="Times New Roman"/>
          <w:color w:val="000000"/>
          <w:sz w:val="28"/>
          <w:szCs w:val="28"/>
        </w:rPr>
        <w:t xml:space="preserve">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Земельный участок</w:t>
      </w:r>
      <w:r w:rsidRPr="00B71A86">
        <w:rPr>
          <w:rFonts w:cs="Times New Roman"/>
          <w:color w:val="000000"/>
          <w:sz w:val="28"/>
          <w:szCs w:val="28"/>
        </w:rPr>
        <w:t xml:space="preserve"> - часть земной поверхности, границы которой определены в соответствии с федеральным законодательством.</w:t>
      </w:r>
      <w:bookmarkStart w:id="5" w:name="page581"/>
      <w:bookmarkEnd w:id="5"/>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Зона отдыха</w:t>
      </w:r>
      <w:r w:rsidRPr="00B71A86">
        <w:rPr>
          <w:rFonts w:cs="Times New Roman"/>
          <w:color w:val="000000"/>
          <w:sz w:val="28"/>
          <w:szCs w:val="28"/>
        </w:rPr>
        <w:t xml:space="preserve"> - традиционно используемая или специально выделенная территория для организации массового отдыха населения. Располагается обычно в пределах зеленой зоны. Зоной массового отдыха является участок территории, обустроенный для интенсивного использования в целях рекреации, а также комплекс временных и постоянных строений и сооружений, расположенных на этом участке и несущих функциональную нагрузку в качестве оборудования зоны отдыха. Зоны отдыха могут иметь водный объект или его часть, используемые или предназначенные для купания, спортивно-оздоровительных мероприятий и иных рекреационных целей.</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Зоны с особыми условиями использования территорий</w:t>
      </w:r>
      <w:r w:rsidRPr="00B71A86">
        <w:rPr>
          <w:rFonts w:cs="Times New Roman"/>
          <w:color w:val="000000"/>
          <w:sz w:val="28"/>
          <w:szCs w:val="28"/>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объекты культурного наследия), </w:t>
      </w:r>
      <w:proofErr w:type="spellStart"/>
      <w:r w:rsidRPr="00B71A86">
        <w:rPr>
          <w:rFonts w:cs="Times New Roman"/>
          <w:color w:val="000000"/>
          <w:sz w:val="28"/>
          <w:szCs w:val="28"/>
        </w:rPr>
        <w:t>водоохранные</w:t>
      </w:r>
      <w:proofErr w:type="spellEnd"/>
      <w:r w:rsidRPr="00B71A86">
        <w:rPr>
          <w:rFonts w:cs="Times New Roman"/>
          <w:color w:val="000000"/>
          <w:sz w:val="28"/>
          <w:szCs w:val="28"/>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Линейные объекты</w:t>
      </w:r>
      <w:r w:rsidRPr="00B71A86">
        <w:rPr>
          <w:rFonts w:cs="Times New Roman"/>
          <w:color w:val="000000"/>
          <w:sz w:val="28"/>
          <w:szCs w:val="28"/>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Личное подсобное хозяйство</w:t>
      </w:r>
      <w:r w:rsidRPr="00B71A86">
        <w:rPr>
          <w:rFonts w:cs="Times New Roman"/>
          <w:color w:val="000000"/>
          <w:sz w:val="28"/>
          <w:szCs w:val="28"/>
        </w:rPr>
        <w:t xml:space="preserve"> - форма непредпринимательской деятельности граждан по производству и переработке сельскохозяйственной продукции.</w:t>
      </w:r>
    </w:p>
    <w:p w:rsidR="002479F1" w:rsidRPr="00B71A86" w:rsidRDefault="002479F1" w:rsidP="002479F1">
      <w:pPr>
        <w:pStyle w:val="af7"/>
        <w:spacing w:after="0" w:line="100" w:lineRule="atLeast"/>
        <w:ind w:firstLine="714"/>
        <w:jc w:val="both"/>
        <w:rPr>
          <w:rFonts w:cs="Times New Roman"/>
          <w:color w:val="000000"/>
          <w:sz w:val="28"/>
          <w:szCs w:val="28"/>
        </w:rPr>
      </w:pPr>
      <w:proofErr w:type="spellStart"/>
      <w:r w:rsidRPr="00B71A86">
        <w:rPr>
          <w:rFonts w:cs="Times New Roman"/>
          <w:b/>
          <w:bCs/>
          <w:color w:val="000000"/>
          <w:sz w:val="28"/>
          <w:szCs w:val="28"/>
        </w:rPr>
        <w:t>Маломобильные</w:t>
      </w:r>
      <w:proofErr w:type="spellEnd"/>
      <w:r w:rsidRPr="00B71A86">
        <w:rPr>
          <w:rFonts w:cs="Times New Roman"/>
          <w:b/>
          <w:bCs/>
          <w:color w:val="000000"/>
          <w:sz w:val="28"/>
          <w:szCs w:val="28"/>
        </w:rPr>
        <w:t xml:space="preserve"> граждане</w:t>
      </w:r>
      <w:r w:rsidRPr="00B71A86">
        <w:rPr>
          <w:rFonts w:cs="Times New Roman"/>
          <w:color w:val="000000"/>
          <w:sz w:val="28"/>
          <w:szCs w:val="28"/>
        </w:rPr>
        <w:t xml:space="preserve"> - инвалиды всех категорий,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собак-проводников.</w:t>
      </w:r>
    </w:p>
    <w:p w:rsidR="002479F1" w:rsidRPr="00B71A86" w:rsidRDefault="002479F1" w:rsidP="002479F1">
      <w:pPr>
        <w:pStyle w:val="af7"/>
        <w:spacing w:after="0" w:line="100" w:lineRule="atLeast"/>
        <w:ind w:firstLine="714"/>
        <w:jc w:val="both"/>
        <w:rPr>
          <w:rFonts w:cs="Times New Roman"/>
          <w:color w:val="000000"/>
          <w:sz w:val="28"/>
          <w:szCs w:val="28"/>
        </w:rPr>
      </w:pPr>
      <w:bookmarkStart w:id="6" w:name="page583"/>
      <w:bookmarkEnd w:id="6"/>
      <w:r w:rsidRPr="00B71A86">
        <w:rPr>
          <w:rFonts w:cs="Times New Roman"/>
          <w:b/>
          <w:bCs/>
          <w:color w:val="000000"/>
          <w:sz w:val="28"/>
          <w:szCs w:val="28"/>
        </w:rPr>
        <w:t>Населенный пункт</w:t>
      </w:r>
      <w:r w:rsidRPr="00B71A86">
        <w:rPr>
          <w:rFonts w:cs="Times New Roman"/>
          <w:color w:val="000000"/>
          <w:sz w:val="28"/>
          <w:szCs w:val="28"/>
        </w:rPr>
        <w:t xml:space="preserve"> -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Общественные территории</w:t>
      </w:r>
      <w:r w:rsidRPr="00B71A86">
        <w:rPr>
          <w:rFonts w:cs="Times New Roman"/>
          <w:color w:val="000000"/>
          <w:sz w:val="28"/>
          <w:szCs w:val="28"/>
        </w:rPr>
        <w:t xml:space="preserve"> - территории функционально-планировочных образований, предназначенные для свободного доступа людей к объектам и комплексам объектов общественного назначения, для обеспечения пешеходных связей между указанными объектами и их комплексами, а также между ними, объектами общественного транспорта и местами для хранения, парковки автомобилей.</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Объект индивидуального жилищного строительства</w:t>
      </w:r>
      <w:r w:rsidRPr="00B71A86">
        <w:rPr>
          <w:rFonts w:cs="Times New Roman"/>
          <w:color w:val="000000"/>
          <w:sz w:val="28"/>
          <w:szCs w:val="28"/>
        </w:rPr>
        <w:t xml:space="preserve"> - отдельно стоящий </w:t>
      </w:r>
      <w:r w:rsidRPr="00B71A86">
        <w:rPr>
          <w:rFonts w:cs="Times New Roman"/>
          <w:color w:val="000000"/>
          <w:sz w:val="28"/>
          <w:szCs w:val="28"/>
        </w:rPr>
        <w:lastRenderedPageBreak/>
        <w:t>жилой дом с количеством этажей не более чем три, предназначенный для проживания одной семьи.</w:t>
      </w:r>
    </w:p>
    <w:p w:rsidR="002479F1" w:rsidRPr="002A4FCB"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Объект капитального строительства</w:t>
      </w:r>
      <w:r w:rsidRPr="00B71A86">
        <w:rPr>
          <w:rFonts w:cs="Times New Roman"/>
          <w:color w:val="000000"/>
          <w:sz w:val="28"/>
          <w:szCs w:val="28"/>
        </w:rPr>
        <w:t xml:space="preserve"> - здание, строение, сооружение,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rsidR="002479F1" w:rsidRPr="00B71A86" w:rsidRDefault="002479F1" w:rsidP="002479F1">
      <w:pPr>
        <w:pStyle w:val="af7"/>
        <w:spacing w:after="0" w:line="100" w:lineRule="atLeast"/>
        <w:ind w:firstLine="714"/>
        <w:jc w:val="both"/>
        <w:rPr>
          <w:rFonts w:cs="Times New Roman"/>
          <w:color w:val="000000"/>
          <w:sz w:val="28"/>
          <w:szCs w:val="28"/>
        </w:rPr>
      </w:pPr>
      <w:proofErr w:type="gramStart"/>
      <w:r w:rsidRPr="00B71A86">
        <w:rPr>
          <w:rFonts w:cs="Times New Roman"/>
          <w:b/>
          <w:bCs/>
          <w:color w:val="000000"/>
          <w:sz w:val="28"/>
          <w:szCs w:val="28"/>
        </w:rPr>
        <w:t>Озелененные территории</w:t>
      </w:r>
      <w:r w:rsidRPr="00B71A86">
        <w:rPr>
          <w:rFonts w:cs="Times New Roman"/>
          <w:color w:val="000000"/>
          <w:sz w:val="28"/>
          <w:szCs w:val="28"/>
        </w:rPr>
        <w:t xml:space="preserve"> -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w:t>
      </w:r>
      <w:proofErr w:type="gramEnd"/>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Парк</w:t>
      </w:r>
      <w:r w:rsidRPr="00B71A86">
        <w:rPr>
          <w:rFonts w:cs="Times New Roman"/>
          <w:color w:val="000000"/>
          <w:sz w:val="28"/>
          <w:szCs w:val="28"/>
        </w:rPr>
        <w:t xml:space="preserve"> - озелененная рекреационная территория (многофункциональная или специализированная) с развитой системой благоустройства, предназначенная для периодического массового отдыха населения.</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Пешеходная зона</w:t>
      </w:r>
      <w:r w:rsidRPr="00B71A86">
        <w:rPr>
          <w:rFonts w:cs="Times New Roman"/>
          <w:color w:val="000000"/>
          <w:sz w:val="28"/>
          <w:szCs w:val="28"/>
        </w:rPr>
        <w:t xml:space="preserve"> - 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w:t>
      </w:r>
    </w:p>
    <w:p w:rsidR="002479F1"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Правила землепользования и застройки</w:t>
      </w:r>
      <w:r w:rsidRPr="00B71A86">
        <w:rPr>
          <w:rFonts w:cs="Times New Roman"/>
          <w:color w:val="000000"/>
          <w:sz w:val="28"/>
          <w:szCs w:val="28"/>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w:t>
      </w:r>
      <w:bookmarkStart w:id="7" w:name="page585"/>
      <w:bookmarkEnd w:id="7"/>
      <w:r w:rsidRPr="00B71A86">
        <w:rPr>
          <w:rFonts w:cs="Times New Roman"/>
          <w:color w:val="000000"/>
          <w:sz w:val="28"/>
          <w:szCs w:val="28"/>
        </w:rPr>
        <w:t xml:space="preserve">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66151B" w:rsidRPr="00B71A86" w:rsidRDefault="0066151B" w:rsidP="0066151B">
      <w:pPr>
        <w:pStyle w:val="af7"/>
        <w:spacing w:after="0" w:line="100" w:lineRule="atLeast"/>
        <w:ind w:firstLine="714"/>
        <w:jc w:val="both"/>
        <w:rPr>
          <w:rFonts w:cs="Times New Roman"/>
          <w:color w:val="000000"/>
          <w:sz w:val="28"/>
          <w:szCs w:val="28"/>
        </w:rPr>
      </w:pPr>
      <w:r>
        <w:rPr>
          <w:rFonts w:cs="Times New Roman"/>
          <w:b/>
          <w:bCs/>
          <w:color w:val="000000"/>
          <w:sz w:val="28"/>
          <w:szCs w:val="28"/>
        </w:rPr>
        <w:t xml:space="preserve">Разрешенное использование  </w:t>
      </w:r>
      <w:r w:rsidRPr="00B71A86">
        <w:rPr>
          <w:rFonts w:cs="Times New Roman"/>
          <w:color w:val="000000"/>
          <w:sz w:val="28"/>
          <w:szCs w:val="28"/>
        </w:rPr>
        <w:t>- надлежащим образом утвержденный органом местного самоуправления перечень видов допустимого использования земельного участка, здания, сооружения. Изменение целевого назначения - изменение перечня видов допустимого использования здания (сооружения), в том числе и в результате реконструкции.</w:t>
      </w:r>
    </w:p>
    <w:p w:rsidR="002479F1" w:rsidRDefault="002479F1" w:rsidP="002479F1">
      <w:pPr>
        <w:pStyle w:val="af7"/>
        <w:spacing w:after="0" w:line="100" w:lineRule="atLeast"/>
        <w:ind w:firstLine="714"/>
        <w:jc w:val="both"/>
        <w:rPr>
          <w:rFonts w:cs="Times New Roman"/>
          <w:b/>
          <w:bCs/>
          <w:color w:val="000000"/>
          <w:sz w:val="28"/>
          <w:szCs w:val="28"/>
        </w:rPr>
      </w:pPr>
      <w:proofErr w:type="gramStart"/>
      <w:r>
        <w:rPr>
          <w:rFonts w:cs="Times New Roman"/>
          <w:b/>
          <w:bCs/>
          <w:color w:val="000000"/>
          <w:sz w:val="28"/>
          <w:szCs w:val="28"/>
        </w:rPr>
        <w:t>Р</w:t>
      </w:r>
      <w:r w:rsidRPr="001C3689">
        <w:rPr>
          <w:rFonts w:cs="Times New Roman"/>
          <w:b/>
          <w:bCs/>
          <w:color w:val="000000"/>
          <w:sz w:val="28"/>
          <w:szCs w:val="28"/>
        </w:rPr>
        <w:t xml:space="preserve">еконструкция объектов капитального строительства (за исключением линейных объектов) - </w:t>
      </w:r>
      <w:r w:rsidRPr="001C3689">
        <w:rPr>
          <w:rFonts w:cs="Times New Roman"/>
          <w:bCs/>
          <w:color w:val="000000"/>
          <w:sz w:val="28"/>
          <w:szCs w:val="28"/>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1C3689">
        <w:rPr>
          <w:rFonts w:cs="Times New Roman"/>
          <w:bCs/>
          <w:color w:val="000000"/>
          <w:sz w:val="28"/>
          <w:szCs w:val="28"/>
        </w:rPr>
        <w:t xml:space="preserve"> указанных элементов.</w:t>
      </w:r>
    </w:p>
    <w:p w:rsidR="002479F1" w:rsidRPr="001C3689" w:rsidRDefault="002479F1" w:rsidP="002479F1">
      <w:pPr>
        <w:pStyle w:val="af7"/>
        <w:spacing w:after="0" w:line="100" w:lineRule="atLeast"/>
        <w:ind w:firstLine="714"/>
        <w:jc w:val="both"/>
        <w:rPr>
          <w:rFonts w:cs="Times New Roman"/>
          <w:sz w:val="28"/>
          <w:szCs w:val="28"/>
        </w:rPr>
      </w:pPr>
      <w:r w:rsidRPr="001C3689">
        <w:rPr>
          <w:rFonts w:cs="Times New Roman"/>
          <w:b/>
          <w:sz w:val="28"/>
          <w:szCs w:val="28"/>
        </w:rPr>
        <w:t>Реконструкция линейных объектов</w:t>
      </w:r>
      <w:r w:rsidRPr="001C3689">
        <w:rPr>
          <w:rFonts w:cs="Times New Roman"/>
          <w:sz w:val="28"/>
          <w:szCs w:val="28"/>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1C3689">
        <w:rPr>
          <w:rFonts w:cs="Times New Roman"/>
          <w:sz w:val="28"/>
          <w:szCs w:val="28"/>
        </w:rPr>
        <w:t>котором</w:t>
      </w:r>
      <w:proofErr w:type="gramEnd"/>
      <w:r w:rsidRPr="001C3689">
        <w:rPr>
          <w:rFonts w:cs="Times New Roman"/>
          <w:sz w:val="28"/>
          <w:szCs w:val="28"/>
        </w:rPr>
        <w:t xml:space="preserve"> требуется изменение границ полос отвода и (или) охранных зон таких объектов.</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Рекреационная зона</w:t>
      </w:r>
      <w:r w:rsidRPr="00B71A86">
        <w:rPr>
          <w:rFonts w:cs="Times New Roman"/>
          <w:color w:val="000000"/>
          <w:sz w:val="28"/>
          <w:szCs w:val="28"/>
        </w:rPr>
        <w:t xml:space="preserve"> - озелененная территория (в пределах муниципального образования, населенного пункта), предназначенная для организации отдыха населения в зеленом окружении и создания благоприятной </w:t>
      </w:r>
      <w:r w:rsidRPr="00B71A86">
        <w:rPr>
          <w:rFonts w:cs="Times New Roman"/>
          <w:color w:val="000000"/>
          <w:sz w:val="28"/>
          <w:szCs w:val="28"/>
        </w:rPr>
        <w:lastRenderedPageBreak/>
        <w:t>среды в застройке населенных пунктов.</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Рекультивация земель</w:t>
      </w:r>
      <w:r w:rsidRPr="00B71A86">
        <w:rPr>
          <w:rFonts w:cs="Times New Roman"/>
          <w:color w:val="000000"/>
          <w:sz w:val="28"/>
          <w:szCs w:val="28"/>
        </w:rPr>
        <w:t xml:space="preserve"> - комплекс работ, направленных на восстановление продуктивности и народнохозяйственной ценности нарушенных земель, а также улучшение условий окружающей среды в соответствии с интересами общества. </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Ремонт</w:t>
      </w:r>
      <w:r w:rsidRPr="00B71A86">
        <w:rPr>
          <w:rFonts w:cs="Times New Roman"/>
          <w:color w:val="000000"/>
          <w:sz w:val="28"/>
          <w:szCs w:val="28"/>
        </w:rPr>
        <w:t xml:space="preserve"> - компле</w:t>
      </w:r>
      <w:proofErr w:type="gramStart"/>
      <w:r w:rsidRPr="00B71A86">
        <w:rPr>
          <w:rFonts w:cs="Times New Roman"/>
          <w:color w:val="000000"/>
          <w:sz w:val="28"/>
          <w:szCs w:val="28"/>
        </w:rPr>
        <w:t>кс стр</w:t>
      </w:r>
      <w:proofErr w:type="gramEnd"/>
      <w:r w:rsidRPr="00B71A86">
        <w:rPr>
          <w:rFonts w:cs="Times New Roman"/>
          <w:color w:val="000000"/>
          <w:sz w:val="28"/>
          <w:szCs w:val="28"/>
        </w:rPr>
        <w:t xml:space="preserve">оительных и организационно-технических мероприятий, направленных на устранение физического износа сооружения, не связанный с изменением основных технико-экономических показателей здания и его функционального назначения. </w:t>
      </w:r>
    </w:p>
    <w:p w:rsidR="002479F1" w:rsidRPr="00B71A86" w:rsidRDefault="002479F1" w:rsidP="002479F1">
      <w:pPr>
        <w:pStyle w:val="af3"/>
        <w:ind w:firstLine="708"/>
        <w:jc w:val="both"/>
        <w:rPr>
          <w:rFonts w:ascii="Times New Roman" w:hAnsi="Times New Roman"/>
          <w:sz w:val="28"/>
          <w:szCs w:val="28"/>
        </w:rPr>
      </w:pPr>
      <w:r w:rsidRPr="00B71A86">
        <w:rPr>
          <w:rFonts w:ascii="Times New Roman" w:hAnsi="Times New Roman"/>
          <w:b/>
          <w:bCs/>
          <w:sz w:val="28"/>
          <w:szCs w:val="28"/>
        </w:rPr>
        <w:t>Санитарно-защитная зона</w:t>
      </w:r>
      <w:r w:rsidRPr="00B71A86">
        <w:rPr>
          <w:rFonts w:ascii="Times New Roman" w:hAnsi="Times New Roman"/>
          <w:sz w:val="28"/>
          <w:szCs w:val="28"/>
        </w:rPr>
        <w:t xml:space="preserve"> - зона, которая отделяет источник негативного воздействия на среду обитания человека от других территорий и служит для снижения вредного воздействия на человека и загрязнения окружающей среды. </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Собственник земельного участка</w:t>
      </w:r>
      <w:r w:rsidRPr="00B71A86">
        <w:rPr>
          <w:rFonts w:cs="Times New Roman"/>
          <w:color w:val="000000"/>
          <w:sz w:val="28"/>
          <w:szCs w:val="28"/>
        </w:rPr>
        <w:t xml:space="preserve"> - лицо, обладающее правом собственности на земельный участок. </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Социальная инфраструктура</w:t>
      </w:r>
      <w:r w:rsidRPr="00B71A86">
        <w:rPr>
          <w:rFonts w:cs="Times New Roman"/>
          <w:color w:val="000000"/>
          <w:sz w:val="28"/>
          <w:szCs w:val="28"/>
        </w:rPr>
        <w:t xml:space="preserve"> - комплекс объектов обслуживания и взаимосвязей между ними, наземных и дистанционных, в пределах </w:t>
      </w:r>
      <w:r w:rsidR="009C35EA">
        <w:rPr>
          <w:rFonts w:cs="Times New Roman"/>
          <w:color w:val="000000"/>
          <w:sz w:val="28"/>
          <w:szCs w:val="28"/>
        </w:rPr>
        <w:t>сельского</w:t>
      </w:r>
      <w:r w:rsidR="00876D30">
        <w:rPr>
          <w:rFonts w:cs="Times New Roman"/>
          <w:color w:val="000000"/>
          <w:sz w:val="28"/>
          <w:szCs w:val="28"/>
        </w:rPr>
        <w:t xml:space="preserve"> поселения</w:t>
      </w:r>
      <w:r w:rsidRPr="00B71A86">
        <w:rPr>
          <w:rFonts w:cs="Times New Roman"/>
          <w:color w:val="000000"/>
          <w:sz w:val="28"/>
          <w:szCs w:val="28"/>
        </w:rPr>
        <w:t xml:space="preserve">. </w:t>
      </w:r>
    </w:p>
    <w:p w:rsidR="002479F1" w:rsidRPr="00B71A86" w:rsidRDefault="002479F1" w:rsidP="002479F1">
      <w:pPr>
        <w:pStyle w:val="af7"/>
        <w:spacing w:after="0" w:line="100" w:lineRule="atLeast"/>
        <w:ind w:firstLine="714"/>
        <w:jc w:val="both"/>
        <w:rPr>
          <w:rFonts w:cs="Times New Roman"/>
          <w:color w:val="000000"/>
          <w:sz w:val="28"/>
          <w:szCs w:val="28"/>
        </w:rPr>
      </w:pPr>
      <w:bookmarkStart w:id="8" w:name="page587"/>
      <w:bookmarkEnd w:id="8"/>
      <w:r w:rsidRPr="00B71A86">
        <w:rPr>
          <w:rFonts w:cs="Times New Roman"/>
          <w:b/>
          <w:bCs/>
          <w:color w:val="000000"/>
          <w:sz w:val="28"/>
          <w:szCs w:val="28"/>
        </w:rPr>
        <w:t>Строительство</w:t>
      </w:r>
      <w:r w:rsidRPr="00B71A86">
        <w:rPr>
          <w:rFonts w:cs="Times New Roman"/>
          <w:color w:val="000000"/>
          <w:sz w:val="28"/>
          <w:szCs w:val="28"/>
        </w:rPr>
        <w:t xml:space="preserve"> - создание зданий, строений, сооружений (в том числе на месте сносимых объектов капитального строительства).</w:t>
      </w:r>
    </w:p>
    <w:p w:rsidR="002479F1" w:rsidRPr="00B71A86" w:rsidRDefault="002479F1" w:rsidP="002479F1">
      <w:pPr>
        <w:pStyle w:val="af7"/>
        <w:spacing w:after="0" w:line="100" w:lineRule="atLeast"/>
        <w:ind w:firstLine="714"/>
        <w:jc w:val="both"/>
        <w:rPr>
          <w:rFonts w:cs="Times New Roman"/>
          <w:color w:val="000000"/>
          <w:sz w:val="28"/>
          <w:szCs w:val="28"/>
        </w:rPr>
      </w:pPr>
      <w:proofErr w:type="gramStart"/>
      <w:r w:rsidRPr="00B71A86">
        <w:rPr>
          <w:rFonts w:cs="Times New Roman"/>
          <w:b/>
          <w:bCs/>
          <w:color w:val="000000"/>
          <w:sz w:val="28"/>
          <w:szCs w:val="28"/>
        </w:rPr>
        <w:t>Территории общего пользования</w:t>
      </w:r>
      <w:r w:rsidRPr="00B71A86">
        <w:rPr>
          <w:rFonts w:cs="Times New Roman"/>
          <w:color w:val="000000"/>
          <w:sz w:val="28"/>
          <w:szCs w:val="28"/>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roofErr w:type="gramEnd"/>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Территориальное планирование</w:t>
      </w:r>
      <w:r w:rsidRPr="00B71A86">
        <w:rPr>
          <w:rFonts w:cs="Times New Roman"/>
          <w:color w:val="000000"/>
          <w:sz w:val="28"/>
          <w:szCs w:val="28"/>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Территориальная зона</w:t>
      </w:r>
      <w:r w:rsidRPr="00B71A86">
        <w:rPr>
          <w:rFonts w:cs="Times New Roman"/>
          <w:color w:val="000000"/>
          <w:sz w:val="28"/>
          <w:szCs w:val="28"/>
        </w:rPr>
        <w:t xml:space="preserve"> - зона, для которой в правилах землепользования и застройки определены границы и установлены градостроительные регламенты.</w:t>
      </w:r>
    </w:p>
    <w:p w:rsidR="002479F1" w:rsidRPr="00B71A86" w:rsidRDefault="002479F1" w:rsidP="002479F1">
      <w:pPr>
        <w:pStyle w:val="af7"/>
        <w:spacing w:after="0" w:line="100" w:lineRule="atLeast"/>
        <w:ind w:firstLine="714"/>
        <w:jc w:val="both"/>
        <w:rPr>
          <w:rFonts w:cs="Times New Roman"/>
          <w:color w:val="000000"/>
          <w:sz w:val="28"/>
          <w:szCs w:val="28"/>
        </w:rPr>
      </w:pPr>
      <w:proofErr w:type="gramStart"/>
      <w:r w:rsidRPr="00B71A86">
        <w:rPr>
          <w:rFonts w:cs="Times New Roman"/>
          <w:b/>
          <w:bCs/>
          <w:color w:val="000000"/>
          <w:sz w:val="28"/>
          <w:szCs w:val="28"/>
        </w:rPr>
        <w:t>Технический регламент</w:t>
      </w:r>
      <w:r w:rsidRPr="00B71A86">
        <w:rPr>
          <w:rFonts w:cs="Times New Roman"/>
          <w:color w:val="000000"/>
          <w:sz w:val="28"/>
          <w:szCs w:val="28"/>
        </w:rPr>
        <w:t xml:space="preserve"> - документ, который принят международным договором Российской Федерации, ратифицированным в порядке, установленном законодательством Российской Федерации, или межправительственным соглашением, заключенным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устанавливает обязательные для применения и исполнения требования к объектам технического регулирования (продукции, в том числе зданиям, строениям и сооружениям или</w:t>
      </w:r>
      <w:proofErr w:type="gramEnd"/>
      <w:r w:rsidRPr="00B71A86">
        <w:rPr>
          <w:rFonts w:cs="Times New Roman"/>
          <w:color w:val="000000"/>
          <w:sz w:val="28"/>
          <w:szCs w:val="28"/>
        </w:rPr>
        <w:t xml:space="preserve"> </w:t>
      </w:r>
      <w:proofErr w:type="gramStart"/>
      <w:r w:rsidRPr="00B71A86">
        <w:rPr>
          <w:rFonts w:cs="Times New Roman"/>
          <w:color w:val="000000"/>
          <w:sz w:val="28"/>
          <w:szCs w:val="28"/>
        </w:rPr>
        <w:t>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roofErr w:type="gramEnd"/>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Улица</w:t>
      </w:r>
      <w:r w:rsidRPr="00B71A86">
        <w:rPr>
          <w:rFonts w:cs="Times New Roman"/>
          <w:color w:val="000000"/>
          <w:sz w:val="28"/>
          <w:szCs w:val="28"/>
        </w:rPr>
        <w:t xml:space="preserve">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Функциональное зонирование территории</w:t>
      </w:r>
      <w:r w:rsidRPr="00B71A86">
        <w:rPr>
          <w:rFonts w:cs="Times New Roman"/>
          <w:color w:val="000000"/>
          <w:sz w:val="28"/>
          <w:szCs w:val="28"/>
        </w:rPr>
        <w:t xml:space="preserve"> - деление территории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w:t>
      </w:r>
      <w:r w:rsidRPr="00B71A86">
        <w:rPr>
          <w:rFonts w:cs="Times New Roman"/>
          <w:color w:val="000000"/>
          <w:sz w:val="28"/>
          <w:szCs w:val="28"/>
        </w:rPr>
        <w:lastRenderedPageBreak/>
        <w:t>ограничений на их использование.</w:t>
      </w:r>
    </w:p>
    <w:p w:rsidR="002479F1" w:rsidRPr="00B71A86" w:rsidRDefault="002479F1" w:rsidP="002479F1">
      <w:pPr>
        <w:pStyle w:val="af7"/>
        <w:spacing w:after="0" w:line="100" w:lineRule="atLeast"/>
        <w:ind w:firstLine="714"/>
        <w:jc w:val="both"/>
        <w:rPr>
          <w:rFonts w:cs="Times New Roman"/>
          <w:color w:val="000000"/>
          <w:sz w:val="28"/>
          <w:szCs w:val="28"/>
        </w:rPr>
      </w:pPr>
      <w:r w:rsidRPr="00B71A86">
        <w:rPr>
          <w:rFonts w:cs="Times New Roman"/>
          <w:b/>
          <w:bCs/>
          <w:color w:val="000000"/>
          <w:sz w:val="28"/>
          <w:szCs w:val="28"/>
        </w:rPr>
        <w:t>Функциональные зоны</w:t>
      </w:r>
      <w:r w:rsidRPr="00B71A86">
        <w:rPr>
          <w:rFonts w:cs="Times New Roman"/>
          <w:color w:val="000000"/>
          <w:sz w:val="28"/>
          <w:szCs w:val="28"/>
        </w:rPr>
        <w:t xml:space="preserve"> - зоны, для которых документами территориального планирования определены границы и функциональное назначение.</w:t>
      </w:r>
    </w:p>
    <w:p w:rsidR="002479F1" w:rsidRDefault="002479F1" w:rsidP="002479F1">
      <w:pPr>
        <w:pStyle w:val="af7"/>
        <w:spacing w:after="0" w:line="100" w:lineRule="atLeast"/>
        <w:ind w:firstLine="714"/>
        <w:jc w:val="both"/>
        <w:rPr>
          <w:rFonts w:cs="Times New Roman"/>
          <w:color w:val="000000"/>
          <w:sz w:val="28"/>
          <w:szCs w:val="28"/>
        </w:rPr>
      </w:pPr>
      <w:bookmarkStart w:id="9" w:name="page589"/>
      <w:bookmarkEnd w:id="9"/>
      <w:r w:rsidRPr="00B71A86">
        <w:rPr>
          <w:rFonts w:cs="Times New Roman"/>
          <w:b/>
          <w:bCs/>
          <w:color w:val="000000"/>
          <w:sz w:val="28"/>
          <w:szCs w:val="28"/>
        </w:rPr>
        <w:t>Устойчивое развитие территорий</w:t>
      </w:r>
      <w:r w:rsidRPr="00B71A86">
        <w:rPr>
          <w:rFonts w:cs="Times New Roman"/>
          <w:color w:val="000000"/>
          <w:sz w:val="28"/>
          <w:szCs w:val="28"/>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2479F1">
      <w:pPr>
        <w:pStyle w:val="af7"/>
        <w:spacing w:after="0" w:line="100" w:lineRule="atLeast"/>
        <w:ind w:firstLine="714"/>
        <w:jc w:val="both"/>
        <w:rPr>
          <w:rFonts w:cs="Times New Roman"/>
          <w:color w:val="000000"/>
          <w:sz w:val="28"/>
          <w:szCs w:val="28"/>
        </w:rPr>
      </w:pPr>
    </w:p>
    <w:p w:rsidR="009C28E1" w:rsidRDefault="009C28E1" w:rsidP="009C28E1">
      <w:pPr>
        <w:pStyle w:val="af7"/>
        <w:spacing w:after="0" w:line="100" w:lineRule="atLeast"/>
        <w:jc w:val="both"/>
        <w:rPr>
          <w:rFonts w:cs="Times New Roman"/>
          <w:color w:val="000000"/>
          <w:sz w:val="28"/>
          <w:szCs w:val="28"/>
        </w:rPr>
      </w:pPr>
    </w:p>
    <w:p w:rsidR="009C28E1" w:rsidRPr="00B71A86" w:rsidRDefault="009C28E1" w:rsidP="009C28E1">
      <w:pPr>
        <w:pStyle w:val="af7"/>
        <w:spacing w:after="0" w:line="100" w:lineRule="atLeast"/>
        <w:jc w:val="both"/>
        <w:rPr>
          <w:rFonts w:cs="Times New Roman"/>
          <w:color w:val="000000"/>
          <w:sz w:val="28"/>
          <w:szCs w:val="28"/>
        </w:rPr>
      </w:pPr>
    </w:p>
    <w:p w:rsidR="002479F1" w:rsidRDefault="002479F1" w:rsidP="004715D2">
      <w:pPr>
        <w:spacing w:after="0" w:line="240" w:lineRule="auto"/>
        <w:ind w:firstLine="708"/>
        <w:jc w:val="both"/>
        <w:rPr>
          <w:rFonts w:ascii="Times New Roman" w:hAnsi="Times New Roman"/>
          <w:sz w:val="28"/>
          <w:szCs w:val="28"/>
        </w:rPr>
      </w:pPr>
    </w:p>
    <w:p w:rsidR="00830145" w:rsidRDefault="00830145" w:rsidP="004715D2">
      <w:pPr>
        <w:spacing w:after="0" w:line="240" w:lineRule="auto"/>
        <w:ind w:firstLine="708"/>
        <w:jc w:val="both"/>
        <w:rPr>
          <w:rFonts w:ascii="Times New Roman" w:hAnsi="Times New Roman"/>
          <w:sz w:val="28"/>
          <w:szCs w:val="28"/>
        </w:rPr>
      </w:pPr>
    </w:p>
    <w:p w:rsidR="00830145" w:rsidRDefault="00830145" w:rsidP="004715D2">
      <w:pPr>
        <w:spacing w:after="0" w:line="240" w:lineRule="auto"/>
        <w:ind w:firstLine="708"/>
        <w:jc w:val="both"/>
        <w:rPr>
          <w:rFonts w:ascii="Times New Roman" w:hAnsi="Times New Roman"/>
          <w:sz w:val="28"/>
          <w:szCs w:val="28"/>
        </w:rPr>
      </w:pPr>
    </w:p>
    <w:p w:rsidR="00830145" w:rsidRDefault="00830145" w:rsidP="004715D2">
      <w:pPr>
        <w:spacing w:after="0" w:line="240" w:lineRule="auto"/>
        <w:ind w:firstLine="708"/>
        <w:jc w:val="both"/>
        <w:rPr>
          <w:rFonts w:ascii="Times New Roman" w:hAnsi="Times New Roman"/>
          <w:sz w:val="28"/>
          <w:szCs w:val="28"/>
        </w:rPr>
      </w:pPr>
    </w:p>
    <w:p w:rsidR="00830145" w:rsidRDefault="00830145" w:rsidP="004715D2">
      <w:pPr>
        <w:spacing w:after="0" w:line="240" w:lineRule="auto"/>
        <w:ind w:firstLine="708"/>
        <w:jc w:val="both"/>
        <w:rPr>
          <w:rFonts w:ascii="Times New Roman" w:hAnsi="Times New Roman"/>
          <w:sz w:val="28"/>
          <w:szCs w:val="28"/>
        </w:rPr>
      </w:pPr>
    </w:p>
    <w:p w:rsidR="00830145" w:rsidRDefault="00830145" w:rsidP="004715D2">
      <w:pPr>
        <w:spacing w:after="0" w:line="240" w:lineRule="auto"/>
        <w:ind w:firstLine="708"/>
        <w:jc w:val="both"/>
        <w:rPr>
          <w:rFonts w:ascii="Times New Roman" w:hAnsi="Times New Roman"/>
          <w:sz w:val="28"/>
          <w:szCs w:val="28"/>
        </w:rPr>
      </w:pPr>
    </w:p>
    <w:p w:rsidR="00830145" w:rsidRDefault="00830145" w:rsidP="004715D2">
      <w:pPr>
        <w:spacing w:after="0" w:line="240" w:lineRule="auto"/>
        <w:ind w:firstLine="708"/>
        <w:jc w:val="both"/>
        <w:rPr>
          <w:rFonts w:ascii="Times New Roman" w:hAnsi="Times New Roman"/>
          <w:sz w:val="28"/>
          <w:szCs w:val="28"/>
        </w:rPr>
      </w:pPr>
    </w:p>
    <w:p w:rsidR="0066151B" w:rsidRPr="0066151B" w:rsidRDefault="0066151B" w:rsidP="0066151B">
      <w:pPr>
        <w:pStyle w:val="a7"/>
        <w:numPr>
          <w:ilvl w:val="0"/>
          <w:numId w:val="16"/>
        </w:numPr>
        <w:spacing w:after="0" w:line="240" w:lineRule="auto"/>
        <w:jc w:val="center"/>
        <w:outlineLvl w:val="0"/>
        <w:rPr>
          <w:rFonts w:ascii="Times New Roman" w:hAnsi="Times New Roman"/>
          <w:b/>
          <w:sz w:val="28"/>
          <w:szCs w:val="28"/>
        </w:rPr>
      </w:pPr>
      <w:bookmarkStart w:id="10" w:name="_Toc428345578"/>
      <w:r w:rsidRPr="0066151B">
        <w:rPr>
          <w:rFonts w:ascii="Times New Roman" w:hAnsi="Times New Roman"/>
          <w:b/>
          <w:sz w:val="28"/>
          <w:szCs w:val="28"/>
        </w:rPr>
        <w:t>Нормативная база</w:t>
      </w:r>
      <w:bookmarkEnd w:id="10"/>
    </w:p>
    <w:p w:rsidR="0066151B" w:rsidRPr="0066151B" w:rsidRDefault="0066151B" w:rsidP="0066151B">
      <w:pPr>
        <w:pStyle w:val="a7"/>
        <w:spacing w:after="0" w:line="240" w:lineRule="auto"/>
        <w:jc w:val="both"/>
        <w:rPr>
          <w:rFonts w:ascii="Times New Roman" w:hAnsi="Times New Roman"/>
          <w:sz w:val="28"/>
          <w:szCs w:val="28"/>
        </w:rPr>
      </w:pPr>
    </w:p>
    <w:p w:rsidR="004715D2" w:rsidRDefault="0066151B" w:rsidP="004715D2">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Нормативные правовые акты Российской Федерации, </w:t>
      </w:r>
      <w:r w:rsidR="00705ABC">
        <w:rPr>
          <w:rFonts w:ascii="Times New Roman" w:hAnsi="Times New Roman"/>
          <w:sz w:val="28"/>
          <w:szCs w:val="28"/>
        </w:rPr>
        <w:t>Саратовской</w:t>
      </w:r>
      <w:r>
        <w:rPr>
          <w:rFonts w:ascii="Times New Roman" w:hAnsi="Times New Roman"/>
          <w:sz w:val="28"/>
          <w:szCs w:val="28"/>
        </w:rPr>
        <w:t xml:space="preserve"> области, </w:t>
      </w:r>
      <w:r w:rsidR="008C23CF">
        <w:rPr>
          <w:rFonts w:ascii="Times New Roman" w:hAnsi="Times New Roman"/>
          <w:sz w:val="28"/>
          <w:szCs w:val="28"/>
        </w:rPr>
        <w:t xml:space="preserve">Романовского муниципального </w:t>
      </w:r>
      <w:r>
        <w:rPr>
          <w:rFonts w:ascii="Times New Roman" w:hAnsi="Times New Roman"/>
          <w:sz w:val="28"/>
          <w:szCs w:val="28"/>
        </w:rPr>
        <w:t xml:space="preserve">района и </w:t>
      </w:r>
      <w:r w:rsidR="00C072CA">
        <w:rPr>
          <w:rFonts w:ascii="Times New Roman" w:hAnsi="Times New Roman"/>
          <w:sz w:val="28"/>
          <w:szCs w:val="28"/>
        </w:rPr>
        <w:t>Алексеевского</w:t>
      </w:r>
      <w:r w:rsidR="00637FA6" w:rsidRPr="00637FA6">
        <w:rPr>
          <w:rFonts w:ascii="Times New Roman" w:hAnsi="Times New Roman"/>
          <w:sz w:val="28"/>
          <w:szCs w:val="28"/>
        </w:rPr>
        <w:t xml:space="preserve"> муниципального образования</w:t>
      </w:r>
      <w:r w:rsidR="007C1189">
        <w:rPr>
          <w:rFonts w:ascii="Times New Roman" w:hAnsi="Times New Roman"/>
          <w:sz w:val="28"/>
          <w:szCs w:val="28"/>
        </w:rPr>
        <w:t>,</w:t>
      </w:r>
      <w:r>
        <w:rPr>
          <w:rFonts w:ascii="Times New Roman" w:hAnsi="Times New Roman"/>
          <w:sz w:val="28"/>
          <w:szCs w:val="28"/>
        </w:rPr>
        <w:t xml:space="preserve"> использованные при подготовке настоящих Нормативов</w:t>
      </w:r>
      <w:r w:rsidR="004715D2" w:rsidRPr="004715D2">
        <w:rPr>
          <w:rFonts w:ascii="Times New Roman" w:hAnsi="Times New Roman"/>
          <w:sz w:val="28"/>
          <w:szCs w:val="28"/>
        </w:rPr>
        <w:t>:</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Конституция Российской Федерации</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Земельный кодекс Российской Федерации</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Градостроительный кодекс Российской Федерации</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Водный кодекс Российской Федерации</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Лесной кодекс Российской Федерации</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25 июня 2002 г. № 73-ФЗ «Об объектах культурного наследия (памятниках истории и культуры) народов Российской Федерации»</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10 января 2002 г. № 7-ФЗ «Об охране окружающей среды»</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3 марта 1995 г. № 27-ФЗ «О недрах»</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Федеральный закон от 14 марта 1995 г. N 33-ФЗ «Об особо охраняемых природных территориях» </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6 октября 2003 г. № 154-</w:t>
      </w:r>
      <w:r>
        <w:rPr>
          <w:rFonts w:ascii="Times New Roman" w:hAnsi="Times New Roman"/>
          <w:sz w:val="28"/>
          <w:szCs w:val="28"/>
        </w:rPr>
        <w:t>ФЗ «Об общих принципах организа</w:t>
      </w:r>
      <w:r w:rsidRPr="00AB5F6B">
        <w:rPr>
          <w:rFonts w:ascii="Times New Roman" w:hAnsi="Times New Roman"/>
          <w:sz w:val="28"/>
          <w:szCs w:val="28"/>
        </w:rPr>
        <w:t>ции местного самоуправления в Российской Федерации»</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23 ноября 1995 г. № 174-ФЗ «Об экологической экспертизе»</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12 января 1996 г. № 8-ФЗ «О погребении и похоронном деле»</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30 марта 1999 г. № 52-ФЗ «О санитарно-эпидемиологическом благополучии населения»</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4 сентября 1999 г. № 96-ФЗ «Об охране атмосферного воздуха»</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22 июля 2008 г. № 123-ФЗ «</w:t>
      </w:r>
      <w:r>
        <w:rPr>
          <w:rFonts w:ascii="Times New Roman" w:hAnsi="Times New Roman"/>
          <w:sz w:val="28"/>
          <w:szCs w:val="28"/>
        </w:rPr>
        <w:t>Технический регламент о требова</w:t>
      </w:r>
      <w:r w:rsidRPr="00AB5F6B">
        <w:rPr>
          <w:rFonts w:ascii="Times New Roman" w:hAnsi="Times New Roman"/>
          <w:sz w:val="28"/>
          <w:szCs w:val="28"/>
        </w:rPr>
        <w:t>ниях пожарной безопасности»</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12 февраля 1998 г. № 28-ФЗ «О гражданской обороне»</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21 декабря 1994 г. № 68-ФЗ «О защите населения и территорий от чрезвычайных ситуаций природного и техногенного характера»</w:t>
      </w:r>
    </w:p>
    <w:p w:rsidR="00AB5F6B" w:rsidRPr="00AB5F6B" w:rsidRDefault="00AB5F6B" w:rsidP="00705ABC">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21 декабря 1994г. № 69-ФЗ «О пожарной безопасности»</w:t>
      </w:r>
    </w:p>
    <w:p w:rsidR="00AB5F6B" w:rsidRPr="00AB5F6B" w:rsidRDefault="00AB5F6B" w:rsidP="00705ABC">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21 июля 1997 г. № 116-ФЗ «О промышленной безопасности опасных производственных объектов»</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Федеральный закон от 9 января 1996 г. № 3-ФЗ «О</w:t>
      </w:r>
      <w:r>
        <w:rPr>
          <w:rFonts w:ascii="Times New Roman" w:hAnsi="Times New Roman"/>
          <w:sz w:val="28"/>
          <w:szCs w:val="28"/>
        </w:rPr>
        <w:t xml:space="preserve"> радиационной безопасности насе</w:t>
      </w:r>
      <w:r w:rsidRPr="00AB5F6B">
        <w:rPr>
          <w:rFonts w:ascii="Times New Roman" w:hAnsi="Times New Roman"/>
          <w:sz w:val="28"/>
          <w:szCs w:val="28"/>
        </w:rPr>
        <w:t>ления»</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lastRenderedPageBreak/>
        <w:t xml:space="preserve">Федеральный закон от 23 ноября 2009 г. № 261-ФЗ «Об энергосбережении и о </w:t>
      </w:r>
      <w:r>
        <w:rPr>
          <w:rFonts w:ascii="Times New Roman" w:hAnsi="Times New Roman"/>
          <w:sz w:val="28"/>
          <w:szCs w:val="28"/>
        </w:rPr>
        <w:t>повы</w:t>
      </w:r>
      <w:r w:rsidRPr="00AB5F6B">
        <w:rPr>
          <w:rFonts w:ascii="Times New Roman" w:hAnsi="Times New Roman"/>
          <w:sz w:val="28"/>
          <w:szCs w:val="28"/>
        </w:rPr>
        <w:t>шении энергетической эффективности и о внесении изменений в отдельные законодательные акты Российской Федерации»</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Федеральный закон от 8 ноября 2007 г. </w:t>
      </w:r>
      <w:r>
        <w:rPr>
          <w:rFonts w:ascii="Times New Roman" w:hAnsi="Times New Roman"/>
          <w:sz w:val="28"/>
          <w:szCs w:val="28"/>
        </w:rPr>
        <w:t>№ 257-ФЗ «Об автомо</w:t>
      </w:r>
      <w:r w:rsidRPr="00AB5F6B">
        <w:rPr>
          <w:rFonts w:ascii="Times New Roman" w:hAnsi="Times New Roman"/>
          <w:sz w:val="28"/>
          <w:szCs w:val="28"/>
        </w:rPr>
        <w:t>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Постановление Правительства Российской Федерации от 20 ноября 2000 г. № 878 «Об утверждении Правил охраны газораспределительных сетей»</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Постановление Правительства РФ от 2 сентября 20</w:t>
      </w:r>
      <w:r>
        <w:rPr>
          <w:rFonts w:ascii="Times New Roman" w:hAnsi="Times New Roman"/>
          <w:sz w:val="28"/>
          <w:szCs w:val="28"/>
        </w:rPr>
        <w:t>09 г. № 717 «О нормах отвода зе</w:t>
      </w:r>
      <w:r w:rsidRPr="00AB5F6B">
        <w:rPr>
          <w:rFonts w:ascii="Times New Roman" w:hAnsi="Times New Roman"/>
          <w:sz w:val="28"/>
          <w:szCs w:val="28"/>
        </w:rPr>
        <w:t>мель для размещения автомобильных дорог и (или) объектов дорожного сервиса»</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Постановление Правительства Российской Федерации от 24 февраля 2009 г. № 160 «О порядке установления охранных зон объектов </w:t>
      </w:r>
      <w:proofErr w:type="spellStart"/>
      <w:r w:rsidRPr="00AB5F6B">
        <w:rPr>
          <w:rFonts w:ascii="Times New Roman" w:hAnsi="Times New Roman"/>
          <w:sz w:val="28"/>
          <w:szCs w:val="28"/>
        </w:rPr>
        <w:t>электросетевого</w:t>
      </w:r>
      <w:proofErr w:type="spellEnd"/>
      <w:r w:rsidRPr="00AB5F6B">
        <w:rPr>
          <w:rFonts w:ascii="Times New Roman" w:hAnsi="Times New Roman"/>
          <w:sz w:val="28"/>
          <w:szCs w:val="28"/>
        </w:rPr>
        <w:t xml:space="preserve"> хозяйства и особых условий использования земельных участков, расположенных в границах таких зон» </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Постановление Правительства Российской Федерации от 11 августа 2003 г. № 486 «Об утверждении  Правил определения размеров земельных участков для размещен</w:t>
      </w:r>
      <w:r>
        <w:rPr>
          <w:rFonts w:ascii="Times New Roman" w:hAnsi="Times New Roman"/>
          <w:sz w:val="28"/>
          <w:szCs w:val="28"/>
        </w:rPr>
        <w:t>ия воз</w:t>
      </w:r>
      <w:r w:rsidRPr="00AB5F6B">
        <w:rPr>
          <w:rFonts w:ascii="Times New Roman" w:hAnsi="Times New Roman"/>
          <w:sz w:val="28"/>
          <w:szCs w:val="28"/>
        </w:rPr>
        <w:t>душных линий электропередачи и опор линий связи, обслуживающих электрические сети»</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Постановление Правительства Российской Федерации от 9 июня 1995 г. № 578 «Об утверждении Правил охраны линий и сооружений связи Российской Федерации» </w:t>
      </w:r>
    </w:p>
    <w:p w:rsidR="00791142" w:rsidRPr="00791142" w:rsidRDefault="00791142" w:rsidP="00791142">
      <w:pPr>
        <w:shd w:val="clear" w:color="auto" w:fill="FFFFFF"/>
        <w:spacing w:after="0" w:line="306" w:lineRule="atLeast"/>
        <w:ind w:firstLine="708"/>
        <w:jc w:val="both"/>
        <w:rPr>
          <w:rFonts w:ascii="Times New Roman" w:hAnsi="Times New Roman"/>
          <w:sz w:val="28"/>
          <w:szCs w:val="28"/>
        </w:rPr>
      </w:pPr>
      <w:r w:rsidRPr="00791142">
        <w:rPr>
          <w:rFonts w:ascii="Times New Roman" w:hAnsi="Times New Roman"/>
          <w:sz w:val="28"/>
          <w:szCs w:val="28"/>
        </w:rPr>
        <w:t xml:space="preserve">Закон Саратовской области от 3 апреля 2000 года № 21-ЗСО «Об административно-территориальном устройстве Саратовской области» </w:t>
      </w:r>
    </w:p>
    <w:p w:rsidR="00791142" w:rsidRPr="00791142" w:rsidRDefault="00791142" w:rsidP="00791142">
      <w:pPr>
        <w:shd w:val="clear" w:color="auto" w:fill="FFFFFF"/>
        <w:spacing w:after="0" w:line="306" w:lineRule="atLeast"/>
        <w:ind w:firstLine="708"/>
        <w:jc w:val="both"/>
        <w:rPr>
          <w:rFonts w:ascii="Times New Roman" w:hAnsi="Times New Roman"/>
          <w:sz w:val="28"/>
          <w:szCs w:val="28"/>
        </w:rPr>
      </w:pPr>
      <w:r w:rsidRPr="00791142">
        <w:rPr>
          <w:rFonts w:ascii="Times New Roman" w:hAnsi="Times New Roman"/>
          <w:sz w:val="28"/>
          <w:szCs w:val="28"/>
        </w:rPr>
        <w:t>Закон Саратовской области от 4 ноября 2003 года № 69-ЗСО «Об охране и использовании объектов культурного наследия (памятников истории и куль</w:t>
      </w:r>
      <w:r>
        <w:rPr>
          <w:rFonts w:ascii="Times New Roman" w:hAnsi="Times New Roman"/>
          <w:sz w:val="28"/>
          <w:szCs w:val="28"/>
        </w:rPr>
        <w:t>туры) народов Российской Федера</w:t>
      </w:r>
      <w:r w:rsidRPr="00791142">
        <w:rPr>
          <w:rFonts w:ascii="Times New Roman" w:hAnsi="Times New Roman"/>
          <w:sz w:val="28"/>
          <w:szCs w:val="28"/>
        </w:rPr>
        <w:t xml:space="preserve">ции, находящихся на территории Саратовской области» </w:t>
      </w:r>
    </w:p>
    <w:p w:rsidR="00791142" w:rsidRPr="00791142" w:rsidRDefault="00791142" w:rsidP="00791142">
      <w:pPr>
        <w:shd w:val="clear" w:color="auto" w:fill="FFFFFF"/>
        <w:spacing w:after="0" w:line="306" w:lineRule="atLeast"/>
        <w:ind w:firstLine="708"/>
        <w:jc w:val="both"/>
        <w:rPr>
          <w:rFonts w:ascii="Times New Roman" w:hAnsi="Times New Roman"/>
          <w:sz w:val="28"/>
          <w:szCs w:val="28"/>
        </w:rPr>
      </w:pPr>
      <w:r w:rsidRPr="00791142">
        <w:rPr>
          <w:rFonts w:ascii="Times New Roman" w:hAnsi="Times New Roman"/>
          <w:sz w:val="28"/>
          <w:szCs w:val="28"/>
        </w:rPr>
        <w:t>Закон Саратовской области от 21 мая 2004 года № 23-ЗСО «О земле»</w:t>
      </w:r>
    </w:p>
    <w:p w:rsidR="00791142" w:rsidRPr="00791142" w:rsidRDefault="00791142" w:rsidP="00791142">
      <w:pPr>
        <w:shd w:val="clear" w:color="auto" w:fill="FFFFFF"/>
        <w:spacing w:after="0" w:line="306" w:lineRule="atLeast"/>
        <w:ind w:firstLine="708"/>
        <w:jc w:val="both"/>
        <w:rPr>
          <w:rFonts w:ascii="Times New Roman" w:hAnsi="Times New Roman"/>
          <w:sz w:val="28"/>
          <w:szCs w:val="28"/>
        </w:rPr>
      </w:pPr>
      <w:r w:rsidRPr="00791142">
        <w:rPr>
          <w:rFonts w:ascii="Times New Roman" w:hAnsi="Times New Roman"/>
          <w:sz w:val="28"/>
          <w:szCs w:val="28"/>
        </w:rPr>
        <w:t xml:space="preserve">Закон Саратовской области от 9 октября 2006 года № 96-ЗСО «О регулировании градостроительной деятельности в Саратовской области» </w:t>
      </w:r>
    </w:p>
    <w:p w:rsidR="00791142" w:rsidRPr="00791142" w:rsidRDefault="00791142" w:rsidP="00791142">
      <w:pPr>
        <w:shd w:val="clear" w:color="auto" w:fill="FFFFFF"/>
        <w:spacing w:after="0" w:line="306" w:lineRule="atLeast"/>
        <w:ind w:firstLine="708"/>
        <w:jc w:val="both"/>
        <w:rPr>
          <w:rFonts w:ascii="Times New Roman" w:hAnsi="Times New Roman"/>
          <w:sz w:val="28"/>
          <w:szCs w:val="28"/>
        </w:rPr>
      </w:pPr>
      <w:r w:rsidRPr="00791142">
        <w:rPr>
          <w:rFonts w:ascii="Times New Roman" w:hAnsi="Times New Roman"/>
          <w:sz w:val="28"/>
          <w:szCs w:val="28"/>
        </w:rPr>
        <w:t>Постановление Правительства Саратовской области от 14 июня 2007 года № 230-П «Об утверждении региональных нормативов градостроительного проектирования Саратовской области»</w:t>
      </w:r>
    </w:p>
    <w:p w:rsidR="00791142" w:rsidRPr="00791142" w:rsidRDefault="00791142" w:rsidP="00791142">
      <w:pPr>
        <w:shd w:val="clear" w:color="auto" w:fill="FFFFFF"/>
        <w:spacing w:after="0" w:line="306" w:lineRule="atLeast"/>
        <w:ind w:firstLine="708"/>
        <w:jc w:val="both"/>
        <w:rPr>
          <w:rFonts w:ascii="Times New Roman" w:hAnsi="Times New Roman"/>
          <w:sz w:val="28"/>
          <w:szCs w:val="28"/>
        </w:rPr>
      </w:pPr>
      <w:r w:rsidRPr="00791142">
        <w:rPr>
          <w:rFonts w:ascii="Times New Roman" w:hAnsi="Times New Roman"/>
          <w:sz w:val="28"/>
          <w:szCs w:val="28"/>
        </w:rPr>
        <w:t xml:space="preserve">Постановление Правительства Саратовской области от 28 декабря 2007 года № 477-П «Об утверждении схемы территориального планирования Саратовской области» </w:t>
      </w:r>
    </w:p>
    <w:p w:rsidR="00791142" w:rsidRDefault="00791142" w:rsidP="00791142">
      <w:pPr>
        <w:shd w:val="clear" w:color="auto" w:fill="FFFFFF"/>
        <w:spacing w:after="0" w:line="306" w:lineRule="atLeast"/>
        <w:ind w:firstLine="708"/>
        <w:jc w:val="both"/>
        <w:rPr>
          <w:rFonts w:ascii="Times New Roman" w:hAnsi="Times New Roman"/>
          <w:sz w:val="28"/>
          <w:szCs w:val="28"/>
        </w:rPr>
      </w:pPr>
      <w:r w:rsidRPr="00791142">
        <w:rPr>
          <w:rFonts w:ascii="Times New Roman" w:hAnsi="Times New Roman"/>
          <w:sz w:val="28"/>
          <w:szCs w:val="28"/>
        </w:rPr>
        <w:t>Постановление Правительства Саратовской области от 18 июля 2012 года № 420-П «Об утверждении Стратегии социально-экономического развития Саратовской области до 2025 года»</w:t>
      </w:r>
    </w:p>
    <w:p w:rsidR="00AB5F6B" w:rsidRPr="00AB5F6B" w:rsidRDefault="00AB5F6B" w:rsidP="00791142">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Приказ </w:t>
      </w:r>
      <w:proofErr w:type="spellStart"/>
      <w:r w:rsidRPr="00AB5F6B">
        <w:rPr>
          <w:rFonts w:ascii="Times New Roman" w:hAnsi="Times New Roman"/>
          <w:sz w:val="28"/>
          <w:szCs w:val="28"/>
        </w:rPr>
        <w:t>Ростехнадзора</w:t>
      </w:r>
      <w:proofErr w:type="spellEnd"/>
      <w:r w:rsidRPr="00AB5F6B">
        <w:rPr>
          <w:rFonts w:ascii="Times New Roman" w:hAnsi="Times New Roman"/>
          <w:sz w:val="28"/>
          <w:szCs w:val="28"/>
        </w:rPr>
        <w:t xml:space="preserve"> от 5 марта 2008 № 131 «Об утверждении методических рекомендаций по осуществлению идентификации опасных производственных объектов»</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lastRenderedPageBreak/>
        <w:t>ГОСТ 17.1.1.04-80 «Охрана природы. Гидросфера. Классификация подземных вод по целям водопользования»</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ГОСТ </w:t>
      </w:r>
      <w:proofErr w:type="gramStart"/>
      <w:r w:rsidRPr="00AB5F6B">
        <w:rPr>
          <w:rFonts w:ascii="Times New Roman" w:hAnsi="Times New Roman"/>
          <w:sz w:val="28"/>
          <w:szCs w:val="28"/>
        </w:rPr>
        <w:t>Р</w:t>
      </w:r>
      <w:proofErr w:type="gramEnd"/>
      <w:r w:rsidRPr="00AB5F6B">
        <w:rPr>
          <w:rFonts w:ascii="Times New Roman" w:hAnsi="Times New Roman"/>
          <w:sz w:val="28"/>
          <w:szCs w:val="28"/>
        </w:rPr>
        <w:t xml:space="preserve"> 22.1.12-2005 «Безопасность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ГОСТ </w:t>
      </w:r>
      <w:proofErr w:type="gramStart"/>
      <w:r w:rsidRPr="00AB5F6B">
        <w:rPr>
          <w:rFonts w:ascii="Times New Roman" w:hAnsi="Times New Roman"/>
          <w:sz w:val="28"/>
          <w:szCs w:val="28"/>
        </w:rPr>
        <w:t>Р</w:t>
      </w:r>
      <w:proofErr w:type="gramEnd"/>
      <w:r w:rsidRPr="00AB5F6B">
        <w:rPr>
          <w:rFonts w:ascii="Times New Roman" w:hAnsi="Times New Roman"/>
          <w:sz w:val="28"/>
          <w:szCs w:val="28"/>
        </w:rPr>
        <w:t xml:space="preserve"> 22.0.06-95 «Источники природных чрезвычайных ситуаций. Поражающие факторы»</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ГОСТ </w:t>
      </w:r>
      <w:proofErr w:type="gramStart"/>
      <w:r w:rsidRPr="00AB5F6B">
        <w:rPr>
          <w:rFonts w:ascii="Times New Roman" w:hAnsi="Times New Roman"/>
          <w:sz w:val="28"/>
          <w:szCs w:val="28"/>
        </w:rPr>
        <w:t>Р</w:t>
      </w:r>
      <w:proofErr w:type="gramEnd"/>
      <w:r w:rsidRPr="00AB5F6B">
        <w:rPr>
          <w:rFonts w:ascii="Times New Roman" w:hAnsi="Times New Roman"/>
          <w:sz w:val="28"/>
          <w:szCs w:val="28"/>
        </w:rPr>
        <w:t xml:space="preserve"> 22.1.01 «Безопасность в чрезвычайных ситуациях. Мониторинг и прогнозирование. Основные положения»</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СП 42.13330.2011. Актуализированная редакция </w:t>
      </w:r>
      <w:proofErr w:type="spellStart"/>
      <w:r w:rsidRPr="00AB5F6B">
        <w:rPr>
          <w:rFonts w:ascii="Times New Roman" w:hAnsi="Times New Roman"/>
          <w:sz w:val="28"/>
          <w:szCs w:val="28"/>
        </w:rPr>
        <w:t>С</w:t>
      </w:r>
      <w:r>
        <w:rPr>
          <w:rFonts w:ascii="Times New Roman" w:hAnsi="Times New Roman"/>
          <w:sz w:val="28"/>
          <w:szCs w:val="28"/>
        </w:rPr>
        <w:t>НиП</w:t>
      </w:r>
      <w:proofErr w:type="spellEnd"/>
      <w:r>
        <w:rPr>
          <w:rFonts w:ascii="Times New Roman" w:hAnsi="Times New Roman"/>
          <w:sz w:val="28"/>
          <w:szCs w:val="28"/>
        </w:rPr>
        <w:t xml:space="preserve"> 2.07.01-89* «Градостроитель</w:t>
      </w:r>
      <w:r w:rsidRPr="00AB5F6B">
        <w:rPr>
          <w:rFonts w:ascii="Times New Roman" w:hAnsi="Times New Roman"/>
          <w:sz w:val="28"/>
          <w:szCs w:val="28"/>
        </w:rPr>
        <w:t>ство. Планировка и застройка городских и сельских поселений»</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14.13330.2011. Актуализированная редакция «</w:t>
      </w:r>
      <w:proofErr w:type="spellStart"/>
      <w:r w:rsidRPr="00AB5F6B">
        <w:rPr>
          <w:rFonts w:ascii="Times New Roman" w:hAnsi="Times New Roman"/>
          <w:sz w:val="28"/>
          <w:szCs w:val="28"/>
        </w:rPr>
        <w:t>СНиП</w:t>
      </w:r>
      <w:proofErr w:type="spellEnd"/>
      <w:r w:rsidRPr="00AB5F6B">
        <w:rPr>
          <w:rFonts w:ascii="Times New Roman" w:hAnsi="Times New Roman"/>
          <w:sz w:val="28"/>
          <w:szCs w:val="28"/>
        </w:rPr>
        <w:t xml:space="preserve"> II-7-81*. Строительство в сейсмических районах»</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СП 51.13330.2011 «Актуализированная редакция  </w:t>
      </w:r>
      <w:proofErr w:type="spellStart"/>
      <w:r w:rsidRPr="00AB5F6B">
        <w:rPr>
          <w:rFonts w:ascii="Times New Roman" w:hAnsi="Times New Roman"/>
          <w:sz w:val="28"/>
          <w:szCs w:val="28"/>
        </w:rPr>
        <w:t>СНиП</w:t>
      </w:r>
      <w:proofErr w:type="spellEnd"/>
      <w:r w:rsidRPr="00AB5F6B">
        <w:rPr>
          <w:rFonts w:ascii="Times New Roman" w:hAnsi="Times New Roman"/>
          <w:sz w:val="28"/>
          <w:szCs w:val="28"/>
        </w:rPr>
        <w:t xml:space="preserve"> 23-03-2003. Защита от шума»</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18.13330.2011 «</w:t>
      </w:r>
      <w:proofErr w:type="spellStart"/>
      <w:r w:rsidRPr="00AB5F6B">
        <w:rPr>
          <w:rFonts w:ascii="Times New Roman" w:hAnsi="Times New Roman"/>
          <w:sz w:val="28"/>
          <w:szCs w:val="28"/>
        </w:rPr>
        <w:t>СНиП</w:t>
      </w:r>
      <w:proofErr w:type="spellEnd"/>
      <w:r w:rsidRPr="00AB5F6B">
        <w:rPr>
          <w:rFonts w:ascii="Times New Roman" w:hAnsi="Times New Roman"/>
          <w:sz w:val="28"/>
          <w:szCs w:val="28"/>
        </w:rPr>
        <w:t xml:space="preserve"> II-89-80*. Генерал</w:t>
      </w:r>
      <w:r>
        <w:rPr>
          <w:rFonts w:ascii="Times New Roman" w:hAnsi="Times New Roman"/>
          <w:sz w:val="28"/>
          <w:szCs w:val="28"/>
        </w:rPr>
        <w:t>ьные планы промышленных предпри</w:t>
      </w:r>
      <w:r w:rsidRPr="00AB5F6B">
        <w:rPr>
          <w:rFonts w:ascii="Times New Roman" w:hAnsi="Times New Roman"/>
          <w:sz w:val="28"/>
          <w:szCs w:val="28"/>
        </w:rPr>
        <w:t>ятий»</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131.13330.2012 «</w:t>
      </w:r>
      <w:proofErr w:type="spellStart"/>
      <w:r w:rsidRPr="00AB5F6B">
        <w:rPr>
          <w:rFonts w:ascii="Times New Roman" w:hAnsi="Times New Roman"/>
          <w:sz w:val="28"/>
          <w:szCs w:val="28"/>
        </w:rPr>
        <w:t>СНиП</w:t>
      </w:r>
      <w:proofErr w:type="spellEnd"/>
      <w:r w:rsidRPr="00AB5F6B">
        <w:rPr>
          <w:rFonts w:ascii="Times New Roman" w:hAnsi="Times New Roman"/>
          <w:sz w:val="28"/>
          <w:szCs w:val="28"/>
        </w:rPr>
        <w:t xml:space="preserve"> 23-01-99*» Строительная климатология </w:t>
      </w:r>
    </w:p>
    <w:p w:rsidR="00AB5F6B" w:rsidRPr="00AB5F6B" w:rsidRDefault="00AB5F6B" w:rsidP="00AB5F6B">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СП 34.13330.2012 Актуализированная редакция </w:t>
      </w:r>
      <w:proofErr w:type="spellStart"/>
      <w:r w:rsidRPr="00AB5F6B">
        <w:rPr>
          <w:rFonts w:ascii="Times New Roman" w:hAnsi="Times New Roman"/>
          <w:sz w:val="28"/>
          <w:szCs w:val="28"/>
        </w:rPr>
        <w:t>СНиП</w:t>
      </w:r>
      <w:proofErr w:type="spellEnd"/>
      <w:r w:rsidRPr="00AB5F6B">
        <w:rPr>
          <w:rFonts w:ascii="Times New Roman" w:hAnsi="Times New Roman"/>
          <w:sz w:val="28"/>
          <w:szCs w:val="28"/>
        </w:rPr>
        <w:t xml:space="preserve"> 2.05.02-85* «Автомобильные дороги»</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31.13330.2012 «Водоснабжение. Наружные сети и сооружения»</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8.13130.2009 «Системы противопожарной за</w:t>
      </w:r>
      <w:r w:rsidR="00EC32A6">
        <w:rPr>
          <w:rFonts w:ascii="Times New Roman" w:hAnsi="Times New Roman"/>
          <w:sz w:val="28"/>
          <w:szCs w:val="28"/>
        </w:rPr>
        <w:t>щиты. Источники наружного проти</w:t>
      </w:r>
      <w:r w:rsidRPr="00AB5F6B">
        <w:rPr>
          <w:rFonts w:ascii="Times New Roman" w:hAnsi="Times New Roman"/>
          <w:sz w:val="28"/>
          <w:szCs w:val="28"/>
        </w:rPr>
        <w:t>вопожарного водоснабжения»</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СП 32.13330.2010 «Актуализированная редакция </w:t>
      </w:r>
      <w:proofErr w:type="spellStart"/>
      <w:r w:rsidRPr="00AB5F6B">
        <w:rPr>
          <w:rFonts w:ascii="Times New Roman" w:hAnsi="Times New Roman"/>
          <w:sz w:val="28"/>
          <w:szCs w:val="28"/>
        </w:rPr>
        <w:t>СНиП</w:t>
      </w:r>
      <w:proofErr w:type="spellEnd"/>
      <w:r w:rsidRPr="00AB5F6B">
        <w:rPr>
          <w:rFonts w:ascii="Times New Roman" w:hAnsi="Times New Roman"/>
          <w:sz w:val="28"/>
          <w:szCs w:val="28"/>
        </w:rPr>
        <w:t xml:space="preserve"> 2.04.03-85 «К</w:t>
      </w:r>
      <w:r w:rsidR="00EC32A6">
        <w:rPr>
          <w:rFonts w:ascii="Times New Roman" w:hAnsi="Times New Roman"/>
          <w:sz w:val="28"/>
          <w:szCs w:val="28"/>
        </w:rPr>
        <w:t>анализация. На</w:t>
      </w:r>
      <w:r w:rsidRPr="00AB5F6B">
        <w:rPr>
          <w:rFonts w:ascii="Times New Roman" w:hAnsi="Times New Roman"/>
          <w:sz w:val="28"/>
          <w:szCs w:val="28"/>
        </w:rPr>
        <w:t>ружные сети и сооружения»</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proofErr w:type="spellStart"/>
      <w:r w:rsidRPr="00AB5F6B">
        <w:rPr>
          <w:rFonts w:ascii="Times New Roman" w:hAnsi="Times New Roman"/>
          <w:sz w:val="28"/>
          <w:szCs w:val="28"/>
        </w:rPr>
        <w:t>СНиП</w:t>
      </w:r>
      <w:proofErr w:type="spellEnd"/>
      <w:r w:rsidRPr="00AB5F6B">
        <w:rPr>
          <w:rFonts w:ascii="Times New Roman" w:hAnsi="Times New Roman"/>
          <w:sz w:val="28"/>
          <w:szCs w:val="28"/>
        </w:rPr>
        <w:t xml:space="preserve"> 2.06.15-85. Инженерная защита территории от затопления и подтопления</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СП 58.13330.2012 Актуализированная редакция </w:t>
      </w:r>
      <w:proofErr w:type="spellStart"/>
      <w:r w:rsidRPr="00AB5F6B">
        <w:rPr>
          <w:rFonts w:ascii="Times New Roman" w:hAnsi="Times New Roman"/>
          <w:sz w:val="28"/>
          <w:szCs w:val="28"/>
        </w:rPr>
        <w:t>СНиП</w:t>
      </w:r>
      <w:proofErr w:type="spellEnd"/>
      <w:r w:rsidRPr="00AB5F6B">
        <w:rPr>
          <w:rFonts w:ascii="Times New Roman" w:hAnsi="Times New Roman"/>
          <w:sz w:val="28"/>
          <w:szCs w:val="28"/>
        </w:rPr>
        <w:t xml:space="preserve"> 33-01-2003 «Гидротехнические сооружения. Основные положения»</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104.13330.2012 «</w:t>
      </w:r>
      <w:proofErr w:type="spellStart"/>
      <w:r w:rsidRPr="00AB5F6B">
        <w:rPr>
          <w:rFonts w:ascii="Times New Roman" w:hAnsi="Times New Roman"/>
          <w:sz w:val="28"/>
          <w:szCs w:val="28"/>
        </w:rPr>
        <w:t>СНиП</w:t>
      </w:r>
      <w:proofErr w:type="spellEnd"/>
      <w:r w:rsidRPr="00AB5F6B">
        <w:rPr>
          <w:rFonts w:ascii="Times New Roman" w:hAnsi="Times New Roman"/>
          <w:sz w:val="28"/>
          <w:szCs w:val="28"/>
        </w:rPr>
        <w:t xml:space="preserve"> 2.06.15</w:t>
      </w:r>
      <w:r w:rsidR="00EC32A6">
        <w:rPr>
          <w:rFonts w:ascii="Times New Roman" w:hAnsi="Times New Roman"/>
          <w:sz w:val="28"/>
          <w:szCs w:val="28"/>
        </w:rPr>
        <w:t>-85</w:t>
      </w:r>
      <w:r w:rsidRPr="00AB5F6B">
        <w:rPr>
          <w:rFonts w:ascii="Times New Roman" w:hAnsi="Times New Roman"/>
          <w:sz w:val="28"/>
          <w:szCs w:val="28"/>
        </w:rPr>
        <w:t>» Инженерн</w:t>
      </w:r>
      <w:r w:rsidR="00EC32A6">
        <w:rPr>
          <w:rFonts w:ascii="Times New Roman" w:hAnsi="Times New Roman"/>
          <w:sz w:val="28"/>
          <w:szCs w:val="28"/>
        </w:rPr>
        <w:t>ая защита территорий от затопле</w:t>
      </w:r>
      <w:r w:rsidRPr="00AB5F6B">
        <w:rPr>
          <w:rFonts w:ascii="Times New Roman" w:hAnsi="Times New Roman"/>
          <w:sz w:val="28"/>
          <w:szCs w:val="28"/>
        </w:rPr>
        <w:t>ния и подтопления»</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СП 59.13330.2012 «Актуализированная редакция </w:t>
      </w:r>
      <w:proofErr w:type="spellStart"/>
      <w:r w:rsidRPr="00AB5F6B">
        <w:rPr>
          <w:rFonts w:ascii="Times New Roman" w:hAnsi="Times New Roman"/>
          <w:sz w:val="28"/>
          <w:szCs w:val="28"/>
        </w:rPr>
        <w:t>С</w:t>
      </w:r>
      <w:r w:rsidR="00EC32A6">
        <w:rPr>
          <w:rFonts w:ascii="Times New Roman" w:hAnsi="Times New Roman"/>
          <w:sz w:val="28"/>
          <w:szCs w:val="28"/>
        </w:rPr>
        <w:t>НиП</w:t>
      </w:r>
      <w:proofErr w:type="spellEnd"/>
      <w:r w:rsidR="00EC32A6">
        <w:rPr>
          <w:rFonts w:ascii="Times New Roman" w:hAnsi="Times New Roman"/>
          <w:sz w:val="28"/>
          <w:szCs w:val="28"/>
        </w:rPr>
        <w:t xml:space="preserve"> 35-01-2001. Доступность зда</w:t>
      </w:r>
      <w:r w:rsidRPr="00AB5F6B">
        <w:rPr>
          <w:rFonts w:ascii="Times New Roman" w:hAnsi="Times New Roman"/>
          <w:sz w:val="28"/>
          <w:szCs w:val="28"/>
        </w:rPr>
        <w:t xml:space="preserve">ний и сооружений для </w:t>
      </w:r>
      <w:proofErr w:type="spellStart"/>
      <w:r w:rsidRPr="00AB5F6B">
        <w:rPr>
          <w:rFonts w:ascii="Times New Roman" w:hAnsi="Times New Roman"/>
          <w:sz w:val="28"/>
          <w:szCs w:val="28"/>
        </w:rPr>
        <w:t>маломобильных</w:t>
      </w:r>
      <w:proofErr w:type="spellEnd"/>
      <w:r w:rsidRPr="00AB5F6B">
        <w:rPr>
          <w:rFonts w:ascii="Times New Roman" w:hAnsi="Times New Roman"/>
          <w:sz w:val="28"/>
          <w:szCs w:val="28"/>
        </w:rPr>
        <w:t xml:space="preserve"> групп населения»</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35-101-2001 «Проектирование зданий и сооружений с учетом д</w:t>
      </w:r>
      <w:r w:rsidR="00EC32A6">
        <w:rPr>
          <w:rFonts w:ascii="Times New Roman" w:hAnsi="Times New Roman"/>
          <w:sz w:val="28"/>
          <w:szCs w:val="28"/>
        </w:rPr>
        <w:t xml:space="preserve">оступности для </w:t>
      </w:r>
      <w:proofErr w:type="spellStart"/>
      <w:r w:rsidR="00EC32A6">
        <w:rPr>
          <w:rFonts w:ascii="Times New Roman" w:hAnsi="Times New Roman"/>
          <w:sz w:val="28"/>
          <w:szCs w:val="28"/>
        </w:rPr>
        <w:t>ма</w:t>
      </w:r>
      <w:r w:rsidRPr="00AB5F6B">
        <w:rPr>
          <w:rFonts w:ascii="Times New Roman" w:hAnsi="Times New Roman"/>
          <w:sz w:val="28"/>
          <w:szCs w:val="28"/>
        </w:rPr>
        <w:t>ломобильных</w:t>
      </w:r>
      <w:proofErr w:type="spellEnd"/>
      <w:r w:rsidRPr="00AB5F6B">
        <w:rPr>
          <w:rFonts w:ascii="Times New Roman" w:hAnsi="Times New Roman"/>
          <w:sz w:val="28"/>
          <w:szCs w:val="28"/>
        </w:rPr>
        <w:t xml:space="preserve"> групп населения. Общие положения»</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 456-73 «Нормы отвода земель для магистральных водоводов и канализационных коллекторов»</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 452-73 «Нормы отвода земель для магистральных трубопроводов»</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СН 465-74 «Нормы отвода земель для электрических сетей напряжением 0,4 – 500 кВ»</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proofErr w:type="spellStart"/>
      <w:r w:rsidRPr="00AB5F6B">
        <w:rPr>
          <w:rFonts w:ascii="Times New Roman" w:hAnsi="Times New Roman"/>
          <w:sz w:val="28"/>
          <w:szCs w:val="28"/>
        </w:rPr>
        <w:t>СНиП</w:t>
      </w:r>
      <w:proofErr w:type="spellEnd"/>
      <w:r w:rsidRPr="00AB5F6B">
        <w:rPr>
          <w:rFonts w:ascii="Times New Roman" w:hAnsi="Times New Roman"/>
          <w:sz w:val="28"/>
          <w:szCs w:val="28"/>
        </w:rPr>
        <w:t xml:space="preserve"> 41-02-2003 «Тепловые сети»</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proofErr w:type="spellStart"/>
      <w:r w:rsidRPr="00AB5F6B">
        <w:rPr>
          <w:rFonts w:ascii="Times New Roman" w:hAnsi="Times New Roman"/>
          <w:sz w:val="28"/>
          <w:szCs w:val="28"/>
        </w:rPr>
        <w:t>СНиП</w:t>
      </w:r>
      <w:proofErr w:type="spellEnd"/>
      <w:r w:rsidRPr="00AB5F6B">
        <w:rPr>
          <w:rFonts w:ascii="Times New Roman" w:hAnsi="Times New Roman"/>
          <w:sz w:val="28"/>
          <w:szCs w:val="28"/>
        </w:rPr>
        <w:t xml:space="preserve"> 23-01-99 «Климатология»</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proofErr w:type="spellStart"/>
      <w:r w:rsidRPr="00AB5F6B">
        <w:rPr>
          <w:rFonts w:ascii="Times New Roman" w:hAnsi="Times New Roman"/>
          <w:sz w:val="28"/>
          <w:szCs w:val="28"/>
        </w:rPr>
        <w:t>СНиП</w:t>
      </w:r>
      <w:proofErr w:type="spellEnd"/>
      <w:r w:rsidRPr="00AB5F6B">
        <w:rPr>
          <w:rFonts w:ascii="Times New Roman" w:hAnsi="Times New Roman"/>
          <w:sz w:val="28"/>
          <w:szCs w:val="28"/>
        </w:rPr>
        <w:t xml:space="preserve"> 23-02-2003 «Тепловая защита зданий»</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62.13330.2011 «</w:t>
      </w:r>
      <w:proofErr w:type="spellStart"/>
      <w:r w:rsidRPr="00AB5F6B">
        <w:rPr>
          <w:rFonts w:ascii="Times New Roman" w:hAnsi="Times New Roman"/>
          <w:sz w:val="28"/>
          <w:szCs w:val="28"/>
        </w:rPr>
        <w:t>СНиП</w:t>
      </w:r>
      <w:proofErr w:type="spellEnd"/>
      <w:r w:rsidRPr="00AB5F6B">
        <w:rPr>
          <w:rFonts w:ascii="Times New Roman" w:hAnsi="Times New Roman"/>
          <w:sz w:val="28"/>
          <w:szCs w:val="28"/>
        </w:rPr>
        <w:t xml:space="preserve"> 42-01-2002. Газораспределительные системы»</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lastRenderedPageBreak/>
        <w:t>СП 11.13130.2009 «Места дислокации подразделений пожарной охраны»</w:t>
      </w:r>
    </w:p>
    <w:p w:rsidR="00AB5F6B" w:rsidRPr="00AB5F6B" w:rsidRDefault="00AB5F6B" w:rsidP="008E7D23">
      <w:pPr>
        <w:shd w:val="clear" w:color="auto" w:fill="FFFFFF"/>
        <w:spacing w:after="0" w:line="306" w:lineRule="atLeast"/>
        <w:ind w:firstLine="708"/>
        <w:jc w:val="both"/>
        <w:rPr>
          <w:rFonts w:ascii="Times New Roman" w:hAnsi="Times New Roman"/>
          <w:sz w:val="28"/>
          <w:szCs w:val="28"/>
        </w:rPr>
      </w:pPr>
      <w:proofErr w:type="spellStart"/>
      <w:r w:rsidRPr="00AB5F6B">
        <w:rPr>
          <w:rFonts w:ascii="Times New Roman" w:hAnsi="Times New Roman"/>
          <w:sz w:val="28"/>
          <w:szCs w:val="28"/>
        </w:rPr>
        <w:t>СНиП</w:t>
      </w:r>
      <w:proofErr w:type="spellEnd"/>
      <w:r w:rsidRPr="00AB5F6B">
        <w:rPr>
          <w:rFonts w:ascii="Times New Roman" w:hAnsi="Times New Roman"/>
          <w:sz w:val="28"/>
          <w:szCs w:val="28"/>
        </w:rPr>
        <w:t xml:space="preserve"> 22-01-95. Геофизика опасных природных воздействий</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СП 116.13330.2012 «Актуализированная редакция </w:t>
      </w:r>
      <w:proofErr w:type="spellStart"/>
      <w:r w:rsidRPr="00AB5F6B">
        <w:rPr>
          <w:rFonts w:ascii="Times New Roman" w:hAnsi="Times New Roman"/>
          <w:sz w:val="28"/>
          <w:szCs w:val="28"/>
        </w:rPr>
        <w:t>СНиП</w:t>
      </w:r>
      <w:proofErr w:type="spellEnd"/>
      <w:r w:rsidRPr="00AB5F6B">
        <w:rPr>
          <w:rFonts w:ascii="Times New Roman" w:hAnsi="Times New Roman"/>
          <w:sz w:val="28"/>
          <w:szCs w:val="28"/>
        </w:rPr>
        <w:t xml:space="preserve"> 22-02-2003* «Инженерная защита территорий, зданий и сооружений от опасных геологических процессов»</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proofErr w:type="spellStart"/>
      <w:r w:rsidRPr="00AB5F6B">
        <w:rPr>
          <w:rFonts w:ascii="Times New Roman" w:hAnsi="Times New Roman"/>
          <w:sz w:val="28"/>
          <w:szCs w:val="28"/>
        </w:rPr>
        <w:t>СНиП</w:t>
      </w:r>
      <w:proofErr w:type="spellEnd"/>
      <w:r w:rsidRPr="00AB5F6B">
        <w:rPr>
          <w:rFonts w:ascii="Times New Roman" w:hAnsi="Times New Roman"/>
          <w:sz w:val="28"/>
          <w:szCs w:val="28"/>
        </w:rPr>
        <w:t xml:space="preserve"> 2.01.51-90 «Инженерно-технические мероприятия гражданской обороны»</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proofErr w:type="spellStart"/>
      <w:r w:rsidRPr="00AB5F6B">
        <w:rPr>
          <w:rFonts w:ascii="Times New Roman" w:hAnsi="Times New Roman"/>
          <w:sz w:val="28"/>
          <w:szCs w:val="28"/>
        </w:rPr>
        <w:t>СНиП</w:t>
      </w:r>
      <w:proofErr w:type="spellEnd"/>
      <w:r w:rsidRPr="00AB5F6B">
        <w:rPr>
          <w:rFonts w:ascii="Times New Roman" w:hAnsi="Times New Roman"/>
          <w:sz w:val="28"/>
          <w:szCs w:val="28"/>
        </w:rPr>
        <w:t xml:space="preserve"> 2.06.15 «Инженерная защита территории от затопления и подтопления»</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proofErr w:type="spellStart"/>
      <w:r w:rsidRPr="00AB5F6B">
        <w:rPr>
          <w:rFonts w:ascii="Times New Roman" w:hAnsi="Times New Roman"/>
          <w:sz w:val="28"/>
          <w:szCs w:val="28"/>
        </w:rPr>
        <w:t>СНиП</w:t>
      </w:r>
      <w:proofErr w:type="spellEnd"/>
      <w:r w:rsidRPr="00AB5F6B">
        <w:rPr>
          <w:rFonts w:ascii="Times New Roman" w:hAnsi="Times New Roman"/>
          <w:sz w:val="28"/>
          <w:szCs w:val="28"/>
        </w:rPr>
        <w:t xml:space="preserve"> 22-01-95 «Геофизика опасных природных воздействий»</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НПБ 101-95 «Нормы проектирования объектов пожарной охраны»</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РД 34.20.185-94 «Инструкция по проектировани</w:t>
      </w:r>
      <w:r w:rsidR="00EC32A6">
        <w:rPr>
          <w:rFonts w:ascii="Times New Roman" w:hAnsi="Times New Roman"/>
          <w:sz w:val="28"/>
          <w:szCs w:val="28"/>
        </w:rPr>
        <w:t>ю городских электрических сетей</w:t>
      </w:r>
      <w:r w:rsidRPr="00AB5F6B">
        <w:rPr>
          <w:rFonts w:ascii="Times New Roman" w:hAnsi="Times New Roman"/>
          <w:sz w:val="28"/>
          <w:szCs w:val="28"/>
        </w:rPr>
        <w:t>»</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РД 31.31.45-87«Инструкция по проектированию </w:t>
      </w:r>
      <w:r w:rsidR="00EC32A6">
        <w:rPr>
          <w:rFonts w:ascii="Times New Roman" w:hAnsi="Times New Roman"/>
          <w:sz w:val="28"/>
          <w:szCs w:val="28"/>
        </w:rPr>
        <w:t>гидротехнических сооружений мор</w:t>
      </w:r>
      <w:r w:rsidRPr="00AB5F6B">
        <w:rPr>
          <w:rFonts w:ascii="Times New Roman" w:hAnsi="Times New Roman"/>
          <w:sz w:val="28"/>
          <w:szCs w:val="28"/>
        </w:rPr>
        <w:t>ских паромных переправ».</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НПБ 101-95 «Нормы проектирования объектов пожарной охраны»</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31.110.2003 «Проектирование и монтаж электроустановок жилых и общественных зданий»</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41-104-2000 «Проектирование автономных источников теплоснабжения»</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СП 11-102-97 «Инженерно-экологические изыскания для строительства»</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 xml:space="preserve">СП 2.6.1.2612-10 «Основные санитарные правила обеспечения </w:t>
      </w:r>
      <w:proofErr w:type="gramStart"/>
      <w:r w:rsidRPr="00AB5F6B">
        <w:rPr>
          <w:rFonts w:ascii="Times New Roman" w:hAnsi="Times New Roman"/>
          <w:sz w:val="28"/>
          <w:szCs w:val="28"/>
        </w:rPr>
        <w:t>радиационной</w:t>
      </w:r>
      <w:proofErr w:type="gramEnd"/>
      <w:r w:rsidRPr="00AB5F6B">
        <w:rPr>
          <w:rFonts w:ascii="Times New Roman" w:hAnsi="Times New Roman"/>
          <w:sz w:val="28"/>
          <w:szCs w:val="28"/>
        </w:rPr>
        <w:t xml:space="preserve"> </w:t>
      </w:r>
      <w:proofErr w:type="spellStart"/>
      <w:r w:rsidRPr="00AB5F6B">
        <w:rPr>
          <w:rFonts w:ascii="Times New Roman" w:hAnsi="Times New Roman"/>
          <w:sz w:val="28"/>
          <w:szCs w:val="28"/>
        </w:rPr>
        <w:t>безо-пасности</w:t>
      </w:r>
      <w:proofErr w:type="spellEnd"/>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ВСН ВК4-90 «Инструкция по подготовке и работе систем хозяйственно-питьевого водоснабжения в чрезвычайных ситуациях»</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proofErr w:type="spellStart"/>
      <w:r w:rsidRPr="00AB5F6B">
        <w:rPr>
          <w:rFonts w:ascii="Times New Roman" w:hAnsi="Times New Roman"/>
          <w:sz w:val="28"/>
          <w:szCs w:val="28"/>
        </w:rPr>
        <w:t>СанПиН</w:t>
      </w:r>
      <w:proofErr w:type="spellEnd"/>
      <w:r w:rsidRPr="00AB5F6B">
        <w:rPr>
          <w:rFonts w:ascii="Times New Roman" w:hAnsi="Times New Roman"/>
          <w:sz w:val="28"/>
          <w:szCs w:val="28"/>
        </w:rPr>
        <w:t xml:space="preserve"> 2.1.8/2.2.4.1383-03. Гигиенические требования к размещению и эксплуатации передающих радиотехнических объектов</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proofErr w:type="spellStart"/>
      <w:r w:rsidRPr="00AB5F6B">
        <w:rPr>
          <w:rFonts w:ascii="Times New Roman" w:hAnsi="Times New Roman"/>
          <w:sz w:val="28"/>
          <w:szCs w:val="28"/>
        </w:rPr>
        <w:t>СанПиН</w:t>
      </w:r>
      <w:proofErr w:type="spellEnd"/>
      <w:r w:rsidRPr="00AB5F6B">
        <w:rPr>
          <w:rFonts w:ascii="Times New Roman" w:hAnsi="Times New Roman"/>
          <w:sz w:val="28"/>
          <w:szCs w:val="28"/>
        </w:rPr>
        <w:t xml:space="preserve"> 2.1.4.1110-02. Зоны санитарной охраны </w:t>
      </w:r>
      <w:r w:rsidR="00EC32A6">
        <w:rPr>
          <w:rFonts w:ascii="Times New Roman" w:hAnsi="Times New Roman"/>
          <w:sz w:val="28"/>
          <w:szCs w:val="28"/>
        </w:rPr>
        <w:t>источников водоснабжения и водо</w:t>
      </w:r>
      <w:r w:rsidRPr="00AB5F6B">
        <w:rPr>
          <w:rFonts w:ascii="Times New Roman" w:hAnsi="Times New Roman"/>
          <w:sz w:val="28"/>
          <w:szCs w:val="28"/>
        </w:rPr>
        <w:t>проводов питьевого назначения</w:t>
      </w:r>
      <w:r w:rsidR="00EC32A6">
        <w:rPr>
          <w:rFonts w:ascii="Times New Roman" w:hAnsi="Times New Roman"/>
          <w:sz w:val="28"/>
          <w:szCs w:val="28"/>
        </w:rPr>
        <w:t xml:space="preserve"> </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proofErr w:type="spellStart"/>
      <w:r w:rsidRPr="00AB5F6B">
        <w:rPr>
          <w:rFonts w:ascii="Times New Roman" w:hAnsi="Times New Roman"/>
          <w:sz w:val="28"/>
          <w:szCs w:val="28"/>
        </w:rPr>
        <w:t>СанПиН</w:t>
      </w:r>
      <w:proofErr w:type="spellEnd"/>
      <w:r w:rsidRPr="00AB5F6B">
        <w:rPr>
          <w:rFonts w:ascii="Times New Roman" w:hAnsi="Times New Roman"/>
          <w:sz w:val="28"/>
          <w:szCs w:val="28"/>
        </w:rPr>
        <w:t xml:space="preserve"> 2.2.1/2.1.1.1200-03. Санитарно-защитные зоны и санитарная классификация предприятий, сооружений и иных объектов</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proofErr w:type="spellStart"/>
      <w:r w:rsidRPr="00AB5F6B">
        <w:rPr>
          <w:rFonts w:ascii="Times New Roman" w:hAnsi="Times New Roman"/>
          <w:sz w:val="28"/>
          <w:szCs w:val="28"/>
        </w:rPr>
        <w:t>СанПиН</w:t>
      </w:r>
      <w:proofErr w:type="spellEnd"/>
      <w:r w:rsidRPr="00AB5F6B">
        <w:rPr>
          <w:rFonts w:ascii="Times New Roman" w:hAnsi="Times New Roman"/>
          <w:sz w:val="28"/>
          <w:szCs w:val="28"/>
        </w:rPr>
        <w:t xml:space="preserve"> 2.1.4.1074-01 «Питьевая вода. Гигиенические требования к качеству воды централизованных систем питьевого водоснабжения. Контроль качества»</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proofErr w:type="spellStart"/>
      <w:r w:rsidRPr="00AB5F6B">
        <w:rPr>
          <w:rFonts w:ascii="Times New Roman" w:hAnsi="Times New Roman"/>
          <w:sz w:val="28"/>
          <w:szCs w:val="28"/>
        </w:rPr>
        <w:t>СанПиН</w:t>
      </w:r>
      <w:proofErr w:type="spellEnd"/>
      <w:r w:rsidRPr="00AB5F6B">
        <w:rPr>
          <w:rFonts w:ascii="Times New Roman" w:hAnsi="Times New Roman"/>
          <w:sz w:val="28"/>
          <w:szCs w:val="28"/>
        </w:rPr>
        <w:t xml:space="preserve"> 2.1.4.1175-02 «Гигиенические требования </w:t>
      </w:r>
      <w:r w:rsidR="00EC32A6">
        <w:rPr>
          <w:rFonts w:ascii="Times New Roman" w:hAnsi="Times New Roman"/>
          <w:sz w:val="28"/>
          <w:szCs w:val="28"/>
        </w:rPr>
        <w:t>к качеству воды нецентрализован</w:t>
      </w:r>
      <w:r w:rsidRPr="00AB5F6B">
        <w:rPr>
          <w:rFonts w:ascii="Times New Roman" w:hAnsi="Times New Roman"/>
          <w:sz w:val="28"/>
          <w:szCs w:val="28"/>
        </w:rPr>
        <w:t>ного водоснабжения. Санитарная охрана источников»</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proofErr w:type="spellStart"/>
      <w:r w:rsidRPr="00AB5F6B">
        <w:rPr>
          <w:rFonts w:ascii="Times New Roman" w:hAnsi="Times New Roman"/>
          <w:sz w:val="28"/>
          <w:szCs w:val="28"/>
        </w:rPr>
        <w:t>СанПиН</w:t>
      </w:r>
      <w:proofErr w:type="spellEnd"/>
      <w:r w:rsidRPr="00AB5F6B">
        <w:rPr>
          <w:rFonts w:ascii="Times New Roman" w:hAnsi="Times New Roman"/>
          <w:sz w:val="28"/>
          <w:szCs w:val="28"/>
        </w:rPr>
        <w:t xml:space="preserve"> 2.1.8/2.2.4.1190-03 «Гигиенические треб</w:t>
      </w:r>
      <w:r w:rsidR="00EC32A6">
        <w:rPr>
          <w:rFonts w:ascii="Times New Roman" w:hAnsi="Times New Roman"/>
          <w:sz w:val="28"/>
          <w:szCs w:val="28"/>
        </w:rPr>
        <w:t>ования к размещению и эксплуата</w:t>
      </w:r>
      <w:r w:rsidRPr="00AB5F6B">
        <w:rPr>
          <w:rFonts w:ascii="Times New Roman" w:hAnsi="Times New Roman"/>
          <w:sz w:val="28"/>
          <w:szCs w:val="28"/>
        </w:rPr>
        <w:t>ции средств сухопутной подвижной радиосвязи»</w:t>
      </w:r>
    </w:p>
    <w:p w:rsidR="00AB5F6B" w:rsidRPr="00AB5F6B" w:rsidRDefault="00AB5F6B" w:rsidP="00EC32A6">
      <w:pPr>
        <w:shd w:val="clear" w:color="auto" w:fill="FFFFFF"/>
        <w:spacing w:after="0" w:line="306" w:lineRule="atLeast"/>
        <w:ind w:firstLine="708"/>
        <w:jc w:val="both"/>
        <w:rPr>
          <w:rFonts w:ascii="Times New Roman" w:hAnsi="Times New Roman"/>
          <w:sz w:val="28"/>
          <w:szCs w:val="28"/>
        </w:rPr>
      </w:pPr>
      <w:proofErr w:type="spellStart"/>
      <w:r w:rsidRPr="00AB5F6B">
        <w:rPr>
          <w:rFonts w:ascii="Times New Roman" w:hAnsi="Times New Roman"/>
          <w:sz w:val="28"/>
          <w:szCs w:val="28"/>
        </w:rPr>
        <w:t>СанПиН</w:t>
      </w:r>
      <w:proofErr w:type="spellEnd"/>
      <w:r w:rsidRPr="00AB5F6B">
        <w:rPr>
          <w:rFonts w:ascii="Times New Roman" w:hAnsi="Times New Roman"/>
          <w:sz w:val="28"/>
          <w:szCs w:val="28"/>
        </w:rPr>
        <w:t xml:space="preserve"> 42-128-4690-88 «Санитарные правила содержания территорий населенных мест»</w:t>
      </w:r>
    </w:p>
    <w:p w:rsidR="0037422D" w:rsidRDefault="00AB5F6B" w:rsidP="00EC32A6">
      <w:pPr>
        <w:shd w:val="clear" w:color="auto" w:fill="FFFFFF"/>
        <w:spacing w:after="0" w:line="306" w:lineRule="atLeast"/>
        <w:ind w:firstLine="708"/>
        <w:jc w:val="both"/>
        <w:rPr>
          <w:rFonts w:ascii="Times New Roman" w:hAnsi="Times New Roman"/>
          <w:sz w:val="28"/>
          <w:szCs w:val="28"/>
        </w:rPr>
      </w:pPr>
      <w:r w:rsidRPr="00AB5F6B">
        <w:rPr>
          <w:rFonts w:ascii="Times New Roman" w:hAnsi="Times New Roman"/>
          <w:sz w:val="28"/>
          <w:szCs w:val="28"/>
        </w:rPr>
        <w:t>ГН 2.1.6.1338-03 «Предельно допустимые кон</w:t>
      </w:r>
      <w:r w:rsidR="00EC32A6">
        <w:rPr>
          <w:rFonts w:ascii="Times New Roman" w:hAnsi="Times New Roman"/>
          <w:sz w:val="28"/>
          <w:szCs w:val="28"/>
        </w:rPr>
        <w:t>центрации (ПДК) загрязняющих ве</w:t>
      </w:r>
      <w:r w:rsidRPr="00AB5F6B">
        <w:rPr>
          <w:rFonts w:ascii="Times New Roman" w:hAnsi="Times New Roman"/>
          <w:sz w:val="28"/>
          <w:szCs w:val="28"/>
        </w:rPr>
        <w:t>ществ в атмосферном воздухе населенных мест»</w:t>
      </w:r>
    </w:p>
    <w:p w:rsidR="009C28E1" w:rsidRDefault="008C23CF" w:rsidP="00791142">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 xml:space="preserve"> </w:t>
      </w:r>
      <w:r w:rsidR="00EC32A6">
        <w:rPr>
          <w:rFonts w:ascii="Times New Roman" w:hAnsi="Times New Roman"/>
          <w:sz w:val="28"/>
          <w:szCs w:val="28"/>
        </w:rPr>
        <w:t xml:space="preserve">Правила землепользования и застройки </w:t>
      </w:r>
      <w:r w:rsidR="00C072CA">
        <w:rPr>
          <w:rFonts w:ascii="Times New Roman" w:hAnsi="Times New Roman"/>
          <w:sz w:val="28"/>
          <w:szCs w:val="28"/>
        </w:rPr>
        <w:t>Алексеевского</w:t>
      </w:r>
      <w:r w:rsidR="00791142" w:rsidRPr="00791142">
        <w:rPr>
          <w:rFonts w:ascii="Times New Roman" w:hAnsi="Times New Roman"/>
          <w:sz w:val="28"/>
          <w:szCs w:val="28"/>
        </w:rPr>
        <w:t xml:space="preserve"> муниципального образования </w:t>
      </w:r>
      <w:r w:rsidR="006E387D">
        <w:rPr>
          <w:rFonts w:ascii="Times New Roman" w:hAnsi="Times New Roman"/>
          <w:sz w:val="28"/>
          <w:szCs w:val="28"/>
        </w:rPr>
        <w:t>Романовского</w:t>
      </w:r>
      <w:r w:rsidR="00791142" w:rsidRPr="00791142">
        <w:rPr>
          <w:rFonts w:ascii="Times New Roman" w:hAnsi="Times New Roman"/>
          <w:sz w:val="28"/>
          <w:szCs w:val="28"/>
        </w:rPr>
        <w:t xml:space="preserve"> муниципал</w:t>
      </w:r>
      <w:r w:rsidR="00791142">
        <w:rPr>
          <w:rFonts w:ascii="Times New Roman" w:hAnsi="Times New Roman"/>
          <w:sz w:val="28"/>
          <w:szCs w:val="28"/>
        </w:rPr>
        <w:t>ьного района Саратовской области</w:t>
      </w:r>
    </w:p>
    <w:p w:rsidR="009C28E1" w:rsidRDefault="009C28E1" w:rsidP="009C28E1">
      <w:pPr>
        <w:pStyle w:val="a7"/>
        <w:numPr>
          <w:ilvl w:val="0"/>
          <w:numId w:val="16"/>
        </w:numPr>
        <w:shd w:val="clear" w:color="auto" w:fill="FFFFFF"/>
        <w:spacing w:after="0" w:line="306" w:lineRule="atLeast"/>
        <w:jc w:val="center"/>
        <w:outlineLvl w:val="0"/>
        <w:rPr>
          <w:rFonts w:ascii="Times New Roman" w:hAnsi="Times New Roman"/>
          <w:b/>
          <w:sz w:val="28"/>
          <w:szCs w:val="28"/>
        </w:rPr>
      </w:pPr>
      <w:bookmarkStart w:id="11" w:name="_Toc428345579"/>
      <w:r w:rsidRPr="009C28E1">
        <w:rPr>
          <w:rFonts w:ascii="Times New Roman" w:hAnsi="Times New Roman"/>
          <w:b/>
          <w:sz w:val="28"/>
          <w:szCs w:val="28"/>
        </w:rPr>
        <w:lastRenderedPageBreak/>
        <w:t>Общие сведения</w:t>
      </w:r>
      <w:bookmarkEnd w:id="11"/>
    </w:p>
    <w:p w:rsidR="009C28E1" w:rsidRDefault="009C28E1" w:rsidP="0030099D">
      <w:pPr>
        <w:shd w:val="clear" w:color="auto" w:fill="FFFFFF"/>
        <w:spacing w:after="0" w:line="240" w:lineRule="auto"/>
        <w:ind w:left="360"/>
        <w:jc w:val="both"/>
        <w:outlineLvl w:val="0"/>
        <w:rPr>
          <w:rFonts w:ascii="Times New Roman" w:hAnsi="Times New Roman"/>
          <w:b/>
          <w:sz w:val="28"/>
          <w:szCs w:val="28"/>
        </w:rPr>
      </w:pPr>
    </w:p>
    <w:p w:rsidR="008C23CF" w:rsidRDefault="008C23CF" w:rsidP="008C23CF">
      <w:pPr>
        <w:pStyle w:val="afffffff"/>
      </w:pPr>
      <w:r>
        <w:t>Алексеевское</w:t>
      </w:r>
      <w:r w:rsidR="00A44791">
        <w:t xml:space="preserve"> муниципальное образование расположено в </w:t>
      </w:r>
      <w:r>
        <w:t>право</w:t>
      </w:r>
      <w:r w:rsidR="00A44791">
        <w:t xml:space="preserve">бережье Саратовской области, в </w:t>
      </w:r>
      <w:r>
        <w:t xml:space="preserve"> </w:t>
      </w:r>
      <w:r w:rsidR="00A44791">
        <w:t xml:space="preserve">восточной части </w:t>
      </w:r>
      <w:r>
        <w:t>Романовского</w:t>
      </w:r>
      <w:r w:rsidR="00A44791">
        <w:t xml:space="preserve"> района</w:t>
      </w:r>
      <w:r>
        <w:t xml:space="preserve">   в степной зоне в пределах </w:t>
      </w:r>
      <w:proofErr w:type="spellStart"/>
      <w:r>
        <w:t>Окско</w:t>
      </w:r>
      <w:proofErr w:type="spellEnd"/>
      <w:r>
        <w:t xml:space="preserve">- Донской равнины  в бассейне реки </w:t>
      </w:r>
      <w:proofErr w:type="spellStart"/>
      <w:r>
        <w:t>Щербедина</w:t>
      </w:r>
      <w:proofErr w:type="spellEnd"/>
      <w:r>
        <w:t xml:space="preserve"> притока реки</w:t>
      </w:r>
      <w:proofErr w:type="gramStart"/>
      <w:r>
        <w:t xml:space="preserve">  К</w:t>
      </w:r>
      <w:proofErr w:type="gramEnd"/>
      <w:r>
        <w:t xml:space="preserve">арай   граничит с </w:t>
      </w:r>
      <w:proofErr w:type="spellStart"/>
      <w:r>
        <w:t>Турковским</w:t>
      </w:r>
      <w:proofErr w:type="spellEnd"/>
      <w:r>
        <w:t xml:space="preserve"> и </w:t>
      </w:r>
      <w:proofErr w:type="spellStart"/>
      <w:r>
        <w:t>Балашовским</w:t>
      </w:r>
      <w:proofErr w:type="spellEnd"/>
      <w:r>
        <w:t xml:space="preserve"> районами Саратовской области.  </w:t>
      </w:r>
    </w:p>
    <w:p w:rsidR="008C23CF" w:rsidRDefault="008C23CF" w:rsidP="008C23CF">
      <w:pPr>
        <w:spacing w:after="0" w:line="20" w:lineRule="atLeast"/>
        <w:jc w:val="both"/>
        <w:rPr>
          <w:rFonts w:ascii="Times New Roman" w:hAnsi="Times New Roman"/>
          <w:sz w:val="28"/>
          <w:szCs w:val="28"/>
        </w:rPr>
      </w:pPr>
      <w:r>
        <w:t xml:space="preserve">   </w:t>
      </w:r>
      <w:r>
        <w:rPr>
          <w:rFonts w:ascii="Times New Roman" w:hAnsi="Times New Roman"/>
          <w:sz w:val="28"/>
          <w:szCs w:val="28"/>
        </w:rPr>
        <w:t xml:space="preserve">      </w:t>
      </w:r>
      <w:r w:rsidRPr="008E7754">
        <w:rPr>
          <w:rFonts w:ascii="Times New Roman" w:hAnsi="Times New Roman"/>
          <w:sz w:val="28"/>
          <w:szCs w:val="28"/>
        </w:rPr>
        <w:t xml:space="preserve"> В состав </w:t>
      </w:r>
      <w:r>
        <w:rPr>
          <w:rFonts w:ascii="Times New Roman" w:hAnsi="Times New Roman"/>
          <w:sz w:val="28"/>
          <w:szCs w:val="28"/>
        </w:rPr>
        <w:t>муниципального образования входят 4 населенных пункта</w:t>
      </w:r>
      <w:r w:rsidRPr="008E7754">
        <w:rPr>
          <w:rFonts w:ascii="Times New Roman" w:hAnsi="Times New Roman"/>
          <w:sz w:val="28"/>
          <w:szCs w:val="28"/>
        </w:rPr>
        <w:t>: с</w:t>
      </w:r>
      <w:proofErr w:type="gramStart"/>
      <w:r w:rsidRPr="008E7754">
        <w:rPr>
          <w:rFonts w:ascii="Times New Roman" w:hAnsi="Times New Roman"/>
          <w:sz w:val="28"/>
          <w:szCs w:val="28"/>
        </w:rPr>
        <w:t>.</w:t>
      </w:r>
      <w:r>
        <w:rPr>
          <w:rFonts w:ascii="Times New Roman" w:hAnsi="Times New Roman"/>
          <w:sz w:val="28"/>
          <w:szCs w:val="28"/>
        </w:rPr>
        <w:t>О</w:t>
      </w:r>
      <w:proofErr w:type="gramEnd"/>
      <w:r>
        <w:rPr>
          <w:rFonts w:ascii="Times New Roman" w:hAnsi="Times New Roman"/>
          <w:sz w:val="28"/>
          <w:szCs w:val="28"/>
        </w:rPr>
        <w:t xml:space="preserve">льховка, с. </w:t>
      </w:r>
      <w:proofErr w:type="spellStart"/>
      <w:r>
        <w:rPr>
          <w:rFonts w:ascii="Times New Roman" w:hAnsi="Times New Roman"/>
          <w:sz w:val="28"/>
          <w:szCs w:val="28"/>
        </w:rPr>
        <w:t>Дикавка</w:t>
      </w:r>
      <w:proofErr w:type="spellEnd"/>
      <w:r>
        <w:rPr>
          <w:rFonts w:ascii="Times New Roman" w:hAnsi="Times New Roman"/>
          <w:sz w:val="28"/>
          <w:szCs w:val="28"/>
        </w:rPr>
        <w:t>, п</w:t>
      </w:r>
      <w:r w:rsidR="00CD6426">
        <w:rPr>
          <w:rFonts w:ascii="Times New Roman" w:hAnsi="Times New Roman"/>
          <w:sz w:val="28"/>
          <w:szCs w:val="28"/>
        </w:rPr>
        <w:t>ос</w:t>
      </w:r>
      <w:r>
        <w:rPr>
          <w:rFonts w:ascii="Times New Roman" w:hAnsi="Times New Roman"/>
          <w:sz w:val="28"/>
          <w:szCs w:val="28"/>
        </w:rPr>
        <w:t>. Алексеевский, п</w:t>
      </w:r>
      <w:r w:rsidR="00CD6426">
        <w:rPr>
          <w:rFonts w:ascii="Times New Roman" w:hAnsi="Times New Roman"/>
          <w:sz w:val="28"/>
          <w:szCs w:val="28"/>
        </w:rPr>
        <w:t>ос</w:t>
      </w:r>
      <w:r>
        <w:rPr>
          <w:rFonts w:ascii="Times New Roman" w:hAnsi="Times New Roman"/>
          <w:sz w:val="28"/>
          <w:szCs w:val="28"/>
        </w:rPr>
        <w:t xml:space="preserve">. Памятка.  Административным </w:t>
      </w:r>
      <w:r w:rsidRPr="008E7754">
        <w:rPr>
          <w:rFonts w:ascii="Times New Roman" w:hAnsi="Times New Roman"/>
          <w:sz w:val="28"/>
          <w:szCs w:val="28"/>
        </w:rPr>
        <w:t xml:space="preserve">центром является </w:t>
      </w:r>
      <w:r>
        <w:rPr>
          <w:rFonts w:ascii="Times New Roman" w:hAnsi="Times New Roman"/>
          <w:sz w:val="28"/>
          <w:szCs w:val="28"/>
        </w:rPr>
        <w:t xml:space="preserve"> п</w:t>
      </w:r>
      <w:r w:rsidRPr="00211F7E">
        <w:rPr>
          <w:rFonts w:ascii="Times New Roman" w:hAnsi="Times New Roman"/>
          <w:sz w:val="28"/>
          <w:szCs w:val="28"/>
        </w:rPr>
        <w:t xml:space="preserve">ос. </w:t>
      </w:r>
      <w:proofErr w:type="gramStart"/>
      <w:r w:rsidRPr="00211F7E">
        <w:rPr>
          <w:rFonts w:ascii="Times New Roman" w:hAnsi="Times New Roman"/>
          <w:sz w:val="28"/>
          <w:szCs w:val="28"/>
        </w:rPr>
        <w:t>Алексеевский</w:t>
      </w:r>
      <w:proofErr w:type="gramEnd"/>
      <w:r>
        <w:rPr>
          <w:rFonts w:ascii="Times New Roman" w:hAnsi="Times New Roman"/>
          <w:sz w:val="28"/>
          <w:szCs w:val="28"/>
        </w:rPr>
        <w:t xml:space="preserve">. </w:t>
      </w:r>
    </w:p>
    <w:p w:rsidR="008C23CF" w:rsidRDefault="008C23CF" w:rsidP="008C23CF">
      <w:pPr>
        <w:spacing w:after="0" w:line="240" w:lineRule="auto"/>
        <w:jc w:val="both"/>
        <w:rPr>
          <w:rFonts w:ascii="Times New Roman" w:hAnsi="Times New Roman"/>
          <w:sz w:val="28"/>
          <w:szCs w:val="28"/>
        </w:rPr>
      </w:pPr>
      <w:r w:rsidRPr="00211F7E">
        <w:rPr>
          <w:rFonts w:ascii="Times New Roman" w:hAnsi="Times New Roman"/>
          <w:sz w:val="28"/>
          <w:szCs w:val="28"/>
        </w:rPr>
        <w:t>Расстояние от центра муниципального образования до районного центра – 35 км</w:t>
      </w:r>
      <w:r>
        <w:rPr>
          <w:rFonts w:ascii="Times New Roman" w:hAnsi="Times New Roman"/>
          <w:sz w:val="28"/>
          <w:szCs w:val="28"/>
        </w:rPr>
        <w:t xml:space="preserve">.  </w:t>
      </w:r>
      <w:r w:rsidRPr="00211F7E">
        <w:rPr>
          <w:rFonts w:ascii="Times New Roman" w:hAnsi="Times New Roman"/>
          <w:sz w:val="28"/>
          <w:szCs w:val="28"/>
        </w:rPr>
        <w:t>Расстояние от центра муниципального образования до ближайшей железнодорожной станции – 37 км</w:t>
      </w:r>
      <w:r>
        <w:rPr>
          <w:rFonts w:ascii="Times New Roman" w:hAnsi="Times New Roman"/>
          <w:sz w:val="28"/>
          <w:szCs w:val="28"/>
        </w:rPr>
        <w:t xml:space="preserve">. </w:t>
      </w:r>
    </w:p>
    <w:p w:rsidR="008C23CF" w:rsidRDefault="008C23CF" w:rsidP="008C23CF">
      <w:pPr>
        <w:spacing w:after="0" w:line="240" w:lineRule="auto"/>
        <w:jc w:val="both"/>
        <w:rPr>
          <w:rFonts w:ascii="Times New Roman" w:hAnsi="Times New Roman"/>
          <w:sz w:val="28"/>
          <w:szCs w:val="28"/>
        </w:rPr>
      </w:pPr>
      <w:r>
        <w:rPr>
          <w:rFonts w:ascii="Times New Roman" w:hAnsi="Times New Roman"/>
          <w:sz w:val="28"/>
          <w:szCs w:val="28"/>
        </w:rPr>
        <w:t xml:space="preserve">Расстояние от центра муниципального образования до п. Памятка – 14 км. </w:t>
      </w:r>
    </w:p>
    <w:p w:rsidR="008C23CF" w:rsidRDefault="008C23CF" w:rsidP="008C23CF">
      <w:pPr>
        <w:spacing w:after="0" w:line="240" w:lineRule="auto"/>
        <w:jc w:val="both"/>
        <w:rPr>
          <w:rFonts w:ascii="Times New Roman" w:hAnsi="Times New Roman"/>
          <w:sz w:val="28"/>
          <w:szCs w:val="28"/>
        </w:rPr>
      </w:pPr>
      <w:proofErr w:type="gramStart"/>
      <w:r>
        <w:rPr>
          <w:rFonts w:ascii="Times New Roman" w:hAnsi="Times New Roman"/>
          <w:sz w:val="28"/>
          <w:szCs w:val="28"/>
        </w:rPr>
        <w:t xml:space="preserve">Расстояние от центра муниципального образования до с. Ольховка – 2 км. </w:t>
      </w:r>
      <w:proofErr w:type="gramEnd"/>
    </w:p>
    <w:p w:rsidR="008C23CF" w:rsidRDefault="008C23CF" w:rsidP="008C23CF">
      <w:pPr>
        <w:spacing w:after="0" w:line="240" w:lineRule="auto"/>
        <w:jc w:val="both"/>
        <w:rPr>
          <w:rFonts w:ascii="Times New Roman" w:hAnsi="Times New Roman"/>
          <w:sz w:val="28"/>
          <w:szCs w:val="28"/>
        </w:rPr>
      </w:pPr>
      <w:r>
        <w:rPr>
          <w:rFonts w:ascii="Times New Roman" w:hAnsi="Times New Roman"/>
          <w:sz w:val="28"/>
          <w:szCs w:val="28"/>
        </w:rPr>
        <w:t xml:space="preserve">Расстояние от центра муниципального образования до с. </w:t>
      </w:r>
      <w:proofErr w:type="spellStart"/>
      <w:r>
        <w:rPr>
          <w:rFonts w:ascii="Times New Roman" w:hAnsi="Times New Roman"/>
          <w:sz w:val="28"/>
          <w:szCs w:val="28"/>
        </w:rPr>
        <w:t>Дикавка</w:t>
      </w:r>
      <w:proofErr w:type="spellEnd"/>
      <w:r>
        <w:rPr>
          <w:rFonts w:ascii="Times New Roman" w:hAnsi="Times New Roman"/>
          <w:sz w:val="28"/>
          <w:szCs w:val="28"/>
        </w:rPr>
        <w:t xml:space="preserve"> – 6 км.  </w:t>
      </w:r>
    </w:p>
    <w:p w:rsidR="008C23CF" w:rsidRPr="00211F7E" w:rsidRDefault="008C23CF" w:rsidP="008C23CF">
      <w:pPr>
        <w:spacing w:after="0" w:line="240" w:lineRule="auto"/>
        <w:jc w:val="both"/>
        <w:rPr>
          <w:rFonts w:ascii="Times New Roman" w:hAnsi="Times New Roman"/>
          <w:sz w:val="28"/>
          <w:szCs w:val="28"/>
        </w:rPr>
      </w:pPr>
      <w:r w:rsidRPr="00211F7E">
        <w:rPr>
          <w:rFonts w:ascii="Times New Roman" w:hAnsi="Times New Roman"/>
          <w:sz w:val="28"/>
          <w:szCs w:val="28"/>
        </w:rPr>
        <w:t>Площадь муниципального образования – 14087 га</w:t>
      </w:r>
    </w:p>
    <w:p w:rsidR="00EC1CFB" w:rsidRDefault="00EC1CFB" w:rsidP="00EC1CFB">
      <w:pPr>
        <w:widowControl w:val="0"/>
        <w:suppressAutoHyphens/>
        <w:spacing w:after="0" w:line="240" w:lineRule="auto"/>
        <w:ind w:firstLine="567"/>
        <w:jc w:val="both"/>
        <w:rPr>
          <w:rFonts w:ascii="Times New Roman" w:eastAsia="Times New Roman" w:hAnsi="Times New Roman"/>
          <w:sz w:val="28"/>
          <w:szCs w:val="28"/>
          <w:lang w:eastAsia="ar-SA"/>
        </w:rPr>
      </w:pPr>
      <w:r w:rsidRPr="00D05AE3">
        <w:rPr>
          <w:rFonts w:ascii="Times New Roman" w:eastAsia="Times New Roman" w:hAnsi="Times New Roman"/>
          <w:sz w:val="28"/>
          <w:szCs w:val="28"/>
          <w:lang w:eastAsia="ar-SA"/>
        </w:rPr>
        <w:t xml:space="preserve">Гидрографическая сеть на территории </w:t>
      </w:r>
      <w:r>
        <w:rPr>
          <w:rFonts w:ascii="Times New Roman" w:eastAsia="Times New Roman" w:hAnsi="Times New Roman"/>
          <w:sz w:val="28"/>
          <w:szCs w:val="28"/>
          <w:lang w:eastAsia="ar-SA"/>
        </w:rPr>
        <w:t>Алексеевского</w:t>
      </w:r>
      <w:r w:rsidRPr="00D05AE3">
        <w:rPr>
          <w:rFonts w:ascii="Times New Roman" w:eastAsia="Times New Roman" w:hAnsi="Times New Roman"/>
          <w:sz w:val="28"/>
          <w:szCs w:val="28"/>
          <w:lang w:eastAsia="ar-SA"/>
        </w:rPr>
        <w:t xml:space="preserve"> муниципального образования представлена рекой </w:t>
      </w:r>
      <w:proofErr w:type="spellStart"/>
      <w:r>
        <w:rPr>
          <w:rFonts w:ascii="Times New Roman" w:eastAsia="Times New Roman" w:hAnsi="Times New Roman"/>
          <w:sz w:val="28"/>
          <w:szCs w:val="28"/>
          <w:lang w:eastAsia="ar-SA"/>
        </w:rPr>
        <w:t>Щербедина</w:t>
      </w:r>
      <w:proofErr w:type="spellEnd"/>
      <w:r>
        <w:rPr>
          <w:rFonts w:ascii="Times New Roman" w:eastAsia="Times New Roman" w:hAnsi="Times New Roman"/>
          <w:sz w:val="28"/>
          <w:szCs w:val="28"/>
          <w:lang w:eastAsia="ar-SA"/>
        </w:rPr>
        <w:t>, прудами</w:t>
      </w:r>
      <w:r w:rsidRPr="00D05AE3">
        <w:rPr>
          <w:rFonts w:ascii="Times New Roman" w:eastAsia="Times New Roman" w:hAnsi="Times New Roman"/>
          <w:sz w:val="28"/>
          <w:szCs w:val="28"/>
          <w:lang w:eastAsia="ar-SA"/>
        </w:rPr>
        <w:t>, а также системой балок и оврагов.</w:t>
      </w:r>
      <w:r w:rsidRPr="00EC1CFB">
        <w:rPr>
          <w:rFonts w:ascii="Times New Roman" w:hAnsi="Times New Roman"/>
          <w:sz w:val="28"/>
          <w:szCs w:val="28"/>
        </w:rPr>
        <w:t xml:space="preserve"> </w:t>
      </w:r>
      <w:r>
        <w:rPr>
          <w:rFonts w:ascii="Times New Roman" w:hAnsi="Times New Roman"/>
          <w:sz w:val="28"/>
          <w:szCs w:val="28"/>
        </w:rPr>
        <w:t xml:space="preserve"> </w:t>
      </w:r>
      <w:proofErr w:type="gramStart"/>
      <w:r w:rsidRPr="00D05AE3">
        <w:rPr>
          <w:rFonts w:ascii="Times New Roman" w:eastAsia="Times New Roman" w:hAnsi="Times New Roman"/>
          <w:sz w:val="28"/>
          <w:szCs w:val="28"/>
          <w:lang w:eastAsia="ar-SA"/>
        </w:rPr>
        <w:t>По гидрологическому режиму рек</w:t>
      </w:r>
      <w:r>
        <w:rPr>
          <w:rFonts w:ascii="Times New Roman" w:eastAsia="Times New Roman" w:hAnsi="Times New Roman"/>
          <w:sz w:val="28"/>
          <w:szCs w:val="28"/>
          <w:lang w:eastAsia="ar-SA"/>
        </w:rPr>
        <w:t>а</w:t>
      </w:r>
      <w:r w:rsidRPr="00D05AE3">
        <w:rPr>
          <w:rFonts w:ascii="Times New Roman" w:eastAsia="Times New Roman" w:hAnsi="Times New Roman"/>
          <w:sz w:val="28"/>
          <w:szCs w:val="28"/>
          <w:lang w:eastAsia="ar-SA"/>
        </w:rPr>
        <w:t xml:space="preserve"> м</w:t>
      </w:r>
      <w:r>
        <w:rPr>
          <w:rFonts w:ascii="Times New Roman" w:eastAsia="Times New Roman" w:hAnsi="Times New Roman"/>
          <w:sz w:val="28"/>
          <w:szCs w:val="28"/>
          <w:lang w:eastAsia="ar-SA"/>
        </w:rPr>
        <w:t>униципального образования относится к типу степных и питае</w:t>
      </w:r>
      <w:r w:rsidRPr="00D05AE3">
        <w:rPr>
          <w:rFonts w:ascii="Times New Roman" w:eastAsia="Times New Roman" w:hAnsi="Times New Roman"/>
          <w:sz w:val="28"/>
          <w:szCs w:val="28"/>
          <w:lang w:eastAsia="ar-SA"/>
        </w:rPr>
        <w:t>тся главным образом за счет атмосферных осадков, во время таяния снега и выпадения дождей в весенний и осенний периоды.</w:t>
      </w:r>
      <w:proofErr w:type="gramEnd"/>
      <w:r w:rsidRPr="00D05AE3">
        <w:rPr>
          <w:rFonts w:ascii="Times New Roman" w:eastAsia="Times New Roman" w:hAnsi="Times New Roman"/>
          <w:sz w:val="28"/>
          <w:szCs w:val="28"/>
          <w:lang w:eastAsia="ar-SA"/>
        </w:rPr>
        <w:t xml:space="preserve"> Основную долю годового стока </w:t>
      </w:r>
      <w:r>
        <w:rPr>
          <w:rFonts w:ascii="Times New Roman" w:eastAsia="Times New Roman" w:hAnsi="Times New Roman"/>
          <w:sz w:val="28"/>
          <w:szCs w:val="28"/>
          <w:lang w:eastAsia="ar-SA"/>
        </w:rPr>
        <w:t xml:space="preserve">  составляют талые воды. Река имеет</w:t>
      </w:r>
      <w:r w:rsidRPr="00D05AE3">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спокойное течение, извилисто</w:t>
      </w:r>
      <w:r w:rsidRPr="00D05AE3">
        <w:rPr>
          <w:rFonts w:ascii="Times New Roman" w:eastAsia="Times New Roman" w:hAnsi="Times New Roman"/>
          <w:sz w:val="28"/>
          <w:szCs w:val="28"/>
          <w:lang w:eastAsia="ar-SA"/>
        </w:rPr>
        <w:t>е русл</w:t>
      </w:r>
      <w:r>
        <w:rPr>
          <w:rFonts w:ascii="Times New Roman" w:eastAsia="Times New Roman" w:hAnsi="Times New Roman"/>
          <w:sz w:val="28"/>
          <w:szCs w:val="28"/>
          <w:lang w:eastAsia="ar-SA"/>
        </w:rPr>
        <w:t>о, с</w:t>
      </w:r>
      <w:r w:rsidRPr="00D05AE3">
        <w:rPr>
          <w:rFonts w:ascii="Times New Roman" w:eastAsia="Times New Roman" w:hAnsi="Times New Roman"/>
          <w:sz w:val="28"/>
          <w:szCs w:val="28"/>
          <w:lang w:eastAsia="ar-SA"/>
        </w:rPr>
        <w:t xml:space="preserve">корость течения </w:t>
      </w:r>
      <w:r>
        <w:rPr>
          <w:rFonts w:ascii="Times New Roman" w:eastAsia="Times New Roman" w:hAnsi="Times New Roman"/>
          <w:sz w:val="28"/>
          <w:szCs w:val="28"/>
          <w:lang w:eastAsia="ar-SA"/>
        </w:rPr>
        <w:t xml:space="preserve"> </w:t>
      </w:r>
      <w:r w:rsidRPr="00D05AE3">
        <w:rPr>
          <w:rFonts w:ascii="Times New Roman" w:eastAsia="Times New Roman" w:hAnsi="Times New Roman"/>
          <w:sz w:val="28"/>
          <w:szCs w:val="28"/>
          <w:lang w:eastAsia="ar-SA"/>
        </w:rPr>
        <w:t>изменяется по сезонам года</w:t>
      </w:r>
      <w:r>
        <w:rPr>
          <w:rFonts w:ascii="Times New Roman" w:eastAsia="Times New Roman" w:hAnsi="Times New Roman"/>
          <w:sz w:val="28"/>
          <w:szCs w:val="28"/>
          <w:lang w:eastAsia="ar-SA"/>
        </w:rPr>
        <w:t>. Весной во время половодья река</w:t>
      </w:r>
      <w:r w:rsidRPr="00D05AE3">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из-за переполнения прудов станови</w:t>
      </w:r>
      <w:r w:rsidRPr="00D05AE3">
        <w:rPr>
          <w:rFonts w:ascii="Times New Roman" w:eastAsia="Times New Roman" w:hAnsi="Times New Roman"/>
          <w:sz w:val="28"/>
          <w:szCs w:val="28"/>
          <w:lang w:eastAsia="ar-SA"/>
        </w:rPr>
        <w:t>тся многоводн</w:t>
      </w:r>
      <w:r>
        <w:rPr>
          <w:rFonts w:ascii="Times New Roman" w:eastAsia="Times New Roman" w:hAnsi="Times New Roman"/>
          <w:sz w:val="28"/>
          <w:szCs w:val="28"/>
          <w:lang w:eastAsia="ar-SA"/>
        </w:rPr>
        <w:t>ой</w:t>
      </w:r>
      <w:r w:rsidRPr="00D05AE3">
        <w:rPr>
          <w:rFonts w:ascii="Times New Roman" w:eastAsia="Times New Roman" w:hAnsi="Times New Roman"/>
          <w:sz w:val="28"/>
          <w:szCs w:val="28"/>
          <w:lang w:eastAsia="ar-SA"/>
        </w:rPr>
        <w:t>. Летом он</w:t>
      </w:r>
      <w:r>
        <w:rPr>
          <w:rFonts w:ascii="Times New Roman" w:eastAsia="Times New Roman" w:hAnsi="Times New Roman"/>
          <w:sz w:val="28"/>
          <w:szCs w:val="28"/>
          <w:lang w:eastAsia="ar-SA"/>
        </w:rPr>
        <w:t>а</w:t>
      </w:r>
      <w:r w:rsidRPr="00D05AE3">
        <w:rPr>
          <w:rFonts w:ascii="Times New Roman" w:eastAsia="Times New Roman" w:hAnsi="Times New Roman"/>
          <w:sz w:val="28"/>
          <w:szCs w:val="28"/>
          <w:lang w:eastAsia="ar-SA"/>
        </w:rPr>
        <w:t xml:space="preserve">, как правило, </w:t>
      </w:r>
      <w:proofErr w:type="gramStart"/>
      <w:r w:rsidRPr="00D05AE3">
        <w:rPr>
          <w:rFonts w:ascii="Times New Roman" w:eastAsia="Times New Roman" w:hAnsi="Times New Roman"/>
          <w:sz w:val="28"/>
          <w:szCs w:val="28"/>
          <w:lang w:eastAsia="ar-SA"/>
        </w:rPr>
        <w:t>меле</w:t>
      </w:r>
      <w:r>
        <w:rPr>
          <w:rFonts w:ascii="Times New Roman" w:eastAsia="Times New Roman" w:hAnsi="Times New Roman"/>
          <w:sz w:val="28"/>
          <w:szCs w:val="28"/>
          <w:lang w:eastAsia="ar-SA"/>
        </w:rPr>
        <w:t>е</w:t>
      </w:r>
      <w:r w:rsidRPr="00D05AE3">
        <w:rPr>
          <w:rFonts w:ascii="Times New Roman" w:eastAsia="Times New Roman" w:hAnsi="Times New Roman"/>
          <w:sz w:val="28"/>
          <w:szCs w:val="28"/>
          <w:lang w:eastAsia="ar-SA"/>
        </w:rPr>
        <w:t>т</w:t>
      </w:r>
      <w:proofErr w:type="gramEnd"/>
      <w:r w:rsidRPr="00D05AE3">
        <w:rPr>
          <w:rFonts w:ascii="Times New Roman" w:eastAsia="Times New Roman" w:hAnsi="Times New Roman"/>
          <w:sz w:val="28"/>
          <w:szCs w:val="28"/>
          <w:lang w:eastAsia="ar-SA"/>
        </w:rPr>
        <w:t xml:space="preserve"> и приобретают </w:t>
      </w:r>
      <w:proofErr w:type="spellStart"/>
      <w:r w:rsidRPr="00D05AE3">
        <w:rPr>
          <w:rFonts w:ascii="Times New Roman" w:eastAsia="Times New Roman" w:hAnsi="Times New Roman"/>
          <w:sz w:val="28"/>
          <w:szCs w:val="28"/>
          <w:lang w:eastAsia="ar-SA"/>
        </w:rPr>
        <w:t>плёсовидный</w:t>
      </w:r>
      <w:proofErr w:type="spellEnd"/>
      <w:r w:rsidRPr="00D05AE3">
        <w:rPr>
          <w:rFonts w:ascii="Times New Roman" w:eastAsia="Times New Roman" w:hAnsi="Times New Roman"/>
          <w:sz w:val="28"/>
          <w:szCs w:val="28"/>
          <w:lang w:eastAsia="ar-SA"/>
        </w:rPr>
        <w:t xml:space="preserve"> характер.</w:t>
      </w:r>
    </w:p>
    <w:p w:rsidR="00EC1CFB" w:rsidRDefault="00EC1CFB" w:rsidP="00EC1CFB">
      <w:pPr>
        <w:pStyle w:val="320"/>
        <w:spacing w:after="0"/>
        <w:ind w:left="0" w:firstLine="567"/>
        <w:jc w:val="both"/>
        <w:rPr>
          <w:sz w:val="28"/>
          <w:szCs w:val="28"/>
        </w:rPr>
      </w:pPr>
      <w:r w:rsidRPr="00D05AE3">
        <w:rPr>
          <w:sz w:val="28"/>
          <w:szCs w:val="28"/>
        </w:rPr>
        <w:t xml:space="preserve">Территория  </w:t>
      </w:r>
      <w:r>
        <w:rPr>
          <w:sz w:val="28"/>
          <w:szCs w:val="28"/>
        </w:rPr>
        <w:t>Алексеевского</w:t>
      </w:r>
      <w:r w:rsidRPr="00D05AE3">
        <w:rPr>
          <w:sz w:val="28"/>
          <w:szCs w:val="28"/>
        </w:rPr>
        <w:t xml:space="preserve"> муниципального </w:t>
      </w:r>
      <w:r>
        <w:rPr>
          <w:sz w:val="28"/>
          <w:szCs w:val="28"/>
        </w:rPr>
        <w:t>образования</w:t>
      </w:r>
      <w:r w:rsidRPr="00D05AE3">
        <w:rPr>
          <w:sz w:val="28"/>
          <w:szCs w:val="28"/>
        </w:rPr>
        <w:t xml:space="preserve"> характеризуется региональным распространением пресн</w:t>
      </w:r>
      <w:r>
        <w:rPr>
          <w:sz w:val="28"/>
          <w:szCs w:val="28"/>
        </w:rPr>
        <w:t>ой</w:t>
      </w:r>
      <w:r w:rsidRPr="00D05AE3">
        <w:rPr>
          <w:sz w:val="28"/>
          <w:szCs w:val="28"/>
        </w:rPr>
        <w:t xml:space="preserve"> </w:t>
      </w:r>
      <w:r>
        <w:rPr>
          <w:sz w:val="28"/>
          <w:szCs w:val="28"/>
        </w:rPr>
        <w:t xml:space="preserve"> </w:t>
      </w:r>
      <w:r w:rsidRPr="00D05AE3">
        <w:rPr>
          <w:sz w:val="28"/>
          <w:szCs w:val="28"/>
        </w:rPr>
        <w:t xml:space="preserve"> вод</w:t>
      </w:r>
      <w:r>
        <w:rPr>
          <w:sz w:val="28"/>
          <w:szCs w:val="28"/>
        </w:rPr>
        <w:t>ы</w:t>
      </w:r>
      <w:r w:rsidRPr="00D05AE3">
        <w:rPr>
          <w:sz w:val="28"/>
          <w:szCs w:val="28"/>
        </w:rPr>
        <w:t>. Наибольший интерес для практического использования представляют подземные воды четве</w:t>
      </w:r>
      <w:r>
        <w:rPr>
          <w:sz w:val="28"/>
          <w:szCs w:val="28"/>
        </w:rPr>
        <w:t>ртичных и неогеновых отложений</w:t>
      </w:r>
      <w:r w:rsidRPr="00D05AE3">
        <w:rPr>
          <w:sz w:val="28"/>
          <w:szCs w:val="28"/>
        </w:rPr>
        <w:t xml:space="preserve"> залегающие на небольшой глубине.</w:t>
      </w:r>
    </w:p>
    <w:p w:rsidR="008C23CF" w:rsidRDefault="00EC1CFB" w:rsidP="00CD6426">
      <w:pPr>
        <w:spacing w:after="0" w:line="240" w:lineRule="auto"/>
        <w:jc w:val="both"/>
        <w:rPr>
          <w:rFonts w:ascii="Times New Roman" w:hAnsi="Times New Roman"/>
          <w:sz w:val="28"/>
          <w:szCs w:val="28"/>
        </w:rPr>
      </w:pPr>
      <w:r>
        <w:rPr>
          <w:rFonts w:ascii="Times New Roman" w:hAnsi="Times New Roman"/>
          <w:sz w:val="28"/>
          <w:szCs w:val="28"/>
        </w:rPr>
        <w:t xml:space="preserve">         К</w:t>
      </w:r>
      <w:r w:rsidR="008C23CF">
        <w:rPr>
          <w:rFonts w:ascii="Times New Roman" w:eastAsia="Times New Roman" w:hAnsi="Times New Roman"/>
          <w:sz w:val="28"/>
          <w:szCs w:val="28"/>
          <w:lang w:eastAsia="ru-RU"/>
        </w:rPr>
        <w:t xml:space="preserve">оличество </w:t>
      </w:r>
      <w:r w:rsidR="008C23CF" w:rsidRPr="006C44B6">
        <w:rPr>
          <w:rFonts w:ascii="Times New Roman" w:eastAsia="Times New Roman" w:hAnsi="Times New Roman"/>
          <w:sz w:val="28"/>
          <w:szCs w:val="28"/>
          <w:lang w:eastAsia="ru-RU"/>
        </w:rPr>
        <w:t xml:space="preserve"> жителей, </w:t>
      </w:r>
      <w:r w:rsidR="00CD6426">
        <w:rPr>
          <w:rFonts w:ascii="Times New Roman" w:eastAsia="Times New Roman" w:hAnsi="Times New Roman"/>
          <w:sz w:val="28"/>
          <w:szCs w:val="28"/>
          <w:lang w:eastAsia="ru-RU"/>
        </w:rPr>
        <w:t xml:space="preserve">зарегистрированных </w:t>
      </w:r>
      <w:r w:rsidR="008C23CF" w:rsidRPr="006C44B6">
        <w:rPr>
          <w:rFonts w:ascii="Times New Roman" w:eastAsia="Times New Roman" w:hAnsi="Times New Roman"/>
          <w:sz w:val="28"/>
          <w:szCs w:val="28"/>
          <w:lang w:eastAsia="ru-RU"/>
        </w:rPr>
        <w:t>в квартирах и индивидуальных домах, на территории</w:t>
      </w:r>
      <w:r w:rsidR="008C23CF">
        <w:rPr>
          <w:rFonts w:ascii="Times New Roman" w:eastAsia="Times New Roman" w:hAnsi="Times New Roman"/>
          <w:sz w:val="28"/>
          <w:szCs w:val="28"/>
          <w:lang w:eastAsia="ru-RU"/>
        </w:rPr>
        <w:t xml:space="preserve">   Алексеевского муниципального образования </w:t>
      </w:r>
      <w:r>
        <w:rPr>
          <w:rFonts w:ascii="Times New Roman" w:eastAsia="Times New Roman" w:hAnsi="Times New Roman"/>
          <w:sz w:val="28"/>
          <w:szCs w:val="28"/>
          <w:lang w:eastAsia="ru-RU"/>
        </w:rPr>
        <w:t xml:space="preserve">в настоящее время </w:t>
      </w:r>
      <w:r w:rsidR="008C23CF">
        <w:rPr>
          <w:rFonts w:ascii="Times New Roman" w:eastAsia="Times New Roman" w:hAnsi="Times New Roman"/>
          <w:sz w:val="28"/>
          <w:szCs w:val="28"/>
          <w:lang w:eastAsia="ru-RU"/>
        </w:rPr>
        <w:t xml:space="preserve"> </w:t>
      </w:r>
      <w:r w:rsidR="00CD6426">
        <w:rPr>
          <w:rFonts w:ascii="Times New Roman" w:hAnsi="Times New Roman"/>
          <w:sz w:val="28"/>
          <w:szCs w:val="28"/>
        </w:rPr>
        <w:t>составляет  797</w:t>
      </w:r>
      <w:r w:rsidR="008C23CF">
        <w:rPr>
          <w:rFonts w:ascii="Times New Roman" w:hAnsi="Times New Roman"/>
          <w:sz w:val="28"/>
          <w:szCs w:val="28"/>
        </w:rPr>
        <w:t xml:space="preserve"> человек</w:t>
      </w:r>
      <w:r w:rsidR="00CD6426">
        <w:rPr>
          <w:rFonts w:ascii="Times New Roman" w:hAnsi="Times New Roman"/>
          <w:sz w:val="28"/>
          <w:szCs w:val="28"/>
        </w:rPr>
        <w:t xml:space="preserve">. </w:t>
      </w:r>
      <w:r w:rsidR="008C23CF" w:rsidRPr="00E711B1">
        <w:rPr>
          <w:rFonts w:ascii="Times New Roman" w:hAnsi="Times New Roman"/>
          <w:sz w:val="28"/>
          <w:szCs w:val="28"/>
        </w:rPr>
        <w:t xml:space="preserve">Поселки </w:t>
      </w:r>
      <w:r w:rsidR="00CD6426">
        <w:rPr>
          <w:rFonts w:ascii="Times New Roman" w:hAnsi="Times New Roman"/>
          <w:sz w:val="28"/>
          <w:szCs w:val="28"/>
        </w:rPr>
        <w:t xml:space="preserve"> муниципального образования</w:t>
      </w:r>
      <w:r w:rsidR="008C23CF" w:rsidRPr="00E711B1">
        <w:rPr>
          <w:rFonts w:ascii="Times New Roman" w:hAnsi="Times New Roman"/>
          <w:sz w:val="28"/>
          <w:szCs w:val="28"/>
        </w:rPr>
        <w:t xml:space="preserve">  </w:t>
      </w:r>
      <w:proofErr w:type="spellStart"/>
      <w:r w:rsidR="008C23CF" w:rsidRPr="00E711B1">
        <w:rPr>
          <w:rFonts w:ascii="Times New Roman" w:hAnsi="Times New Roman"/>
          <w:sz w:val="28"/>
          <w:szCs w:val="28"/>
        </w:rPr>
        <w:t>электрофицированы</w:t>
      </w:r>
      <w:proofErr w:type="spellEnd"/>
      <w:r w:rsidR="008C23CF" w:rsidRPr="00E711B1">
        <w:rPr>
          <w:rFonts w:ascii="Times New Roman" w:hAnsi="Times New Roman"/>
          <w:sz w:val="28"/>
          <w:szCs w:val="28"/>
        </w:rPr>
        <w:t xml:space="preserve">,  телефонизированы, газифицированы,   </w:t>
      </w:r>
      <w:r w:rsidR="00CD6426">
        <w:rPr>
          <w:rFonts w:ascii="Times New Roman" w:hAnsi="Times New Roman"/>
          <w:sz w:val="28"/>
          <w:szCs w:val="28"/>
        </w:rPr>
        <w:t xml:space="preserve">села - </w:t>
      </w:r>
      <w:r w:rsidR="008C23CF" w:rsidRPr="00E711B1">
        <w:rPr>
          <w:rFonts w:ascii="Times New Roman" w:hAnsi="Times New Roman"/>
          <w:sz w:val="28"/>
          <w:szCs w:val="28"/>
        </w:rPr>
        <w:t xml:space="preserve"> </w:t>
      </w:r>
      <w:proofErr w:type="spellStart"/>
      <w:r w:rsidR="008C23CF" w:rsidRPr="00E711B1">
        <w:rPr>
          <w:rFonts w:ascii="Times New Roman" w:hAnsi="Times New Roman"/>
          <w:sz w:val="28"/>
          <w:szCs w:val="28"/>
        </w:rPr>
        <w:t>электрофицирован</w:t>
      </w:r>
      <w:r w:rsidR="00CD6426">
        <w:rPr>
          <w:rFonts w:ascii="Times New Roman" w:hAnsi="Times New Roman"/>
          <w:sz w:val="28"/>
          <w:szCs w:val="28"/>
        </w:rPr>
        <w:t>ы</w:t>
      </w:r>
      <w:proofErr w:type="spellEnd"/>
      <w:r w:rsidR="00CD6426">
        <w:rPr>
          <w:rFonts w:ascii="Times New Roman" w:hAnsi="Times New Roman"/>
          <w:sz w:val="28"/>
          <w:szCs w:val="28"/>
        </w:rPr>
        <w:t>, телефонизированы</w:t>
      </w:r>
      <w:r w:rsidR="008C23CF">
        <w:rPr>
          <w:rFonts w:ascii="Times New Roman" w:hAnsi="Times New Roman"/>
          <w:sz w:val="28"/>
          <w:szCs w:val="28"/>
        </w:rPr>
        <w:t>.</w:t>
      </w:r>
    </w:p>
    <w:p w:rsidR="008C23CF" w:rsidRPr="00A460E4" w:rsidRDefault="008C23CF" w:rsidP="008C23CF">
      <w:pPr>
        <w:spacing w:after="0" w:line="20" w:lineRule="atLeast"/>
        <w:jc w:val="both"/>
        <w:rPr>
          <w:rFonts w:ascii="Times New Roman" w:hAnsi="Times New Roman"/>
          <w:sz w:val="28"/>
          <w:szCs w:val="28"/>
        </w:rPr>
      </w:pPr>
      <w:r>
        <w:rPr>
          <w:rFonts w:ascii="Times New Roman" w:hAnsi="Times New Roman"/>
          <w:sz w:val="28"/>
          <w:szCs w:val="28"/>
        </w:rPr>
        <w:t xml:space="preserve">        </w:t>
      </w:r>
      <w:r w:rsidRPr="00DF27BD">
        <w:rPr>
          <w:rFonts w:ascii="Times New Roman" w:hAnsi="Times New Roman"/>
          <w:sz w:val="28"/>
          <w:szCs w:val="28"/>
        </w:rPr>
        <w:t>На территории поселения преобладает континентальный климат умеренных широт</w:t>
      </w:r>
      <w:r w:rsidR="00A460E4" w:rsidRPr="00A460E4">
        <w:rPr>
          <w:rFonts w:ascii="Times New Roman" w:hAnsi="Times New Roman"/>
          <w:sz w:val="28"/>
          <w:szCs w:val="28"/>
        </w:rPr>
        <w:t xml:space="preserve"> с холодной, малоснежной зимой и продолжительным жарким сухим летом. Весна короткая, осень непродолжительная, тёплая и ясная.</w:t>
      </w:r>
      <w:r w:rsidRPr="00DF27BD">
        <w:rPr>
          <w:rFonts w:ascii="Times New Roman" w:hAnsi="Times New Roman"/>
          <w:sz w:val="28"/>
          <w:szCs w:val="28"/>
        </w:rPr>
        <w:t xml:space="preserve"> </w:t>
      </w:r>
      <w:r>
        <w:rPr>
          <w:rFonts w:ascii="Times New Roman" w:hAnsi="Times New Roman"/>
          <w:sz w:val="28"/>
          <w:szCs w:val="28"/>
        </w:rPr>
        <w:t xml:space="preserve"> </w:t>
      </w:r>
      <w:r w:rsidRPr="00DF27BD">
        <w:rPr>
          <w:rFonts w:ascii="Times New Roman" w:hAnsi="Times New Roman"/>
          <w:sz w:val="28"/>
          <w:szCs w:val="28"/>
        </w:rPr>
        <w:t xml:space="preserve"> В холодный период года в основном преобладают ветра западные, юго-восточные и  юго-западные. </w:t>
      </w:r>
      <w:r>
        <w:rPr>
          <w:rFonts w:ascii="Times New Roman" w:hAnsi="Times New Roman"/>
          <w:sz w:val="28"/>
          <w:szCs w:val="28"/>
        </w:rPr>
        <w:t xml:space="preserve"> </w:t>
      </w:r>
      <w:r w:rsidRPr="00DF27BD">
        <w:rPr>
          <w:rFonts w:ascii="Times New Roman" w:hAnsi="Times New Roman"/>
          <w:sz w:val="28"/>
          <w:szCs w:val="28"/>
        </w:rPr>
        <w:t>В теплый период года преобладают ветра западные, северо-западные и северные.</w:t>
      </w:r>
      <w:r w:rsidR="00A460E4">
        <w:rPr>
          <w:rFonts w:ascii="Times New Roman" w:hAnsi="Times New Roman"/>
          <w:sz w:val="28"/>
          <w:szCs w:val="28"/>
        </w:rPr>
        <w:t xml:space="preserve"> </w:t>
      </w:r>
      <w:r w:rsidRPr="00DF27BD">
        <w:rPr>
          <w:rFonts w:ascii="Times New Roman" w:hAnsi="Times New Roman"/>
          <w:sz w:val="28"/>
          <w:szCs w:val="28"/>
        </w:rPr>
        <w:t xml:space="preserve"> </w:t>
      </w:r>
      <w:r>
        <w:rPr>
          <w:rFonts w:ascii="Times New Roman" w:hAnsi="Times New Roman"/>
          <w:sz w:val="28"/>
          <w:szCs w:val="28"/>
        </w:rPr>
        <w:t xml:space="preserve"> </w:t>
      </w:r>
      <w:r w:rsidRPr="00DF27BD">
        <w:rPr>
          <w:rFonts w:ascii="Times New Roman" w:hAnsi="Times New Roman"/>
          <w:sz w:val="28"/>
          <w:szCs w:val="28"/>
        </w:rPr>
        <w:t xml:space="preserve">По количеству выпадающих осадков поселение относится к зоне </w:t>
      </w:r>
      <w:proofErr w:type="gramStart"/>
      <w:r w:rsidRPr="00DF27BD">
        <w:rPr>
          <w:rFonts w:ascii="Times New Roman" w:hAnsi="Times New Roman"/>
          <w:sz w:val="28"/>
          <w:szCs w:val="28"/>
        </w:rPr>
        <w:t>близкого</w:t>
      </w:r>
      <w:proofErr w:type="gramEnd"/>
      <w:r w:rsidRPr="00DF27BD">
        <w:rPr>
          <w:rFonts w:ascii="Times New Roman" w:hAnsi="Times New Roman"/>
          <w:sz w:val="28"/>
          <w:szCs w:val="28"/>
        </w:rPr>
        <w:t xml:space="preserve"> к </w:t>
      </w:r>
      <w:r>
        <w:rPr>
          <w:rFonts w:ascii="Times New Roman" w:hAnsi="Times New Roman"/>
          <w:sz w:val="28"/>
          <w:szCs w:val="28"/>
        </w:rPr>
        <w:t xml:space="preserve">  </w:t>
      </w:r>
      <w:r w:rsidRPr="00DF27BD">
        <w:rPr>
          <w:rFonts w:ascii="Times New Roman" w:hAnsi="Times New Roman"/>
          <w:sz w:val="28"/>
          <w:szCs w:val="28"/>
        </w:rPr>
        <w:t>нормальному увлажнени</w:t>
      </w:r>
      <w:r w:rsidR="00A460E4">
        <w:rPr>
          <w:rFonts w:ascii="Times New Roman" w:hAnsi="Times New Roman"/>
          <w:sz w:val="28"/>
          <w:szCs w:val="28"/>
        </w:rPr>
        <w:t>ю</w:t>
      </w:r>
      <w:r w:rsidRPr="00DF27BD">
        <w:rPr>
          <w:rFonts w:ascii="Times New Roman" w:hAnsi="Times New Roman"/>
          <w:sz w:val="28"/>
          <w:szCs w:val="28"/>
        </w:rPr>
        <w:t xml:space="preserve">. </w:t>
      </w:r>
      <w:r>
        <w:rPr>
          <w:rFonts w:ascii="Times New Roman" w:hAnsi="Times New Roman"/>
          <w:sz w:val="28"/>
          <w:szCs w:val="28"/>
        </w:rPr>
        <w:t xml:space="preserve"> </w:t>
      </w:r>
      <w:r w:rsidR="00A460E4">
        <w:rPr>
          <w:rFonts w:ascii="Times New Roman" w:hAnsi="Times New Roman"/>
          <w:sz w:val="28"/>
          <w:szCs w:val="28"/>
        </w:rPr>
        <w:t>Осадки</w:t>
      </w:r>
      <w:r w:rsidRPr="00DF27BD">
        <w:rPr>
          <w:rFonts w:ascii="Times New Roman" w:hAnsi="Times New Roman"/>
          <w:sz w:val="28"/>
          <w:szCs w:val="28"/>
        </w:rPr>
        <w:t xml:space="preserve"> выпада</w:t>
      </w:r>
      <w:r w:rsidR="00A460E4">
        <w:rPr>
          <w:rFonts w:ascii="Times New Roman" w:hAnsi="Times New Roman"/>
          <w:sz w:val="28"/>
          <w:szCs w:val="28"/>
        </w:rPr>
        <w:t>ю</w:t>
      </w:r>
      <w:r w:rsidRPr="00DF27BD">
        <w:rPr>
          <w:rFonts w:ascii="Times New Roman" w:hAnsi="Times New Roman"/>
          <w:sz w:val="28"/>
          <w:szCs w:val="28"/>
        </w:rPr>
        <w:t xml:space="preserve">т в теплый период года в виде дождей, </w:t>
      </w:r>
      <w:r w:rsidR="00A460E4">
        <w:rPr>
          <w:rFonts w:ascii="Times New Roman" w:hAnsi="Times New Roman"/>
          <w:sz w:val="28"/>
          <w:szCs w:val="28"/>
        </w:rPr>
        <w:t xml:space="preserve"> </w:t>
      </w:r>
      <w:r w:rsidRPr="00DF27BD">
        <w:rPr>
          <w:rFonts w:ascii="Times New Roman" w:hAnsi="Times New Roman"/>
          <w:sz w:val="28"/>
          <w:szCs w:val="28"/>
        </w:rPr>
        <w:t>в холодный период</w:t>
      </w:r>
      <w:r w:rsidR="00A460E4">
        <w:rPr>
          <w:rFonts w:ascii="Times New Roman" w:hAnsi="Times New Roman"/>
          <w:sz w:val="28"/>
          <w:szCs w:val="28"/>
        </w:rPr>
        <w:t xml:space="preserve"> – в виде снега</w:t>
      </w:r>
      <w:r w:rsidRPr="00DF27BD">
        <w:rPr>
          <w:rFonts w:ascii="Times New Roman" w:hAnsi="Times New Roman"/>
          <w:sz w:val="28"/>
          <w:szCs w:val="28"/>
        </w:rPr>
        <w:t xml:space="preserve">. </w:t>
      </w:r>
      <w:r w:rsidR="00A460E4">
        <w:rPr>
          <w:rFonts w:ascii="Times New Roman" w:hAnsi="Times New Roman"/>
          <w:sz w:val="28"/>
          <w:szCs w:val="28"/>
        </w:rPr>
        <w:t xml:space="preserve"> </w:t>
      </w:r>
      <w:r w:rsidR="00A460E4" w:rsidRPr="00A460E4">
        <w:rPr>
          <w:rFonts w:ascii="Times New Roman" w:hAnsi="Times New Roman"/>
          <w:sz w:val="28"/>
          <w:szCs w:val="28"/>
        </w:rPr>
        <w:t xml:space="preserve"> В результате </w:t>
      </w:r>
      <w:proofErr w:type="spellStart"/>
      <w:r w:rsidR="00A460E4" w:rsidRPr="00A460E4">
        <w:rPr>
          <w:rFonts w:ascii="Times New Roman" w:hAnsi="Times New Roman"/>
          <w:sz w:val="28"/>
          <w:szCs w:val="28"/>
        </w:rPr>
        <w:t>континентальности</w:t>
      </w:r>
      <w:proofErr w:type="spellEnd"/>
      <w:r w:rsidR="00A460E4" w:rsidRPr="00A460E4">
        <w:rPr>
          <w:rFonts w:ascii="Times New Roman" w:hAnsi="Times New Roman"/>
          <w:sz w:val="28"/>
          <w:szCs w:val="28"/>
        </w:rPr>
        <w:t xml:space="preserve"> климата наблюдаются </w:t>
      </w:r>
      <w:r w:rsidR="00A460E4">
        <w:rPr>
          <w:rFonts w:ascii="Times New Roman" w:hAnsi="Times New Roman"/>
          <w:sz w:val="28"/>
          <w:szCs w:val="28"/>
        </w:rPr>
        <w:t xml:space="preserve"> </w:t>
      </w:r>
      <w:r w:rsidR="00A460E4" w:rsidRPr="00A460E4">
        <w:rPr>
          <w:rFonts w:ascii="Times New Roman" w:hAnsi="Times New Roman"/>
          <w:sz w:val="28"/>
          <w:szCs w:val="28"/>
        </w:rPr>
        <w:t xml:space="preserve"> суточные и сезонные колебания температуры воздуха.</w:t>
      </w:r>
      <w:r w:rsidR="00A460E4" w:rsidRPr="00A460E4">
        <w:rPr>
          <w:sz w:val="28"/>
          <w:szCs w:val="28"/>
        </w:rPr>
        <w:t xml:space="preserve"> </w:t>
      </w:r>
      <w:r w:rsidR="00A460E4" w:rsidRPr="00A460E4">
        <w:rPr>
          <w:rFonts w:ascii="Times New Roman" w:hAnsi="Times New Roman"/>
          <w:sz w:val="28"/>
          <w:szCs w:val="28"/>
        </w:rPr>
        <w:lastRenderedPageBreak/>
        <w:t>Наиболее низкие темп</w:t>
      </w:r>
      <w:r w:rsidR="00A460E4">
        <w:rPr>
          <w:rFonts w:ascii="Times New Roman" w:hAnsi="Times New Roman"/>
          <w:sz w:val="28"/>
          <w:szCs w:val="28"/>
        </w:rPr>
        <w:t>ературы приходятся на январь (–25,6°С), высокие — на июль (+3</w:t>
      </w:r>
      <w:r w:rsidR="00A460E4" w:rsidRPr="00A460E4">
        <w:rPr>
          <w:rFonts w:ascii="Times New Roman" w:hAnsi="Times New Roman"/>
          <w:sz w:val="28"/>
          <w:szCs w:val="28"/>
        </w:rPr>
        <w:t xml:space="preserve">2,6°). Абсолютный годовой максимум температур отмечается в июне-июле (+40°С), абсолютный минимум в </w:t>
      </w:r>
      <w:r w:rsidR="00A460E4">
        <w:rPr>
          <w:rFonts w:ascii="Times New Roman" w:hAnsi="Times New Roman"/>
          <w:sz w:val="28"/>
          <w:szCs w:val="28"/>
        </w:rPr>
        <w:t xml:space="preserve"> </w:t>
      </w:r>
      <w:r w:rsidR="00A460E4" w:rsidRPr="00A460E4">
        <w:rPr>
          <w:rFonts w:ascii="Times New Roman" w:hAnsi="Times New Roman"/>
          <w:sz w:val="28"/>
          <w:szCs w:val="28"/>
        </w:rPr>
        <w:t>январе</w:t>
      </w:r>
      <w:r w:rsidR="00A460E4">
        <w:rPr>
          <w:rFonts w:ascii="Times New Roman" w:hAnsi="Times New Roman"/>
          <w:sz w:val="28"/>
          <w:szCs w:val="28"/>
        </w:rPr>
        <w:t xml:space="preserve"> -  феврале</w:t>
      </w:r>
      <w:r w:rsidR="00A460E4" w:rsidRPr="00A460E4">
        <w:rPr>
          <w:rFonts w:ascii="Times New Roman" w:hAnsi="Times New Roman"/>
          <w:sz w:val="28"/>
          <w:szCs w:val="28"/>
        </w:rPr>
        <w:t xml:space="preserve"> (–41°С).</w:t>
      </w:r>
    </w:p>
    <w:p w:rsidR="00D05AE3" w:rsidRPr="00AF5BBA" w:rsidRDefault="00D05AE3" w:rsidP="00D05AE3">
      <w:pPr>
        <w:pStyle w:val="312"/>
        <w:spacing w:after="0"/>
        <w:ind w:left="0" w:firstLine="567"/>
        <w:jc w:val="both"/>
        <w:rPr>
          <w:sz w:val="28"/>
          <w:szCs w:val="28"/>
        </w:rPr>
      </w:pPr>
      <w:r w:rsidRPr="00AF5BBA">
        <w:rPr>
          <w:sz w:val="28"/>
          <w:szCs w:val="28"/>
        </w:rPr>
        <w:t xml:space="preserve">Средняя продолжительность безморозного периода равна 152 дням. Первые заморозки в среднем приходятся на первую декаду октября, а последние на первую декаду мая. Первый снеговой покров в среднем наблюдается </w:t>
      </w:r>
      <w:r w:rsidR="00A460E4">
        <w:rPr>
          <w:sz w:val="28"/>
          <w:szCs w:val="28"/>
        </w:rPr>
        <w:t>в середине</w:t>
      </w:r>
      <w:r w:rsidRPr="00AF5BBA">
        <w:rPr>
          <w:sz w:val="28"/>
          <w:szCs w:val="28"/>
        </w:rPr>
        <w:t xml:space="preserve"> ноября. Устойчивый снежный покров устанавливается в первой декаде декабря. Средняя продолжительность залегания снежного покрова составляет 136 дней. Высота снежного покрова от 8-</w:t>
      </w:r>
      <w:smartTag w:uri="urn:schemas-microsoft-com:office:smarttags" w:element="metricconverter">
        <w:smartTagPr>
          <w:attr w:name="ProductID" w:val="12 см"/>
        </w:smartTagPr>
        <w:r w:rsidRPr="00AF5BBA">
          <w:rPr>
            <w:sz w:val="28"/>
            <w:szCs w:val="28"/>
          </w:rPr>
          <w:t>12 см</w:t>
        </w:r>
      </w:smartTag>
      <w:r w:rsidRPr="00AF5BBA">
        <w:rPr>
          <w:sz w:val="28"/>
          <w:szCs w:val="28"/>
        </w:rPr>
        <w:t xml:space="preserve"> в декабре до </w:t>
      </w:r>
      <w:smartTag w:uri="urn:schemas-microsoft-com:office:smarttags" w:element="metricconverter">
        <w:smartTagPr>
          <w:attr w:name="ProductID" w:val="28 см"/>
        </w:smartTagPr>
        <w:r w:rsidRPr="00AF5BBA">
          <w:rPr>
            <w:sz w:val="28"/>
            <w:szCs w:val="28"/>
          </w:rPr>
          <w:t>28 см</w:t>
        </w:r>
      </w:smartTag>
      <w:r w:rsidRPr="00AF5BBA">
        <w:rPr>
          <w:sz w:val="28"/>
          <w:szCs w:val="28"/>
        </w:rPr>
        <w:t xml:space="preserve"> в марте.</w:t>
      </w:r>
      <w:r w:rsidR="00A460E4" w:rsidRPr="00A460E4">
        <w:rPr>
          <w:rFonts w:eastAsia="Calibri"/>
          <w:sz w:val="28"/>
          <w:szCs w:val="28"/>
        </w:rPr>
        <w:t xml:space="preserve"> </w:t>
      </w:r>
      <w:r w:rsidR="00A460E4" w:rsidRPr="00DF27BD">
        <w:rPr>
          <w:rFonts w:eastAsia="Calibri"/>
          <w:sz w:val="28"/>
          <w:szCs w:val="28"/>
        </w:rPr>
        <w:t>Максимальная глубина промерзания почвы повторяемостью 1 раз в 10 лет составляет 70 см, 1 раз в 50 лет почва может промерзать на глубину  135 см</w:t>
      </w:r>
      <w:r w:rsidR="00A460E4">
        <w:rPr>
          <w:rFonts w:eastAsia="Calibri"/>
          <w:sz w:val="28"/>
          <w:szCs w:val="28"/>
        </w:rPr>
        <w:t>.</w:t>
      </w:r>
    </w:p>
    <w:p w:rsidR="00D05AE3" w:rsidRDefault="00D05AE3" w:rsidP="004A22CF">
      <w:pPr>
        <w:widowControl w:val="0"/>
        <w:suppressAutoHyphens/>
        <w:spacing w:after="0" w:line="240" w:lineRule="auto"/>
        <w:ind w:firstLine="567"/>
        <w:jc w:val="both"/>
        <w:rPr>
          <w:rFonts w:ascii="Times New Roman" w:eastAsia="Times New Roman" w:hAnsi="Times New Roman"/>
          <w:sz w:val="28"/>
          <w:szCs w:val="28"/>
          <w:lang w:eastAsia="ar-SA"/>
        </w:rPr>
      </w:pPr>
      <w:r w:rsidRPr="00D05AE3">
        <w:rPr>
          <w:rFonts w:ascii="Times New Roman" w:eastAsia="Times New Roman" w:hAnsi="Times New Roman"/>
          <w:sz w:val="28"/>
          <w:szCs w:val="28"/>
          <w:lang w:eastAsia="ar-SA"/>
        </w:rPr>
        <w:t xml:space="preserve">Минерально-сырьевые ресурсы на территории </w:t>
      </w:r>
      <w:r w:rsidR="00C072CA">
        <w:rPr>
          <w:rFonts w:ascii="Times New Roman" w:eastAsia="Times New Roman" w:hAnsi="Times New Roman"/>
          <w:sz w:val="28"/>
          <w:szCs w:val="28"/>
          <w:lang w:eastAsia="ar-SA"/>
        </w:rPr>
        <w:t>Алексеевского</w:t>
      </w:r>
      <w:r w:rsidRPr="00D05AE3">
        <w:rPr>
          <w:rFonts w:ascii="Times New Roman" w:eastAsia="Times New Roman" w:hAnsi="Times New Roman"/>
          <w:sz w:val="28"/>
          <w:szCs w:val="28"/>
          <w:lang w:eastAsia="ar-SA"/>
        </w:rPr>
        <w:t xml:space="preserve"> муниципального </w:t>
      </w:r>
      <w:proofErr w:type="spellStart"/>
      <w:r w:rsidRPr="00D05AE3">
        <w:rPr>
          <w:rFonts w:ascii="Times New Roman" w:eastAsia="Times New Roman" w:hAnsi="Times New Roman"/>
          <w:sz w:val="28"/>
          <w:szCs w:val="28"/>
          <w:lang w:eastAsia="ar-SA"/>
        </w:rPr>
        <w:t>оьразования</w:t>
      </w:r>
      <w:proofErr w:type="spellEnd"/>
      <w:r w:rsidRPr="00D05AE3">
        <w:rPr>
          <w:rFonts w:ascii="Times New Roman" w:eastAsia="Times New Roman" w:hAnsi="Times New Roman"/>
          <w:sz w:val="28"/>
          <w:szCs w:val="28"/>
          <w:lang w:eastAsia="ar-SA"/>
        </w:rPr>
        <w:t>, в силу геологического строения территории, представлены относительно небольшим спектром полезных ископаемых — в основном глинистым</w:t>
      </w:r>
      <w:r w:rsidR="00A460E4">
        <w:rPr>
          <w:rFonts w:ascii="Times New Roman" w:eastAsia="Times New Roman" w:hAnsi="Times New Roman"/>
          <w:sz w:val="28"/>
          <w:szCs w:val="28"/>
          <w:lang w:eastAsia="ar-SA"/>
        </w:rPr>
        <w:t xml:space="preserve"> и песчаным сырьём. Богатством </w:t>
      </w:r>
      <w:r w:rsidR="00560345">
        <w:rPr>
          <w:rFonts w:ascii="Times New Roman" w:eastAsia="Times New Roman" w:hAnsi="Times New Roman"/>
          <w:sz w:val="28"/>
          <w:szCs w:val="28"/>
          <w:lang w:eastAsia="ar-SA"/>
        </w:rPr>
        <w:t xml:space="preserve">Алексеевского </w:t>
      </w:r>
      <w:r w:rsidR="00A460E4">
        <w:rPr>
          <w:rFonts w:ascii="Times New Roman" w:eastAsia="Times New Roman" w:hAnsi="Times New Roman"/>
          <w:sz w:val="28"/>
          <w:szCs w:val="28"/>
          <w:lang w:eastAsia="ar-SA"/>
        </w:rPr>
        <w:t>муниципального образования являются высокопродуктивные черноземные почвы</w:t>
      </w:r>
      <w:proofErr w:type="gramStart"/>
      <w:r w:rsidR="00A460E4">
        <w:rPr>
          <w:rFonts w:ascii="Arial" w:hAnsi="Arial" w:cs="Arial"/>
          <w:color w:val="222222"/>
          <w:sz w:val="21"/>
          <w:szCs w:val="21"/>
          <w:shd w:val="clear" w:color="auto" w:fill="FFFFFF"/>
        </w:rPr>
        <w:t>.</w:t>
      </w:r>
      <w:proofErr w:type="gramEnd"/>
      <w:r w:rsidR="00560345" w:rsidRPr="00560345">
        <w:rPr>
          <w:rFonts w:ascii="Times New Roman" w:eastAsia="Times New Roman" w:hAnsi="Times New Roman"/>
          <w:sz w:val="28"/>
          <w:szCs w:val="28"/>
          <w:lang w:eastAsia="ar-SA"/>
        </w:rPr>
        <w:t xml:space="preserve"> </w:t>
      </w:r>
      <w:proofErr w:type="gramStart"/>
      <w:r w:rsidR="00560345">
        <w:rPr>
          <w:rFonts w:ascii="Times New Roman" w:eastAsia="Times New Roman" w:hAnsi="Times New Roman"/>
          <w:sz w:val="28"/>
          <w:szCs w:val="28"/>
          <w:lang w:eastAsia="ar-SA"/>
        </w:rPr>
        <w:t>о</w:t>
      </w:r>
      <w:proofErr w:type="gramEnd"/>
      <w:r w:rsidR="00560345">
        <w:rPr>
          <w:rFonts w:ascii="Times New Roman" w:eastAsia="Times New Roman" w:hAnsi="Times New Roman"/>
          <w:sz w:val="28"/>
          <w:szCs w:val="28"/>
          <w:lang w:eastAsia="ar-SA"/>
        </w:rPr>
        <w:t xml:space="preserve">днако </w:t>
      </w:r>
      <w:r w:rsidR="00560345" w:rsidRPr="00D05AE3">
        <w:rPr>
          <w:rFonts w:ascii="Times New Roman" w:eastAsia="Times New Roman" w:hAnsi="Times New Roman"/>
          <w:sz w:val="28"/>
          <w:szCs w:val="28"/>
          <w:lang w:eastAsia="ar-SA"/>
        </w:rPr>
        <w:t xml:space="preserve">среди </w:t>
      </w:r>
      <w:r w:rsidR="00560345">
        <w:rPr>
          <w:rFonts w:ascii="Times New Roman" w:eastAsia="Times New Roman" w:hAnsi="Times New Roman"/>
          <w:sz w:val="28"/>
          <w:szCs w:val="28"/>
          <w:lang w:eastAsia="ar-SA"/>
        </w:rPr>
        <w:t>них</w:t>
      </w:r>
      <w:r w:rsidR="00560345" w:rsidRPr="00D05AE3">
        <w:rPr>
          <w:rFonts w:ascii="Times New Roman" w:eastAsia="Times New Roman" w:hAnsi="Times New Roman"/>
          <w:sz w:val="28"/>
          <w:szCs w:val="28"/>
          <w:lang w:eastAsia="ar-SA"/>
        </w:rPr>
        <w:t xml:space="preserve"> пятнами разной густоты встречаются вкрапления солонцов.</w:t>
      </w:r>
    </w:p>
    <w:p w:rsidR="00560345" w:rsidRDefault="00560345" w:rsidP="003008C4">
      <w:pPr>
        <w:shd w:val="clear" w:color="auto" w:fill="FFFFFF"/>
        <w:spacing w:after="0" w:line="306" w:lineRule="atLeast"/>
        <w:ind w:firstLine="708"/>
        <w:jc w:val="both"/>
        <w:rPr>
          <w:rFonts w:ascii="Times New Roman" w:hAnsi="Times New Roman"/>
          <w:sz w:val="28"/>
          <w:szCs w:val="28"/>
        </w:rPr>
      </w:pPr>
      <w:r>
        <w:rPr>
          <w:rFonts w:ascii="Times New Roman" w:eastAsia="Times New Roman" w:hAnsi="Times New Roman"/>
          <w:sz w:val="28"/>
          <w:szCs w:val="28"/>
          <w:lang w:eastAsia="ar-SA"/>
        </w:rPr>
        <w:t xml:space="preserve"> Алексеевское муниципальное</w:t>
      </w:r>
      <w:r w:rsidRPr="00D05AE3">
        <w:rPr>
          <w:rFonts w:ascii="Times New Roman" w:eastAsia="Times New Roman" w:hAnsi="Times New Roman"/>
          <w:sz w:val="28"/>
          <w:szCs w:val="28"/>
          <w:lang w:eastAsia="ar-SA"/>
        </w:rPr>
        <w:t xml:space="preserve"> о</w:t>
      </w:r>
      <w:r w:rsidR="00F801EB">
        <w:rPr>
          <w:rFonts w:ascii="Times New Roman" w:eastAsia="Times New Roman" w:hAnsi="Times New Roman"/>
          <w:sz w:val="28"/>
          <w:szCs w:val="28"/>
          <w:lang w:eastAsia="ar-SA"/>
        </w:rPr>
        <w:t>б</w:t>
      </w:r>
      <w:r w:rsidRPr="00D05AE3">
        <w:rPr>
          <w:rFonts w:ascii="Times New Roman" w:eastAsia="Times New Roman" w:hAnsi="Times New Roman"/>
          <w:sz w:val="28"/>
          <w:szCs w:val="28"/>
          <w:lang w:eastAsia="ar-SA"/>
        </w:rPr>
        <w:t>разовани</w:t>
      </w:r>
      <w:r>
        <w:rPr>
          <w:rFonts w:ascii="Times New Roman" w:eastAsia="Times New Roman" w:hAnsi="Times New Roman"/>
          <w:sz w:val="28"/>
          <w:szCs w:val="28"/>
          <w:lang w:eastAsia="ar-SA"/>
        </w:rPr>
        <w:t xml:space="preserve">е - </w:t>
      </w:r>
      <w:hyperlink r:id="rId8" w:tooltip="Сельское хозяйство" w:history="1">
        <w:proofErr w:type="gramStart"/>
        <w:r w:rsidRPr="00560345">
          <w:rPr>
            <w:rStyle w:val="af"/>
            <w:rFonts w:ascii="Times New Roman" w:hAnsi="Times New Roman"/>
            <w:color w:val="000000" w:themeColor="text1"/>
            <w:sz w:val="28"/>
            <w:szCs w:val="28"/>
            <w:u w:val="none"/>
            <w:shd w:val="clear" w:color="auto" w:fill="FFFFFF"/>
          </w:rPr>
          <w:t>сельскохозяйственн</w:t>
        </w:r>
      </w:hyperlink>
      <w:r w:rsidRPr="00560345">
        <w:rPr>
          <w:rFonts w:ascii="Times New Roman" w:hAnsi="Times New Roman"/>
          <w:color w:val="000000" w:themeColor="text1"/>
          <w:sz w:val="28"/>
          <w:szCs w:val="28"/>
        </w:rPr>
        <w:t>о</w:t>
      </w:r>
      <w:r w:rsidR="00F801EB">
        <w:rPr>
          <w:rFonts w:ascii="Times New Roman" w:hAnsi="Times New Roman"/>
          <w:color w:val="000000" w:themeColor="text1"/>
          <w:sz w:val="28"/>
          <w:szCs w:val="28"/>
        </w:rPr>
        <w:t>го</w:t>
      </w:r>
      <w:proofErr w:type="gramEnd"/>
      <w:r w:rsidR="00F801EB">
        <w:rPr>
          <w:rFonts w:ascii="Times New Roman" w:hAnsi="Times New Roman"/>
          <w:color w:val="000000" w:themeColor="text1"/>
          <w:sz w:val="28"/>
          <w:szCs w:val="28"/>
        </w:rPr>
        <w:t xml:space="preserve"> направления</w:t>
      </w:r>
      <w:r w:rsidRPr="00560345">
        <w:rPr>
          <w:rFonts w:ascii="Times New Roman" w:hAnsi="Times New Roman"/>
          <w:color w:val="000000" w:themeColor="text1"/>
          <w:sz w:val="28"/>
          <w:szCs w:val="28"/>
          <w:shd w:val="clear" w:color="auto" w:fill="FFFFFF"/>
        </w:rPr>
        <w:t>,</w:t>
      </w:r>
      <w:r w:rsidRPr="00560345">
        <w:rPr>
          <w:rFonts w:ascii="Times New Roman" w:hAnsi="Times New Roman"/>
          <w:color w:val="222222"/>
          <w:sz w:val="28"/>
          <w:szCs w:val="28"/>
          <w:shd w:val="clear" w:color="auto" w:fill="FFFFFF"/>
        </w:rPr>
        <w:t xml:space="preserve"> производятся зерновые, </w:t>
      </w:r>
      <w:hyperlink r:id="rId9" w:tooltip="Подсолнечник" w:history="1">
        <w:r w:rsidRPr="00011CD0">
          <w:rPr>
            <w:rStyle w:val="af"/>
            <w:rFonts w:ascii="Times New Roman" w:hAnsi="Times New Roman"/>
            <w:color w:val="000000" w:themeColor="text1"/>
            <w:sz w:val="28"/>
            <w:szCs w:val="28"/>
            <w:u w:val="none"/>
            <w:shd w:val="clear" w:color="auto" w:fill="FFFFFF"/>
          </w:rPr>
          <w:t>подсолнечник</w:t>
        </w:r>
      </w:hyperlink>
      <w:r>
        <w:rPr>
          <w:rFonts w:ascii="Times New Roman" w:hAnsi="Times New Roman"/>
          <w:color w:val="222222"/>
          <w:sz w:val="28"/>
          <w:szCs w:val="28"/>
          <w:shd w:val="clear" w:color="auto" w:fill="FFFFFF"/>
        </w:rPr>
        <w:t xml:space="preserve">, </w:t>
      </w:r>
      <w:r w:rsidRPr="00011CD0">
        <w:rPr>
          <w:rFonts w:ascii="Times New Roman" w:hAnsi="Times New Roman"/>
          <w:color w:val="000000" w:themeColor="text1"/>
          <w:sz w:val="28"/>
          <w:szCs w:val="28"/>
          <w:shd w:val="clear" w:color="auto" w:fill="FFFFFF"/>
        </w:rPr>
        <w:t>сахарная свёкла</w:t>
      </w:r>
      <w:r w:rsidRPr="00560345">
        <w:rPr>
          <w:rFonts w:ascii="Times New Roman" w:hAnsi="Times New Roman"/>
          <w:color w:val="222222"/>
          <w:sz w:val="28"/>
          <w:szCs w:val="28"/>
          <w:shd w:val="clear" w:color="auto" w:fill="FFFFFF"/>
        </w:rPr>
        <w:t>. В личных</w:t>
      </w:r>
      <w:r>
        <w:rPr>
          <w:rFonts w:ascii="Times New Roman" w:hAnsi="Times New Roman"/>
          <w:color w:val="222222"/>
          <w:sz w:val="28"/>
          <w:szCs w:val="28"/>
          <w:shd w:val="clear" w:color="auto" w:fill="FFFFFF"/>
        </w:rPr>
        <w:t xml:space="preserve"> подсобных  х</w:t>
      </w:r>
      <w:r w:rsidRPr="00560345">
        <w:rPr>
          <w:rFonts w:ascii="Times New Roman" w:hAnsi="Times New Roman"/>
          <w:color w:val="222222"/>
          <w:sz w:val="28"/>
          <w:szCs w:val="28"/>
          <w:shd w:val="clear" w:color="auto" w:fill="FFFFFF"/>
        </w:rPr>
        <w:t>озяйствах производятся лук, </w:t>
      </w:r>
      <w:hyperlink r:id="rId10" w:tooltip="Картофель" w:history="1">
        <w:r w:rsidRPr="00560345">
          <w:rPr>
            <w:rStyle w:val="af"/>
            <w:rFonts w:ascii="Times New Roman" w:hAnsi="Times New Roman"/>
            <w:color w:val="000000" w:themeColor="text1"/>
            <w:sz w:val="28"/>
            <w:szCs w:val="28"/>
            <w:u w:val="none"/>
            <w:shd w:val="clear" w:color="auto" w:fill="FFFFFF"/>
          </w:rPr>
          <w:t>картофель</w:t>
        </w:r>
      </w:hyperlink>
      <w:r>
        <w:rPr>
          <w:rFonts w:ascii="Times New Roman" w:hAnsi="Times New Roman"/>
          <w:color w:val="000000" w:themeColor="text1"/>
          <w:sz w:val="28"/>
          <w:szCs w:val="28"/>
        </w:rPr>
        <w:t>, мясо, молоко, мед</w:t>
      </w:r>
      <w:r w:rsidRPr="00560345">
        <w:rPr>
          <w:rFonts w:ascii="Times New Roman" w:hAnsi="Times New Roman"/>
          <w:color w:val="000000" w:themeColor="text1"/>
          <w:sz w:val="28"/>
          <w:szCs w:val="28"/>
          <w:shd w:val="clear" w:color="auto" w:fill="FFFFFF"/>
        </w:rPr>
        <w:t>.</w:t>
      </w:r>
      <w:r w:rsidRPr="00560345">
        <w:rPr>
          <w:rFonts w:ascii="Times New Roman" w:hAnsi="Times New Roman"/>
          <w:sz w:val="28"/>
          <w:szCs w:val="28"/>
        </w:rPr>
        <w:t xml:space="preserve"> </w:t>
      </w:r>
      <w:r>
        <w:rPr>
          <w:rFonts w:ascii="Times New Roman" w:hAnsi="Times New Roman"/>
          <w:sz w:val="28"/>
          <w:szCs w:val="28"/>
        </w:rPr>
        <w:t xml:space="preserve">      </w:t>
      </w:r>
    </w:p>
    <w:p w:rsidR="00791142" w:rsidRDefault="00560345" w:rsidP="003008C4">
      <w:pPr>
        <w:shd w:val="clear" w:color="auto" w:fill="FFFFFF"/>
        <w:spacing w:after="0" w:line="306" w:lineRule="atLeast"/>
        <w:ind w:firstLine="708"/>
        <w:jc w:val="both"/>
        <w:rPr>
          <w:rFonts w:ascii="Times New Roman" w:hAnsi="Times New Roman"/>
          <w:sz w:val="28"/>
          <w:szCs w:val="28"/>
        </w:rPr>
      </w:pPr>
      <w:r>
        <w:rPr>
          <w:rFonts w:ascii="Times New Roman" w:hAnsi="Times New Roman"/>
          <w:sz w:val="28"/>
          <w:szCs w:val="28"/>
        </w:rPr>
        <w:t>Алексеевское</w:t>
      </w:r>
      <w:r w:rsidR="00791142" w:rsidRPr="00A25F3C">
        <w:rPr>
          <w:rFonts w:ascii="Times New Roman" w:hAnsi="Times New Roman"/>
          <w:sz w:val="28"/>
          <w:szCs w:val="28"/>
        </w:rPr>
        <w:t xml:space="preserve"> муниципальное образование наделено статусом </w:t>
      </w:r>
      <w:r w:rsidR="00DC14ED">
        <w:rPr>
          <w:rFonts w:ascii="Times New Roman" w:hAnsi="Times New Roman"/>
          <w:sz w:val="28"/>
          <w:szCs w:val="28"/>
        </w:rPr>
        <w:t xml:space="preserve">сельского </w:t>
      </w:r>
      <w:r w:rsidR="00791142" w:rsidRPr="00A25F3C">
        <w:rPr>
          <w:rFonts w:ascii="Times New Roman" w:hAnsi="Times New Roman"/>
          <w:sz w:val="28"/>
          <w:szCs w:val="28"/>
        </w:rPr>
        <w:t>поселения, с административным центром –</w:t>
      </w:r>
      <w:r w:rsidR="00E936B1">
        <w:rPr>
          <w:rFonts w:ascii="Times New Roman" w:hAnsi="Times New Roman"/>
          <w:sz w:val="28"/>
          <w:szCs w:val="28"/>
        </w:rPr>
        <w:t xml:space="preserve"> </w:t>
      </w:r>
      <w:r w:rsidR="00791142" w:rsidRPr="00A25F3C">
        <w:rPr>
          <w:rFonts w:ascii="Times New Roman" w:hAnsi="Times New Roman"/>
          <w:sz w:val="28"/>
          <w:szCs w:val="28"/>
        </w:rPr>
        <w:t xml:space="preserve">поселок </w:t>
      </w:r>
      <w:r w:rsidR="00DC14ED">
        <w:rPr>
          <w:rFonts w:ascii="Times New Roman" w:hAnsi="Times New Roman"/>
          <w:sz w:val="28"/>
          <w:szCs w:val="28"/>
        </w:rPr>
        <w:t>Алексеевский</w:t>
      </w:r>
      <w:r w:rsidR="00791142" w:rsidRPr="00A25F3C">
        <w:rPr>
          <w:rFonts w:ascii="Times New Roman" w:hAnsi="Times New Roman"/>
          <w:sz w:val="28"/>
          <w:szCs w:val="28"/>
        </w:rPr>
        <w:t xml:space="preserve"> З</w:t>
      </w:r>
      <w:r w:rsidR="00DC14ED">
        <w:rPr>
          <w:rFonts w:ascii="Times New Roman" w:hAnsi="Times New Roman"/>
          <w:sz w:val="28"/>
          <w:szCs w:val="28"/>
        </w:rPr>
        <w:t>аконом Саратовской области от 27 декабря 2004 г. № 102</w:t>
      </w:r>
      <w:r w:rsidR="00791142" w:rsidRPr="00A25F3C">
        <w:rPr>
          <w:rFonts w:ascii="Times New Roman" w:hAnsi="Times New Roman"/>
          <w:sz w:val="28"/>
          <w:szCs w:val="28"/>
        </w:rPr>
        <w:t xml:space="preserve">-ЗСО «О муниципальных образованиях,  входящих в состав </w:t>
      </w:r>
      <w:r w:rsidR="008C23CF">
        <w:rPr>
          <w:rFonts w:ascii="Times New Roman" w:hAnsi="Times New Roman"/>
          <w:sz w:val="28"/>
          <w:szCs w:val="28"/>
        </w:rPr>
        <w:t>Романовского</w:t>
      </w:r>
      <w:r w:rsidR="00791142" w:rsidRPr="00A25F3C">
        <w:rPr>
          <w:rFonts w:ascii="Times New Roman" w:hAnsi="Times New Roman"/>
          <w:sz w:val="28"/>
          <w:szCs w:val="28"/>
        </w:rPr>
        <w:t xml:space="preserve"> муниципального района».</w:t>
      </w:r>
    </w:p>
    <w:p w:rsidR="00160D7A" w:rsidRDefault="00160D7A" w:rsidP="00A600B3">
      <w:pPr>
        <w:spacing w:after="0" w:line="240" w:lineRule="auto"/>
        <w:jc w:val="both"/>
        <w:rPr>
          <w:rFonts w:ascii="Times New Roman" w:hAnsi="Times New Roman"/>
          <w:sz w:val="28"/>
          <w:szCs w:val="28"/>
        </w:rPr>
      </w:pPr>
    </w:p>
    <w:p w:rsidR="007F51C2" w:rsidRDefault="007F51C2" w:rsidP="00A600B3">
      <w:pPr>
        <w:spacing w:after="0" w:line="240" w:lineRule="auto"/>
        <w:jc w:val="both"/>
        <w:rPr>
          <w:rFonts w:ascii="Times New Roman" w:hAnsi="Times New Roman"/>
          <w:sz w:val="28"/>
          <w:szCs w:val="28"/>
        </w:rPr>
      </w:pPr>
    </w:p>
    <w:p w:rsidR="007F51C2" w:rsidRDefault="007F51C2" w:rsidP="00A600B3">
      <w:pPr>
        <w:spacing w:after="0" w:line="240" w:lineRule="auto"/>
        <w:jc w:val="both"/>
        <w:rPr>
          <w:rFonts w:ascii="Times New Roman" w:hAnsi="Times New Roman"/>
          <w:sz w:val="28"/>
          <w:szCs w:val="28"/>
        </w:rPr>
      </w:pPr>
    </w:p>
    <w:p w:rsidR="007F51C2" w:rsidRDefault="007F51C2" w:rsidP="00A600B3">
      <w:pPr>
        <w:spacing w:after="0" w:line="240" w:lineRule="auto"/>
        <w:jc w:val="both"/>
        <w:rPr>
          <w:rFonts w:ascii="Times New Roman" w:hAnsi="Times New Roman"/>
          <w:sz w:val="28"/>
          <w:szCs w:val="28"/>
        </w:rPr>
      </w:pPr>
    </w:p>
    <w:p w:rsidR="007F51C2" w:rsidRDefault="007F51C2" w:rsidP="00A600B3">
      <w:pPr>
        <w:spacing w:after="0" w:line="240" w:lineRule="auto"/>
        <w:jc w:val="both"/>
        <w:rPr>
          <w:rFonts w:ascii="Times New Roman" w:hAnsi="Times New Roman"/>
          <w:sz w:val="28"/>
          <w:szCs w:val="28"/>
        </w:rPr>
      </w:pPr>
    </w:p>
    <w:p w:rsidR="007F51C2" w:rsidRDefault="007F51C2" w:rsidP="00A600B3">
      <w:pPr>
        <w:spacing w:after="0" w:line="240" w:lineRule="auto"/>
        <w:jc w:val="both"/>
        <w:rPr>
          <w:rFonts w:ascii="Times New Roman" w:hAnsi="Times New Roman"/>
          <w:sz w:val="28"/>
          <w:szCs w:val="28"/>
        </w:rPr>
      </w:pPr>
    </w:p>
    <w:p w:rsidR="007F51C2" w:rsidRDefault="007F51C2" w:rsidP="00A600B3">
      <w:pPr>
        <w:spacing w:after="0" w:line="240" w:lineRule="auto"/>
        <w:jc w:val="both"/>
        <w:rPr>
          <w:rFonts w:ascii="Times New Roman" w:hAnsi="Times New Roman"/>
          <w:sz w:val="28"/>
          <w:szCs w:val="28"/>
        </w:rPr>
      </w:pPr>
    </w:p>
    <w:p w:rsidR="00A25F3C" w:rsidRDefault="00A25F3C" w:rsidP="00A600B3">
      <w:pPr>
        <w:spacing w:after="0" w:line="240" w:lineRule="auto"/>
        <w:jc w:val="both"/>
        <w:rPr>
          <w:rFonts w:ascii="Times New Roman" w:hAnsi="Times New Roman"/>
          <w:sz w:val="28"/>
          <w:szCs w:val="28"/>
        </w:rPr>
      </w:pPr>
      <w:bookmarkStart w:id="12" w:name="_GoBack"/>
      <w:bookmarkEnd w:id="12"/>
    </w:p>
    <w:p w:rsidR="008C3EDB" w:rsidRDefault="008C3EDB" w:rsidP="00A600B3">
      <w:pPr>
        <w:spacing w:after="0" w:line="240" w:lineRule="auto"/>
        <w:jc w:val="both"/>
        <w:rPr>
          <w:rFonts w:ascii="Times New Roman" w:hAnsi="Times New Roman"/>
          <w:sz w:val="28"/>
          <w:szCs w:val="28"/>
        </w:rPr>
      </w:pPr>
    </w:p>
    <w:p w:rsidR="00A25F3C" w:rsidRDefault="00A25F3C" w:rsidP="00A600B3">
      <w:pPr>
        <w:spacing w:after="0" w:line="240" w:lineRule="auto"/>
        <w:jc w:val="both"/>
        <w:rPr>
          <w:rFonts w:ascii="Times New Roman" w:hAnsi="Times New Roman"/>
          <w:sz w:val="28"/>
          <w:szCs w:val="28"/>
        </w:rPr>
      </w:pPr>
    </w:p>
    <w:p w:rsidR="00A25F3C" w:rsidRDefault="00A25F3C" w:rsidP="00A600B3">
      <w:pPr>
        <w:spacing w:after="0" w:line="240" w:lineRule="auto"/>
        <w:jc w:val="both"/>
        <w:rPr>
          <w:rFonts w:ascii="Times New Roman" w:hAnsi="Times New Roman"/>
          <w:sz w:val="28"/>
          <w:szCs w:val="28"/>
        </w:rPr>
      </w:pPr>
    </w:p>
    <w:p w:rsidR="00A25F3C" w:rsidRDefault="00A25F3C" w:rsidP="00A600B3">
      <w:pPr>
        <w:spacing w:after="0" w:line="240" w:lineRule="auto"/>
        <w:jc w:val="both"/>
        <w:rPr>
          <w:rFonts w:ascii="Times New Roman" w:hAnsi="Times New Roman"/>
          <w:sz w:val="28"/>
          <w:szCs w:val="28"/>
        </w:rPr>
      </w:pPr>
    </w:p>
    <w:p w:rsidR="00A25F3C" w:rsidRDefault="00A25F3C" w:rsidP="00A600B3">
      <w:pPr>
        <w:spacing w:after="0" w:line="240" w:lineRule="auto"/>
        <w:jc w:val="both"/>
        <w:rPr>
          <w:rFonts w:ascii="Times New Roman" w:hAnsi="Times New Roman"/>
          <w:sz w:val="28"/>
          <w:szCs w:val="28"/>
        </w:rPr>
      </w:pPr>
    </w:p>
    <w:p w:rsidR="00A25F3C" w:rsidRDefault="00A25F3C" w:rsidP="00A600B3">
      <w:pPr>
        <w:spacing w:after="0" w:line="240" w:lineRule="auto"/>
        <w:jc w:val="both"/>
        <w:rPr>
          <w:rFonts w:ascii="Times New Roman" w:hAnsi="Times New Roman"/>
          <w:sz w:val="28"/>
          <w:szCs w:val="28"/>
        </w:rPr>
      </w:pPr>
    </w:p>
    <w:p w:rsidR="00A25F3C" w:rsidRDefault="00A25F3C" w:rsidP="00A600B3">
      <w:pPr>
        <w:spacing w:after="0" w:line="240" w:lineRule="auto"/>
        <w:jc w:val="both"/>
        <w:rPr>
          <w:rFonts w:ascii="Times New Roman" w:hAnsi="Times New Roman"/>
          <w:sz w:val="28"/>
          <w:szCs w:val="28"/>
        </w:rPr>
      </w:pPr>
    </w:p>
    <w:p w:rsidR="00A25F3C" w:rsidRDefault="00A25F3C" w:rsidP="00A600B3">
      <w:pPr>
        <w:spacing w:after="0" w:line="240" w:lineRule="auto"/>
        <w:jc w:val="both"/>
        <w:rPr>
          <w:rFonts w:ascii="Times New Roman" w:hAnsi="Times New Roman"/>
          <w:sz w:val="28"/>
          <w:szCs w:val="28"/>
        </w:rPr>
      </w:pPr>
    </w:p>
    <w:p w:rsidR="00A25F3C" w:rsidRDefault="00A25F3C" w:rsidP="00A600B3">
      <w:pPr>
        <w:spacing w:after="0" w:line="240" w:lineRule="auto"/>
        <w:jc w:val="both"/>
        <w:rPr>
          <w:rFonts w:ascii="Times New Roman" w:hAnsi="Times New Roman"/>
          <w:sz w:val="28"/>
          <w:szCs w:val="28"/>
        </w:rPr>
      </w:pPr>
    </w:p>
    <w:p w:rsidR="00A25F3C" w:rsidRDefault="00A25F3C" w:rsidP="00A600B3">
      <w:pPr>
        <w:spacing w:after="0" w:line="240" w:lineRule="auto"/>
        <w:jc w:val="both"/>
        <w:rPr>
          <w:rFonts w:ascii="Times New Roman" w:hAnsi="Times New Roman"/>
          <w:sz w:val="28"/>
          <w:szCs w:val="28"/>
        </w:rPr>
      </w:pPr>
    </w:p>
    <w:p w:rsidR="00A25F3C" w:rsidRDefault="00A25F3C" w:rsidP="00A600B3">
      <w:pPr>
        <w:spacing w:after="0" w:line="240" w:lineRule="auto"/>
        <w:jc w:val="both"/>
        <w:rPr>
          <w:rFonts w:ascii="Times New Roman" w:hAnsi="Times New Roman"/>
          <w:sz w:val="28"/>
          <w:szCs w:val="28"/>
        </w:rPr>
      </w:pPr>
    </w:p>
    <w:p w:rsidR="00A25F3C" w:rsidRPr="004715D2" w:rsidRDefault="00A25F3C" w:rsidP="00A600B3">
      <w:pPr>
        <w:spacing w:after="0" w:line="240" w:lineRule="auto"/>
        <w:jc w:val="both"/>
        <w:rPr>
          <w:rFonts w:ascii="Times New Roman" w:hAnsi="Times New Roman"/>
          <w:sz w:val="28"/>
          <w:szCs w:val="28"/>
        </w:rPr>
      </w:pPr>
    </w:p>
    <w:p w:rsidR="007C1189" w:rsidRPr="007C1189" w:rsidRDefault="007C1189" w:rsidP="007C1189">
      <w:pPr>
        <w:pStyle w:val="a7"/>
        <w:numPr>
          <w:ilvl w:val="0"/>
          <w:numId w:val="16"/>
        </w:numPr>
        <w:spacing w:after="0" w:line="240" w:lineRule="auto"/>
        <w:jc w:val="center"/>
        <w:outlineLvl w:val="0"/>
        <w:rPr>
          <w:rFonts w:ascii="Times New Roman" w:hAnsi="Times New Roman"/>
          <w:b/>
          <w:sz w:val="28"/>
          <w:szCs w:val="28"/>
        </w:rPr>
      </w:pPr>
      <w:bookmarkStart w:id="13" w:name="_Toc428345580"/>
      <w:r w:rsidRPr="007C1189">
        <w:rPr>
          <w:rFonts w:ascii="Times New Roman" w:hAnsi="Times New Roman"/>
          <w:b/>
          <w:sz w:val="28"/>
          <w:szCs w:val="28"/>
        </w:rPr>
        <w:lastRenderedPageBreak/>
        <w:t>Расчетные показатели местных нормативов градостроительного проектирования</w:t>
      </w:r>
      <w:bookmarkEnd w:id="13"/>
    </w:p>
    <w:p w:rsidR="007C1189" w:rsidRPr="007C1189" w:rsidRDefault="007C1189" w:rsidP="007C1189">
      <w:pPr>
        <w:spacing w:after="0" w:line="240" w:lineRule="auto"/>
        <w:ind w:left="360"/>
        <w:jc w:val="both"/>
        <w:rPr>
          <w:rFonts w:ascii="Times New Roman" w:hAnsi="Times New Roman"/>
          <w:sz w:val="28"/>
          <w:szCs w:val="28"/>
        </w:rPr>
      </w:pPr>
    </w:p>
    <w:p w:rsidR="00E10F05" w:rsidRDefault="00E10F05" w:rsidP="00E10F05">
      <w:pPr>
        <w:pStyle w:val="a7"/>
        <w:numPr>
          <w:ilvl w:val="1"/>
          <w:numId w:val="16"/>
        </w:numPr>
        <w:spacing w:after="0" w:line="240" w:lineRule="auto"/>
        <w:jc w:val="center"/>
        <w:outlineLvl w:val="1"/>
        <w:rPr>
          <w:rFonts w:ascii="Times New Roman" w:hAnsi="Times New Roman"/>
          <w:b/>
          <w:sz w:val="28"/>
          <w:szCs w:val="28"/>
        </w:rPr>
      </w:pPr>
      <w:bookmarkStart w:id="14" w:name="_Toc428345581"/>
      <w:r w:rsidRPr="00E10F05">
        <w:rPr>
          <w:rFonts w:ascii="Times New Roman" w:hAnsi="Times New Roman"/>
          <w:b/>
          <w:sz w:val="28"/>
          <w:szCs w:val="28"/>
        </w:rPr>
        <w:t>Общие расчетные показатели планировочной организации территорий поселения</w:t>
      </w:r>
      <w:bookmarkEnd w:id="14"/>
      <w:r w:rsidRPr="00E10F05">
        <w:rPr>
          <w:rFonts w:ascii="Times New Roman" w:hAnsi="Times New Roman"/>
          <w:b/>
          <w:sz w:val="28"/>
          <w:szCs w:val="28"/>
        </w:rPr>
        <w:t xml:space="preserve"> </w:t>
      </w:r>
    </w:p>
    <w:p w:rsidR="00E10F05" w:rsidRDefault="00E10F05" w:rsidP="00E10F05">
      <w:pPr>
        <w:pStyle w:val="a7"/>
        <w:spacing w:after="0" w:line="240" w:lineRule="auto"/>
        <w:ind w:left="1428"/>
        <w:outlineLvl w:val="1"/>
        <w:rPr>
          <w:rFonts w:ascii="Times New Roman" w:hAnsi="Times New Roman"/>
          <w:b/>
          <w:sz w:val="28"/>
          <w:szCs w:val="28"/>
        </w:rPr>
      </w:pPr>
    </w:p>
    <w:p w:rsidR="00E10F05" w:rsidRPr="005A59A7" w:rsidRDefault="005D09BD" w:rsidP="005A59A7">
      <w:pPr>
        <w:pStyle w:val="af3"/>
        <w:ind w:firstLine="708"/>
        <w:jc w:val="both"/>
        <w:rPr>
          <w:rFonts w:ascii="Times New Roman" w:hAnsi="Times New Roman"/>
          <w:sz w:val="28"/>
          <w:szCs w:val="28"/>
        </w:rPr>
      </w:pPr>
      <w:r w:rsidRPr="005A59A7">
        <w:rPr>
          <w:rFonts w:ascii="Times New Roman" w:hAnsi="Times New Roman"/>
          <w:sz w:val="28"/>
          <w:szCs w:val="28"/>
        </w:rPr>
        <w:t>4.1.1. Для целей реализации системного подхода к процессам градостроительного проектирования и информационного обеспечения градостроительной деятельности в составе градостроительной документации необходимо предусматривать раздел планировочной организации территории муниципального образования.</w:t>
      </w:r>
    </w:p>
    <w:p w:rsidR="00D0311F" w:rsidRPr="005A59A7" w:rsidRDefault="005D09BD" w:rsidP="005A59A7">
      <w:pPr>
        <w:pStyle w:val="af3"/>
        <w:ind w:firstLine="708"/>
        <w:jc w:val="both"/>
        <w:rPr>
          <w:rFonts w:ascii="Times New Roman" w:hAnsi="Times New Roman"/>
          <w:sz w:val="28"/>
          <w:szCs w:val="28"/>
        </w:rPr>
      </w:pPr>
      <w:r w:rsidRPr="005A59A7">
        <w:rPr>
          <w:rFonts w:ascii="Times New Roman" w:hAnsi="Times New Roman"/>
          <w:sz w:val="28"/>
          <w:szCs w:val="28"/>
        </w:rPr>
        <w:t xml:space="preserve">4.1.2. </w:t>
      </w:r>
      <w:r w:rsidR="00D0311F" w:rsidRPr="005A59A7">
        <w:rPr>
          <w:rFonts w:ascii="Times New Roman" w:hAnsi="Times New Roman"/>
          <w:sz w:val="28"/>
          <w:szCs w:val="28"/>
        </w:rPr>
        <w:t xml:space="preserve">Планировочная организация территории </w:t>
      </w:r>
      <w:r w:rsidR="00C072CA">
        <w:rPr>
          <w:rFonts w:ascii="Times New Roman" w:hAnsi="Times New Roman"/>
          <w:sz w:val="28"/>
          <w:szCs w:val="28"/>
        </w:rPr>
        <w:t>Алексеевского</w:t>
      </w:r>
      <w:r w:rsidR="00D0311F" w:rsidRPr="005A59A7">
        <w:rPr>
          <w:rFonts w:ascii="Times New Roman" w:hAnsi="Times New Roman"/>
          <w:sz w:val="28"/>
          <w:szCs w:val="28"/>
        </w:rPr>
        <w:t xml:space="preserve"> муниципального образования включает в себя следующие элементы:</w:t>
      </w:r>
    </w:p>
    <w:p w:rsidR="00D0311F" w:rsidRPr="005A59A7" w:rsidRDefault="00D0311F" w:rsidP="005A59A7">
      <w:pPr>
        <w:pStyle w:val="af3"/>
        <w:jc w:val="both"/>
        <w:rPr>
          <w:rFonts w:ascii="Times New Roman" w:hAnsi="Times New Roman"/>
          <w:sz w:val="28"/>
          <w:szCs w:val="28"/>
        </w:rPr>
      </w:pPr>
      <w:r w:rsidRPr="005A59A7">
        <w:rPr>
          <w:rFonts w:ascii="Times New Roman" w:hAnsi="Times New Roman"/>
          <w:sz w:val="28"/>
          <w:szCs w:val="28"/>
        </w:rPr>
        <w:t>- планировочный район;</w:t>
      </w:r>
    </w:p>
    <w:p w:rsidR="00D0311F" w:rsidRPr="005A59A7" w:rsidRDefault="00D0311F" w:rsidP="005A59A7">
      <w:pPr>
        <w:pStyle w:val="af3"/>
        <w:jc w:val="both"/>
        <w:rPr>
          <w:rFonts w:ascii="Times New Roman" w:hAnsi="Times New Roman"/>
          <w:sz w:val="28"/>
          <w:szCs w:val="28"/>
        </w:rPr>
      </w:pPr>
      <w:r w:rsidRPr="005A59A7">
        <w:rPr>
          <w:rFonts w:ascii="Times New Roman" w:hAnsi="Times New Roman"/>
          <w:sz w:val="28"/>
          <w:szCs w:val="28"/>
        </w:rPr>
        <w:t>- планировочный микрорайон;</w:t>
      </w:r>
    </w:p>
    <w:p w:rsidR="00D0311F" w:rsidRPr="005A59A7" w:rsidRDefault="00D0311F" w:rsidP="005A59A7">
      <w:pPr>
        <w:pStyle w:val="af3"/>
        <w:jc w:val="both"/>
        <w:rPr>
          <w:rFonts w:ascii="Times New Roman" w:hAnsi="Times New Roman"/>
          <w:sz w:val="28"/>
          <w:szCs w:val="28"/>
        </w:rPr>
      </w:pPr>
      <w:r w:rsidRPr="005A59A7">
        <w:rPr>
          <w:rFonts w:ascii="Times New Roman" w:hAnsi="Times New Roman"/>
          <w:sz w:val="28"/>
          <w:szCs w:val="28"/>
        </w:rPr>
        <w:t>- планировочный квартал;</w:t>
      </w:r>
    </w:p>
    <w:p w:rsidR="00D0311F" w:rsidRPr="005A59A7" w:rsidRDefault="00D0311F" w:rsidP="005A59A7">
      <w:pPr>
        <w:pStyle w:val="af3"/>
        <w:jc w:val="both"/>
        <w:rPr>
          <w:rFonts w:ascii="Times New Roman" w:hAnsi="Times New Roman"/>
          <w:sz w:val="28"/>
          <w:szCs w:val="28"/>
        </w:rPr>
      </w:pPr>
      <w:r w:rsidRPr="005A59A7">
        <w:rPr>
          <w:rFonts w:ascii="Times New Roman" w:hAnsi="Times New Roman"/>
          <w:sz w:val="28"/>
          <w:szCs w:val="28"/>
        </w:rPr>
        <w:t>- земельно-имущественный комплекс;</w:t>
      </w:r>
    </w:p>
    <w:p w:rsidR="005D09BD" w:rsidRPr="005A59A7" w:rsidRDefault="00D0311F" w:rsidP="005A59A7">
      <w:pPr>
        <w:pStyle w:val="af3"/>
        <w:jc w:val="both"/>
        <w:rPr>
          <w:rFonts w:ascii="Times New Roman" w:hAnsi="Times New Roman"/>
          <w:sz w:val="28"/>
          <w:szCs w:val="28"/>
        </w:rPr>
      </w:pPr>
      <w:r w:rsidRPr="005A59A7">
        <w:rPr>
          <w:rFonts w:ascii="Times New Roman" w:hAnsi="Times New Roman"/>
          <w:sz w:val="28"/>
          <w:szCs w:val="28"/>
        </w:rPr>
        <w:t>- планировочный земельный участок.</w:t>
      </w:r>
    </w:p>
    <w:p w:rsidR="00D0311F" w:rsidRPr="005A59A7" w:rsidRDefault="00D0311F" w:rsidP="005A59A7">
      <w:pPr>
        <w:pStyle w:val="af3"/>
        <w:ind w:firstLine="708"/>
        <w:jc w:val="both"/>
        <w:rPr>
          <w:rFonts w:ascii="Times New Roman" w:hAnsi="Times New Roman"/>
          <w:sz w:val="28"/>
          <w:szCs w:val="28"/>
        </w:rPr>
      </w:pPr>
      <w:r w:rsidRPr="005A59A7">
        <w:rPr>
          <w:rFonts w:ascii="Times New Roman" w:hAnsi="Times New Roman"/>
          <w:sz w:val="28"/>
          <w:szCs w:val="28"/>
        </w:rPr>
        <w:t>4.1.3. Планировочный район включает территории, границы которых определяются границей муниципального образования, границами линейных объектов инженерной и транспортной инфраструктуры, естественными природными границами.</w:t>
      </w:r>
    </w:p>
    <w:p w:rsidR="00D0311F" w:rsidRPr="005A59A7" w:rsidRDefault="00D0311F" w:rsidP="005A59A7">
      <w:pPr>
        <w:pStyle w:val="af3"/>
        <w:ind w:firstLine="708"/>
        <w:jc w:val="both"/>
        <w:rPr>
          <w:rFonts w:ascii="Times New Roman" w:hAnsi="Times New Roman"/>
          <w:sz w:val="28"/>
          <w:szCs w:val="28"/>
        </w:rPr>
      </w:pPr>
      <w:r w:rsidRPr="005A59A7">
        <w:rPr>
          <w:rFonts w:ascii="Times New Roman" w:hAnsi="Times New Roman"/>
          <w:sz w:val="28"/>
          <w:szCs w:val="28"/>
        </w:rPr>
        <w:t xml:space="preserve">4.1.4. Планировочный микрорайон включает в себя </w:t>
      </w:r>
      <w:proofErr w:type="spellStart"/>
      <w:r w:rsidRPr="005A59A7">
        <w:rPr>
          <w:rFonts w:ascii="Times New Roman" w:hAnsi="Times New Roman"/>
          <w:sz w:val="28"/>
          <w:szCs w:val="28"/>
        </w:rPr>
        <w:t>межмагистральные</w:t>
      </w:r>
      <w:proofErr w:type="spellEnd"/>
      <w:r w:rsidRPr="005A59A7">
        <w:rPr>
          <w:rFonts w:ascii="Times New Roman" w:hAnsi="Times New Roman"/>
          <w:sz w:val="28"/>
          <w:szCs w:val="28"/>
        </w:rPr>
        <w:t xml:space="preserve"> территории или территории с явно выраженным определенным функциональным назначением. При определении границ планировочных микрорайонов на незастроенных территориях учитываются положения действующего генерального плана </w:t>
      </w:r>
      <w:r w:rsidR="009C35EA">
        <w:rPr>
          <w:rFonts w:ascii="Times New Roman" w:hAnsi="Times New Roman"/>
          <w:sz w:val="28"/>
          <w:szCs w:val="28"/>
        </w:rPr>
        <w:t>сельского</w:t>
      </w:r>
      <w:r w:rsidRPr="005A59A7">
        <w:rPr>
          <w:rFonts w:ascii="Times New Roman" w:hAnsi="Times New Roman"/>
          <w:sz w:val="28"/>
          <w:szCs w:val="28"/>
        </w:rPr>
        <w:t xml:space="preserve"> поселения и другой градостроительной документации.</w:t>
      </w:r>
    </w:p>
    <w:p w:rsidR="00D0311F" w:rsidRPr="005A59A7" w:rsidRDefault="00D0311F" w:rsidP="005A59A7">
      <w:pPr>
        <w:pStyle w:val="af3"/>
        <w:ind w:firstLine="708"/>
        <w:jc w:val="both"/>
        <w:rPr>
          <w:rFonts w:ascii="Times New Roman" w:hAnsi="Times New Roman"/>
          <w:sz w:val="28"/>
          <w:szCs w:val="28"/>
        </w:rPr>
      </w:pPr>
      <w:r w:rsidRPr="005A59A7">
        <w:rPr>
          <w:rFonts w:ascii="Times New Roman" w:hAnsi="Times New Roman"/>
          <w:sz w:val="28"/>
          <w:szCs w:val="28"/>
        </w:rPr>
        <w:t>4.1.5. Планировочный квартал включает территории, ограниченные жилыми улицами, бульварами, границами земельных участков промышленных предприятий и другими обоснованными границами. Планировочный квартал - это основной модульный элемент градостроительного планировочного зонирования.</w:t>
      </w:r>
    </w:p>
    <w:p w:rsidR="00D0311F" w:rsidRPr="008B6555" w:rsidRDefault="00D0311F" w:rsidP="008B6555">
      <w:pPr>
        <w:pStyle w:val="af3"/>
        <w:ind w:firstLine="708"/>
        <w:jc w:val="both"/>
        <w:rPr>
          <w:rFonts w:ascii="Times New Roman" w:hAnsi="Times New Roman"/>
          <w:sz w:val="28"/>
          <w:szCs w:val="28"/>
        </w:rPr>
      </w:pPr>
      <w:r w:rsidRPr="008B6555">
        <w:rPr>
          <w:rFonts w:ascii="Times New Roman" w:hAnsi="Times New Roman"/>
          <w:sz w:val="28"/>
          <w:szCs w:val="28"/>
        </w:rPr>
        <w:t>4.1.6. Планировочный земельно-имущественный комплекс формируется на территориях кварталов в тех случаях, когда несколько земельных участков объединены одним земельным участком, обеспечивающим их нормальное функционирование и предназначенным для совместного пользования правообладателями объектов капитального строительства, расположенных на этих участках. Земельно-имущественные комплексы, как правило, формируются на территориях жилых кварталов многоэтажной застройки, строительство которых осуществлялось по комплексным проектам, предусматривающим благоустройство дворовых территорий с учетом обслуживания нескольких жилых домов.</w:t>
      </w:r>
    </w:p>
    <w:p w:rsidR="00D0311F" w:rsidRPr="008B6555" w:rsidRDefault="00D0311F" w:rsidP="008B6555">
      <w:pPr>
        <w:pStyle w:val="af3"/>
        <w:ind w:firstLine="708"/>
        <w:jc w:val="both"/>
        <w:rPr>
          <w:rFonts w:ascii="Times New Roman" w:hAnsi="Times New Roman"/>
          <w:sz w:val="28"/>
          <w:szCs w:val="28"/>
        </w:rPr>
      </w:pPr>
      <w:r w:rsidRPr="008B6555">
        <w:rPr>
          <w:rFonts w:ascii="Times New Roman" w:hAnsi="Times New Roman"/>
          <w:sz w:val="28"/>
          <w:szCs w:val="28"/>
        </w:rPr>
        <w:t xml:space="preserve">4.1.7. Планировочный земельный участок представляет собой земельный участок, границы которого установлены проектным способом в результате </w:t>
      </w:r>
      <w:r w:rsidRPr="008B6555">
        <w:rPr>
          <w:rFonts w:ascii="Times New Roman" w:hAnsi="Times New Roman"/>
          <w:sz w:val="28"/>
          <w:szCs w:val="28"/>
        </w:rPr>
        <w:lastRenderedPageBreak/>
        <w:t>подготовки документации по планировке территории (проекта межевания территории).</w:t>
      </w:r>
    </w:p>
    <w:p w:rsidR="00D0311F" w:rsidRPr="008B6555" w:rsidRDefault="00D0311F" w:rsidP="008B6555">
      <w:pPr>
        <w:pStyle w:val="af3"/>
        <w:ind w:firstLine="708"/>
        <w:jc w:val="both"/>
        <w:rPr>
          <w:rFonts w:ascii="Times New Roman" w:hAnsi="Times New Roman"/>
          <w:sz w:val="28"/>
          <w:szCs w:val="28"/>
        </w:rPr>
      </w:pPr>
      <w:r w:rsidRPr="008B6555">
        <w:rPr>
          <w:rFonts w:ascii="Times New Roman" w:hAnsi="Times New Roman"/>
          <w:sz w:val="28"/>
          <w:szCs w:val="28"/>
        </w:rPr>
        <w:t xml:space="preserve">4.1.8. Функциональное зонирование </w:t>
      </w:r>
      <w:r w:rsidR="00C072CA">
        <w:rPr>
          <w:rFonts w:ascii="Times New Roman" w:hAnsi="Times New Roman"/>
          <w:sz w:val="28"/>
          <w:szCs w:val="28"/>
        </w:rPr>
        <w:t>Алексеевского</w:t>
      </w:r>
      <w:r w:rsidR="00511405" w:rsidRPr="008B6555">
        <w:rPr>
          <w:rFonts w:ascii="Times New Roman" w:hAnsi="Times New Roman"/>
          <w:sz w:val="28"/>
          <w:szCs w:val="28"/>
        </w:rPr>
        <w:t xml:space="preserve"> муниципального образования </w:t>
      </w:r>
      <w:r w:rsidRPr="008B6555">
        <w:rPr>
          <w:rFonts w:ascii="Times New Roman" w:hAnsi="Times New Roman"/>
          <w:sz w:val="28"/>
          <w:szCs w:val="28"/>
        </w:rPr>
        <w:t>применяется в соответствии с утвержденным Ген</w:t>
      </w:r>
      <w:r w:rsidR="00AD0392">
        <w:rPr>
          <w:rFonts w:ascii="Times New Roman" w:hAnsi="Times New Roman"/>
          <w:sz w:val="28"/>
          <w:szCs w:val="28"/>
        </w:rPr>
        <w:t>е</w:t>
      </w:r>
      <w:r w:rsidRPr="008B6555">
        <w:rPr>
          <w:rFonts w:ascii="Times New Roman" w:hAnsi="Times New Roman"/>
          <w:sz w:val="28"/>
          <w:szCs w:val="28"/>
        </w:rPr>
        <w:t>ральным план</w:t>
      </w:r>
      <w:r w:rsidR="00511405" w:rsidRPr="008B6555">
        <w:rPr>
          <w:rFonts w:ascii="Times New Roman" w:hAnsi="Times New Roman"/>
          <w:sz w:val="28"/>
          <w:szCs w:val="28"/>
        </w:rPr>
        <w:t>ом</w:t>
      </w:r>
      <w:r w:rsidRPr="008B6555">
        <w:rPr>
          <w:rFonts w:ascii="Times New Roman" w:hAnsi="Times New Roman"/>
          <w:sz w:val="28"/>
          <w:szCs w:val="28"/>
        </w:rPr>
        <w:t xml:space="preserve"> </w:t>
      </w:r>
      <w:r w:rsidR="00C072CA">
        <w:rPr>
          <w:rFonts w:ascii="Times New Roman" w:hAnsi="Times New Roman"/>
          <w:sz w:val="28"/>
          <w:szCs w:val="28"/>
        </w:rPr>
        <w:t>Алексеевского</w:t>
      </w:r>
      <w:r w:rsidRPr="008B6555">
        <w:rPr>
          <w:rFonts w:ascii="Times New Roman" w:hAnsi="Times New Roman"/>
          <w:sz w:val="28"/>
          <w:szCs w:val="28"/>
        </w:rPr>
        <w:t xml:space="preserve"> муниципального образования </w:t>
      </w:r>
      <w:r w:rsidR="008C23CF">
        <w:rPr>
          <w:rFonts w:ascii="Times New Roman" w:hAnsi="Times New Roman"/>
          <w:sz w:val="28"/>
          <w:szCs w:val="28"/>
        </w:rPr>
        <w:t>Романовского</w:t>
      </w:r>
      <w:r w:rsidRPr="008B6555">
        <w:rPr>
          <w:rFonts w:ascii="Times New Roman" w:hAnsi="Times New Roman"/>
          <w:sz w:val="28"/>
          <w:szCs w:val="28"/>
        </w:rPr>
        <w:t xml:space="preserve"> муниципального района Саратовской области.</w:t>
      </w:r>
    </w:p>
    <w:p w:rsidR="000924D1" w:rsidRPr="008B6555" w:rsidRDefault="000924D1" w:rsidP="008B6555">
      <w:pPr>
        <w:pStyle w:val="af3"/>
        <w:ind w:firstLine="708"/>
        <w:jc w:val="both"/>
        <w:rPr>
          <w:rFonts w:ascii="Times New Roman" w:hAnsi="Times New Roman"/>
          <w:sz w:val="28"/>
          <w:szCs w:val="28"/>
        </w:rPr>
      </w:pPr>
      <w:r w:rsidRPr="008B6555">
        <w:rPr>
          <w:rFonts w:ascii="Times New Roman" w:hAnsi="Times New Roman"/>
          <w:sz w:val="28"/>
          <w:szCs w:val="28"/>
        </w:rPr>
        <w:t>4.1.9. При подготовке документации по планировке территории в границах функциональных зон устанавливаются параметры земельных участков и планируемых к строительству объектов капитального строительства.</w:t>
      </w:r>
    </w:p>
    <w:p w:rsidR="000924D1" w:rsidRPr="008B6555" w:rsidRDefault="000924D1" w:rsidP="008B6555">
      <w:pPr>
        <w:pStyle w:val="af3"/>
        <w:ind w:firstLine="708"/>
        <w:jc w:val="both"/>
        <w:rPr>
          <w:rFonts w:ascii="Times New Roman" w:hAnsi="Times New Roman"/>
          <w:sz w:val="28"/>
          <w:szCs w:val="28"/>
        </w:rPr>
      </w:pPr>
      <w:r w:rsidRPr="008B6555">
        <w:rPr>
          <w:rFonts w:ascii="Times New Roman" w:hAnsi="Times New Roman"/>
          <w:sz w:val="28"/>
          <w:szCs w:val="28"/>
        </w:rPr>
        <w:t xml:space="preserve">4.1.10. </w:t>
      </w:r>
      <w:r w:rsidR="00511405" w:rsidRPr="008B6555">
        <w:rPr>
          <w:rFonts w:ascii="Times New Roman" w:hAnsi="Times New Roman"/>
          <w:sz w:val="28"/>
          <w:szCs w:val="28"/>
        </w:rPr>
        <w:t xml:space="preserve">Градостроительное зонирование (виды территориальных зон) </w:t>
      </w:r>
      <w:r w:rsidR="00C072CA">
        <w:rPr>
          <w:rFonts w:ascii="Times New Roman" w:hAnsi="Times New Roman"/>
          <w:sz w:val="28"/>
          <w:szCs w:val="28"/>
        </w:rPr>
        <w:t>Алексеевского</w:t>
      </w:r>
      <w:r w:rsidR="00511405" w:rsidRPr="008B6555">
        <w:rPr>
          <w:rFonts w:ascii="Times New Roman" w:hAnsi="Times New Roman"/>
          <w:sz w:val="28"/>
          <w:szCs w:val="28"/>
        </w:rPr>
        <w:t xml:space="preserve"> муниципального образования применяется в соответствии с утвержденными Правилами землепользования и застройки </w:t>
      </w:r>
      <w:r w:rsidR="00C072CA">
        <w:rPr>
          <w:rFonts w:ascii="Times New Roman" w:hAnsi="Times New Roman"/>
          <w:sz w:val="28"/>
          <w:szCs w:val="28"/>
        </w:rPr>
        <w:t>Алексеевского</w:t>
      </w:r>
      <w:r w:rsidR="006B00A1">
        <w:rPr>
          <w:rFonts w:ascii="Times New Roman" w:hAnsi="Times New Roman"/>
          <w:sz w:val="28"/>
          <w:szCs w:val="28"/>
        </w:rPr>
        <w:t xml:space="preserve"> муниципального образования.</w:t>
      </w:r>
    </w:p>
    <w:p w:rsidR="00C7340C" w:rsidRPr="008B6555" w:rsidRDefault="00511405" w:rsidP="008B6555">
      <w:pPr>
        <w:pStyle w:val="af3"/>
        <w:ind w:firstLine="708"/>
        <w:jc w:val="both"/>
        <w:rPr>
          <w:rFonts w:ascii="Times New Roman" w:hAnsi="Times New Roman"/>
          <w:sz w:val="28"/>
          <w:szCs w:val="28"/>
        </w:rPr>
      </w:pPr>
      <w:r w:rsidRPr="008B6555">
        <w:rPr>
          <w:rFonts w:ascii="Times New Roman" w:hAnsi="Times New Roman"/>
          <w:sz w:val="28"/>
          <w:szCs w:val="28"/>
        </w:rPr>
        <w:t xml:space="preserve">4.1.11. </w:t>
      </w:r>
      <w:r w:rsidR="00C7340C" w:rsidRPr="008B6555">
        <w:rPr>
          <w:rFonts w:ascii="Times New Roman" w:hAnsi="Times New Roman"/>
          <w:sz w:val="28"/>
          <w:szCs w:val="28"/>
        </w:rPr>
        <w:t xml:space="preserve">Границы функциональных зон устанавливаются в соответствии с Градостроительным кодексом Российской Федерации, в том числе могут устанавливаться </w:t>
      </w:r>
      <w:proofErr w:type="gramStart"/>
      <w:r w:rsidR="00C7340C" w:rsidRPr="008B6555">
        <w:rPr>
          <w:rFonts w:ascii="Times New Roman" w:hAnsi="Times New Roman"/>
          <w:sz w:val="28"/>
          <w:szCs w:val="28"/>
        </w:rPr>
        <w:t>по</w:t>
      </w:r>
      <w:proofErr w:type="gramEnd"/>
      <w:r w:rsidR="00C7340C" w:rsidRPr="008B6555">
        <w:rPr>
          <w:rFonts w:ascii="Times New Roman" w:hAnsi="Times New Roman"/>
          <w:sz w:val="28"/>
          <w:szCs w:val="28"/>
        </w:rPr>
        <w:t>:</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 линиям магистралей, улиц, проездов, разделяющим транспортные потоки противоположных направлений;</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 красным линиям;</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 границам земельных участков;</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 границам населенных пунктов в пределах муниципальных образований;</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 границам муниципальных образований;</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 естественным границам природных объектов;</w:t>
      </w:r>
    </w:p>
    <w:p w:rsidR="009B6335"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 иным границам.</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 xml:space="preserve">4.1.12. </w:t>
      </w:r>
      <w:proofErr w:type="gramStart"/>
      <w:r w:rsidRPr="008B6555">
        <w:rPr>
          <w:rFonts w:ascii="Times New Roman" w:hAnsi="Times New Roman"/>
          <w:sz w:val="28"/>
          <w:szCs w:val="28"/>
        </w:rPr>
        <w:t xml:space="preserve">При функциональном зонировании территории устанавливаются также зоны с особыми условиями использования территорий: охранные (в том числе магистральных </w:t>
      </w:r>
      <w:proofErr w:type="spellStart"/>
      <w:r w:rsidRPr="008B6555">
        <w:rPr>
          <w:rFonts w:ascii="Times New Roman" w:hAnsi="Times New Roman"/>
          <w:sz w:val="28"/>
          <w:szCs w:val="28"/>
        </w:rPr>
        <w:t>газо</w:t>
      </w:r>
      <w:proofErr w:type="spellEnd"/>
      <w:r w:rsidRPr="008B6555">
        <w:rPr>
          <w:rFonts w:ascii="Times New Roman" w:hAnsi="Times New Roman"/>
          <w:sz w:val="28"/>
          <w:szCs w:val="28"/>
        </w:rPr>
        <w:t xml:space="preserve">- и нефтепроводов), санитарно-защитные зоны, зоны охраны объектов культурного наследия (памятников истории и культуры) народов Российской Федерации, </w:t>
      </w:r>
      <w:proofErr w:type="spellStart"/>
      <w:r w:rsidRPr="008B6555">
        <w:rPr>
          <w:rFonts w:ascii="Times New Roman" w:hAnsi="Times New Roman"/>
          <w:sz w:val="28"/>
          <w:szCs w:val="28"/>
        </w:rPr>
        <w:t>водоохранные</w:t>
      </w:r>
      <w:proofErr w:type="spellEnd"/>
      <w:r w:rsidRPr="008B6555">
        <w:rPr>
          <w:rFonts w:ascii="Times New Roman" w:hAnsi="Times New Roman"/>
          <w:sz w:val="28"/>
          <w:szCs w:val="28"/>
        </w:rPr>
        <w:t xml:space="preserve"> зоны рек, озер,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в том</w:t>
      </w:r>
      <w:proofErr w:type="gramEnd"/>
      <w:r w:rsidRPr="008B6555">
        <w:rPr>
          <w:rFonts w:ascii="Times New Roman" w:hAnsi="Times New Roman"/>
          <w:sz w:val="28"/>
          <w:szCs w:val="28"/>
        </w:rPr>
        <w:t xml:space="preserve"> </w:t>
      </w:r>
      <w:proofErr w:type="gramStart"/>
      <w:r w:rsidRPr="008B6555">
        <w:rPr>
          <w:rFonts w:ascii="Times New Roman" w:hAnsi="Times New Roman"/>
          <w:sz w:val="28"/>
          <w:szCs w:val="28"/>
        </w:rPr>
        <w:t xml:space="preserve">числе лесопарковые зоны, защитные леса, зоны повышенной радиационной опасности, территории, подверженных риску возникновения чрезвычайных ситуаций природного и техногенного характера, зоны шумового воздействия аэропортов, зоны воздушных подходов к аэропортам, зоны экологического риска, зоны с особыми условиями </w:t>
      </w:r>
      <w:proofErr w:type="spellStart"/>
      <w:r w:rsidRPr="008B6555">
        <w:rPr>
          <w:rFonts w:ascii="Times New Roman" w:hAnsi="Times New Roman"/>
          <w:sz w:val="28"/>
          <w:szCs w:val="28"/>
        </w:rPr>
        <w:t>недропользования</w:t>
      </w:r>
      <w:proofErr w:type="spellEnd"/>
      <w:r w:rsidRPr="008B6555">
        <w:rPr>
          <w:rFonts w:ascii="Times New Roman" w:hAnsi="Times New Roman"/>
          <w:sz w:val="28"/>
          <w:szCs w:val="28"/>
        </w:rPr>
        <w:t xml:space="preserve"> (площади залегания месторождений полезных ископаемых).</w:t>
      </w:r>
      <w:proofErr w:type="gramEnd"/>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 xml:space="preserve">4.1.13. Зоны с особыми условиями использования территорий устанавливаются на землях, прилегающих к объектам, в отношении которых установлены такие зоны (объект, в отношение которого установлена зона, в состав зоны не входит). </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 xml:space="preserve">Земельные участки, которые включены в состав зон с особыми условиями использования территорий, у правообладателей земельных участков, как правило, </w:t>
      </w:r>
      <w:r w:rsidRPr="008B6555">
        <w:rPr>
          <w:rFonts w:ascii="Times New Roman" w:hAnsi="Times New Roman"/>
          <w:sz w:val="28"/>
          <w:szCs w:val="28"/>
        </w:rPr>
        <w:lastRenderedPageBreak/>
        <w:t>не изымаются, но в их границах может быть введен особый режим их использования, ограничивающий или запрещающий те виды деятельности, которые несовместимы с целями установления зон.</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При размещении объектов капитального строительства необходимо учитывать установленные законодательством режимы ограничения проектирования и строительства в зонах с особыми условиями использования территории.</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4.1.14. Границы зон с особыми условиями использования территорий, в том числе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функциональных зон.</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4.1.15. Границы улично-дорожной сети и линейных объектов обозначаются красными линиями, которые отделяют эти территории от других зон.</w:t>
      </w:r>
    </w:p>
    <w:p w:rsidR="00C7340C" w:rsidRPr="008B6555" w:rsidRDefault="00C7340C" w:rsidP="008B6555">
      <w:pPr>
        <w:pStyle w:val="af3"/>
        <w:jc w:val="both"/>
        <w:rPr>
          <w:rFonts w:ascii="Times New Roman" w:hAnsi="Times New Roman"/>
          <w:sz w:val="28"/>
          <w:szCs w:val="28"/>
        </w:rPr>
      </w:pPr>
      <w:proofErr w:type="gramStart"/>
      <w:r w:rsidRPr="008B6555">
        <w:rPr>
          <w:rFonts w:ascii="Times New Roman" w:hAnsi="Times New Roman"/>
          <w:sz w:val="28"/>
          <w:szCs w:val="28"/>
        </w:rPr>
        <w:t>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roofErr w:type="gramEnd"/>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4.1.16. Красные линии устанавливаются: с учетом ширины улиц и дорог, которые определяются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C7340C" w:rsidRPr="008B6555" w:rsidRDefault="00C7340C" w:rsidP="008B6555">
      <w:pPr>
        <w:pStyle w:val="af3"/>
        <w:ind w:firstLine="708"/>
        <w:jc w:val="both"/>
        <w:rPr>
          <w:rFonts w:ascii="Times New Roman" w:hAnsi="Times New Roman"/>
          <w:sz w:val="28"/>
          <w:szCs w:val="28"/>
        </w:rPr>
      </w:pPr>
      <w:r w:rsidRPr="008B6555">
        <w:rPr>
          <w:rFonts w:ascii="Times New Roman" w:hAnsi="Times New Roman"/>
          <w:sz w:val="28"/>
          <w:szCs w:val="28"/>
        </w:rPr>
        <w:t>4.1.17. Ширина в красных линиях для проектируемых и реконструируемых улиц и проездов:</w:t>
      </w:r>
    </w:p>
    <w:p w:rsidR="00C7340C" w:rsidRPr="008B6555" w:rsidRDefault="00C7340C" w:rsidP="00941CF5">
      <w:pPr>
        <w:pStyle w:val="af3"/>
        <w:ind w:left="708"/>
        <w:jc w:val="both"/>
        <w:rPr>
          <w:rFonts w:ascii="Times New Roman" w:hAnsi="Times New Roman"/>
          <w:sz w:val="28"/>
          <w:szCs w:val="28"/>
        </w:rPr>
      </w:pPr>
      <w:r w:rsidRPr="008B6555">
        <w:rPr>
          <w:rFonts w:ascii="Times New Roman" w:hAnsi="Times New Roman"/>
          <w:sz w:val="28"/>
          <w:szCs w:val="28"/>
        </w:rPr>
        <w:t>магистральных   дорог -  50 – 75; магистральных улиц - 40 - 75; улиц и дорог местного значения - 15 - 25.</w:t>
      </w:r>
    </w:p>
    <w:p w:rsidR="00C7340C" w:rsidRPr="008B6555" w:rsidRDefault="00C7340C" w:rsidP="00941CF5">
      <w:pPr>
        <w:pStyle w:val="af3"/>
        <w:ind w:firstLine="708"/>
        <w:jc w:val="both"/>
        <w:rPr>
          <w:rFonts w:ascii="Times New Roman" w:hAnsi="Times New Roman"/>
          <w:sz w:val="28"/>
          <w:szCs w:val="28"/>
        </w:rPr>
      </w:pPr>
      <w:r w:rsidRPr="008B6555">
        <w:rPr>
          <w:rFonts w:ascii="Times New Roman" w:hAnsi="Times New Roman"/>
          <w:sz w:val="28"/>
          <w:szCs w:val="28"/>
        </w:rPr>
        <w:t xml:space="preserve">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w:t>
      </w:r>
      <w:proofErr w:type="spellStart"/>
      <w:r w:rsidRPr="008B6555">
        <w:rPr>
          <w:rFonts w:ascii="Times New Roman" w:hAnsi="Times New Roman"/>
          <w:sz w:val="28"/>
          <w:szCs w:val="28"/>
        </w:rPr>
        <w:t>пандусных</w:t>
      </w:r>
      <w:proofErr w:type="spellEnd"/>
      <w:r w:rsidRPr="008B6555">
        <w:rPr>
          <w:rFonts w:ascii="Times New Roman" w:hAnsi="Times New Roman"/>
          <w:sz w:val="28"/>
          <w:szCs w:val="28"/>
        </w:rPr>
        <w:t xml:space="preserve"> сходов подземных пешеходных переходов, павильонов на остановочных пунктах </w:t>
      </w:r>
      <w:r w:rsidR="009C35EA">
        <w:rPr>
          <w:rFonts w:ascii="Times New Roman" w:hAnsi="Times New Roman"/>
          <w:sz w:val="28"/>
          <w:szCs w:val="28"/>
        </w:rPr>
        <w:t>сельского</w:t>
      </w:r>
      <w:r w:rsidRPr="008B6555">
        <w:rPr>
          <w:rFonts w:ascii="Times New Roman" w:hAnsi="Times New Roman"/>
          <w:sz w:val="28"/>
          <w:szCs w:val="28"/>
        </w:rPr>
        <w:t xml:space="preserve"> общественного транспорта).</w:t>
      </w:r>
    </w:p>
    <w:p w:rsidR="006779F4" w:rsidRPr="008B6555" w:rsidRDefault="00C7340C" w:rsidP="00941CF5">
      <w:pPr>
        <w:pStyle w:val="af3"/>
        <w:ind w:firstLine="708"/>
        <w:jc w:val="both"/>
        <w:rPr>
          <w:rFonts w:ascii="Times New Roman" w:hAnsi="Times New Roman"/>
          <w:sz w:val="28"/>
          <w:szCs w:val="28"/>
        </w:rPr>
      </w:pPr>
      <w:r w:rsidRPr="008B6555">
        <w:rPr>
          <w:rFonts w:ascii="Times New Roman" w:hAnsi="Times New Roman"/>
          <w:sz w:val="28"/>
          <w:szCs w:val="28"/>
        </w:rPr>
        <w:t xml:space="preserve">4.1.18. </w:t>
      </w:r>
      <w:r w:rsidR="006779F4" w:rsidRPr="008B6555">
        <w:rPr>
          <w:rFonts w:ascii="Times New Roman" w:hAnsi="Times New Roman"/>
          <w:sz w:val="28"/>
          <w:szCs w:val="28"/>
        </w:rPr>
        <w:t>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6779F4" w:rsidRPr="008B6555" w:rsidRDefault="006779F4" w:rsidP="00941CF5">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w:t>
      </w:r>
    </w:p>
    <w:p w:rsidR="006779F4" w:rsidRPr="008B6555" w:rsidRDefault="006779F4" w:rsidP="00941CF5">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 xml:space="preserve">отдельных нестационарных объектов автосервиса для попутного обслуживания (контейнерные АЗС, мини-мойки, посты проверки </w:t>
      </w:r>
      <w:proofErr w:type="gramStart"/>
      <w:r w:rsidRPr="008B6555">
        <w:rPr>
          <w:rFonts w:ascii="Times New Roman" w:hAnsi="Times New Roman"/>
          <w:sz w:val="28"/>
          <w:szCs w:val="28"/>
        </w:rPr>
        <w:t>СО</w:t>
      </w:r>
      <w:proofErr w:type="gramEnd"/>
      <w:r w:rsidRPr="008B6555">
        <w:rPr>
          <w:rFonts w:ascii="Times New Roman" w:hAnsi="Times New Roman"/>
          <w:sz w:val="28"/>
          <w:szCs w:val="28"/>
        </w:rPr>
        <w:t>);</w:t>
      </w:r>
    </w:p>
    <w:p w:rsidR="00C7340C" w:rsidRPr="008B6555" w:rsidRDefault="006779F4" w:rsidP="00941CF5">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отдельных нестационарных объектов для попутного обслуживания пешеходов (мелкорозничная торговля и бытовое обслуживание).</w:t>
      </w:r>
    </w:p>
    <w:p w:rsidR="006779F4" w:rsidRPr="008B6555" w:rsidRDefault="006779F4" w:rsidP="00941CF5">
      <w:pPr>
        <w:pStyle w:val="af3"/>
        <w:ind w:firstLine="708"/>
        <w:jc w:val="both"/>
        <w:rPr>
          <w:rFonts w:ascii="Times New Roman" w:hAnsi="Times New Roman"/>
          <w:sz w:val="28"/>
          <w:szCs w:val="28"/>
        </w:rPr>
      </w:pPr>
      <w:r w:rsidRPr="008B6555">
        <w:rPr>
          <w:rFonts w:ascii="Times New Roman" w:hAnsi="Times New Roman"/>
          <w:sz w:val="28"/>
          <w:szCs w:val="28"/>
        </w:rPr>
        <w:lastRenderedPageBreak/>
        <w:t>4.1.19.</w:t>
      </w:r>
      <w:r w:rsidR="00D36AB1" w:rsidRPr="008B6555">
        <w:rPr>
          <w:rFonts w:ascii="Times New Roman" w:hAnsi="Times New Roman"/>
          <w:sz w:val="28"/>
          <w:szCs w:val="28"/>
        </w:rPr>
        <w:t xml:space="preserve"> В целях определения места допустимого размещения зданий и сооружений устанавливаются линии отступа от красных линий (линия регулирования застройки).</w:t>
      </w:r>
    </w:p>
    <w:p w:rsidR="00D36AB1" w:rsidRPr="008B6555" w:rsidRDefault="00D36AB1" w:rsidP="00C106C1">
      <w:pPr>
        <w:pStyle w:val="af3"/>
        <w:ind w:firstLine="708"/>
        <w:jc w:val="both"/>
        <w:rPr>
          <w:rFonts w:ascii="Times New Roman" w:hAnsi="Times New Roman"/>
          <w:sz w:val="28"/>
          <w:szCs w:val="28"/>
        </w:rPr>
      </w:pPr>
      <w:r w:rsidRPr="008B6555">
        <w:rPr>
          <w:rFonts w:ascii="Times New Roman" w:hAnsi="Times New Roman"/>
          <w:sz w:val="28"/>
          <w:szCs w:val="28"/>
        </w:rPr>
        <w:t>Линия регулирования застройки - граница, устанавливаемая при необходимости размещения зданий с отступом от красной линии.</w:t>
      </w:r>
    </w:p>
    <w:p w:rsidR="00D36AB1" w:rsidRPr="008B655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t xml:space="preserve">4.1.20. </w:t>
      </w:r>
      <w:proofErr w:type="gramStart"/>
      <w:r w:rsidRPr="008B6555">
        <w:rPr>
          <w:rFonts w:ascii="Times New Roman" w:hAnsi="Times New Roman"/>
          <w:sz w:val="28"/>
          <w:szCs w:val="28"/>
        </w:rPr>
        <w:t>Для территорий, подлежащих застройке, документацией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roofErr w:type="gramEnd"/>
    </w:p>
    <w:p w:rsidR="00C7340C" w:rsidRPr="008B6555" w:rsidRDefault="00D36AB1" w:rsidP="00C106C1">
      <w:pPr>
        <w:pStyle w:val="af3"/>
        <w:ind w:firstLine="708"/>
        <w:jc w:val="both"/>
        <w:rPr>
          <w:rFonts w:ascii="Times New Roman" w:hAnsi="Times New Roman"/>
          <w:sz w:val="28"/>
          <w:szCs w:val="28"/>
        </w:rPr>
      </w:pPr>
      <w:r w:rsidRPr="008B6555">
        <w:rPr>
          <w:rFonts w:ascii="Times New Roman" w:hAnsi="Times New Roman"/>
          <w:sz w:val="28"/>
          <w:szCs w:val="28"/>
        </w:rPr>
        <w:t>Линии регулирования застройки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w:t>
      </w:r>
    </w:p>
    <w:p w:rsidR="00D36AB1" w:rsidRPr="008B6555" w:rsidRDefault="00D36AB1" w:rsidP="008B6555">
      <w:pPr>
        <w:pStyle w:val="af3"/>
        <w:jc w:val="both"/>
        <w:rPr>
          <w:rFonts w:ascii="Times New Roman" w:hAnsi="Times New Roman"/>
          <w:sz w:val="28"/>
          <w:szCs w:val="28"/>
        </w:rPr>
      </w:pPr>
      <w:r w:rsidRPr="008B6555">
        <w:rPr>
          <w:rFonts w:ascii="Times New Roman" w:hAnsi="Times New Roman"/>
          <w:sz w:val="28"/>
          <w:szCs w:val="28"/>
        </w:rPr>
        <w:t xml:space="preserve">         Минимальные отступы:</w:t>
      </w:r>
    </w:p>
    <w:p w:rsidR="00D36AB1" w:rsidRPr="008B655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 xml:space="preserve">от </w:t>
      </w:r>
      <w:proofErr w:type="spellStart"/>
      <w:r w:rsidRPr="008B6555">
        <w:rPr>
          <w:rFonts w:ascii="Times New Roman" w:hAnsi="Times New Roman"/>
          <w:sz w:val="28"/>
          <w:szCs w:val="28"/>
        </w:rPr>
        <w:t>среднеэтажных</w:t>
      </w:r>
      <w:proofErr w:type="spellEnd"/>
      <w:r w:rsidRPr="008B6555">
        <w:rPr>
          <w:rFonts w:ascii="Times New Roman" w:hAnsi="Times New Roman"/>
          <w:sz w:val="28"/>
          <w:szCs w:val="28"/>
        </w:rPr>
        <w:t xml:space="preserve"> (до 5 этажей) жилых домов до красных линий магистральных улиц - 6 м, прочих – не менее 3 м;</w:t>
      </w:r>
    </w:p>
    <w:p w:rsidR="00941CF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 xml:space="preserve">от индивидуальных домов, домов блокированного типа до красных линий улиц не менее 5 м, от красной линии проездов не менее 3 м, расстояние от хозяйственных построек до красных линий улиц и проездов не менее 5 м. </w:t>
      </w:r>
      <w:r w:rsidR="00941CF5">
        <w:rPr>
          <w:rFonts w:ascii="Times New Roman" w:hAnsi="Times New Roman"/>
          <w:sz w:val="28"/>
          <w:szCs w:val="28"/>
        </w:rPr>
        <w:t xml:space="preserve"> </w:t>
      </w:r>
    </w:p>
    <w:p w:rsidR="00D36AB1" w:rsidRPr="008B655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t xml:space="preserve">Садовый дом должен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w:t>
      </w:r>
    </w:p>
    <w:p w:rsidR="00D36AB1" w:rsidRPr="008B655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при новом строительстве составляют: от красной линии улиц – не менее 5 м проездов - не менее 3 м.;</w:t>
      </w:r>
    </w:p>
    <w:p w:rsidR="00D36AB1" w:rsidRPr="008B655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 xml:space="preserve">до границы соседнего участка по санитарно-бытовым условиям: от домов - не менее 3 м, от построек для содержания скота и птицы не менее 4 м, от других построек (бани, гаража и др.) не менее 1 м, от стволов высокорослых деревьев не менее 4 м, </w:t>
      </w:r>
      <w:proofErr w:type="spellStart"/>
      <w:r w:rsidRPr="008B6555">
        <w:rPr>
          <w:rFonts w:ascii="Times New Roman" w:hAnsi="Times New Roman"/>
          <w:sz w:val="28"/>
          <w:szCs w:val="28"/>
        </w:rPr>
        <w:t>среднерослых</w:t>
      </w:r>
      <w:proofErr w:type="spellEnd"/>
      <w:r w:rsidRPr="008B6555">
        <w:rPr>
          <w:rFonts w:ascii="Times New Roman" w:hAnsi="Times New Roman"/>
          <w:sz w:val="28"/>
          <w:szCs w:val="28"/>
        </w:rPr>
        <w:t xml:space="preserve"> – 2 м, от кустарника – 1 м.</w:t>
      </w:r>
    </w:p>
    <w:p w:rsidR="00D36AB1" w:rsidRPr="008B655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t>-</w:t>
      </w:r>
      <w:r w:rsidRPr="008B6555">
        <w:rPr>
          <w:rFonts w:ascii="Times New Roman" w:hAnsi="Times New Roman"/>
          <w:sz w:val="28"/>
          <w:szCs w:val="28"/>
        </w:rPr>
        <w:tab/>
        <w:t>в остальных зонах от всех зданий до красных линий магистральных улиц всех типов не менее 5м;</w:t>
      </w:r>
    </w:p>
    <w:p w:rsidR="00D36AB1" w:rsidRPr="008B655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t>Указанные расстояния измеряются от наружной стены здания в уровне цоколя. Декоративные элементы (а также лестницы, приборы освещения, камеры слежения и др.), выступающие за плоскость фасада не б</w:t>
      </w:r>
      <w:r w:rsidR="001E48B9" w:rsidRPr="008B6555">
        <w:rPr>
          <w:rFonts w:ascii="Times New Roman" w:hAnsi="Times New Roman"/>
          <w:sz w:val="28"/>
          <w:szCs w:val="28"/>
        </w:rPr>
        <w:t>о</w:t>
      </w:r>
      <w:r w:rsidRPr="008B6555">
        <w:rPr>
          <w:rFonts w:ascii="Times New Roman" w:hAnsi="Times New Roman"/>
          <w:sz w:val="28"/>
          <w:szCs w:val="28"/>
        </w:rPr>
        <w:t>лее 0,6 м – допускается не учитывать.</w:t>
      </w:r>
    </w:p>
    <w:p w:rsidR="00D36AB1" w:rsidRPr="008B655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t>4.1.21. Размещение крылец и консольных элементов зданий (балконов, козырьков, карнизов) за пределами красных линий не допускается. Исключение составляют консольные элементы зданий, расположенные на высоте более 10 м от уровня земли.</w:t>
      </w:r>
    </w:p>
    <w:p w:rsidR="00D36AB1" w:rsidRPr="008B655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t xml:space="preserve">В условиях развития, реконструкции застроенных территорий допускается размещение встроено-пристроенных и пристроенных объектов общественного назначения без отступа от красных линий, кроме учреждений образования и воспитания. </w:t>
      </w:r>
    </w:p>
    <w:p w:rsidR="00D36AB1" w:rsidRPr="008B655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lastRenderedPageBreak/>
        <w:t>Жилые здания с расположенными в них предприятиями питания должны размещаться на расстоянии не менее 6 м от красной линии.</w:t>
      </w:r>
    </w:p>
    <w:p w:rsidR="00D36AB1" w:rsidRPr="008B6555" w:rsidRDefault="00D36AB1" w:rsidP="00941CF5">
      <w:pPr>
        <w:pStyle w:val="af3"/>
        <w:ind w:firstLine="708"/>
        <w:jc w:val="both"/>
        <w:rPr>
          <w:rFonts w:ascii="Times New Roman" w:hAnsi="Times New Roman"/>
          <w:sz w:val="28"/>
          <w:szCs w:val="28"/>
        </w:rPr>
      </w:pPr>
      <w:r w:rsidRPr="008B6555">
        <w:rPr>
          <w:rFonts w:ascii="Times New Roman" w:hAnsi="Times New Roman"/>
          <w:sz w:val="28"/>
          <w:szCs w:val="28"/>
        </w:rPr>
        <w:t xml:space="preserve"> Лечебные корпуса необходимо размещать от красной линии застройки не ближе 30 м при расположении в жилой зоне.</w:t>
      </w:r>
    </w:p>
    <w:p w:rsidR="00D36AB1" w:rsidRDefault="00D36AB1" w:rsidP="00D36AB1">
      <w:pPr>
        <w:spacing w:after="0" w:line="240" w:lineRule="auto"/>
        <w:ind w:firstLine="708"/>
        <w:jc w:val="both"/>
        <w:outlineLvl w:val="1"/>
        <w:rPr>
          <w:rFonts w:ascii="Times New Roman" w:hAnsi="Times New Roman"/>
          <w:sz w:val="28"/>
          <w:szCs w:val="28"/>
        </w:rPr>
      </w:pPr>
    </w:p>
    <w:p w:rsidR="007C1189" w:rsidRPr="00FB7A9F" w:rsidRDefault="009B6335" w:rsidP="009B6335">
      <w:pPr>
        <w:pStyle w:val="a7"/>
        <w:numPr>
          <w:ilvl w:val="1"/>
          <w:numId w:val="16"/>
        </w:numPr>
        <w:spacing w:after="0" w:line="240" w:lineRule="auto"/>
        <w:jc w:val="center"/>
        <w:outlineLvl w:val="1"/>
        <w:rPr>
          <w:rFonts w:ascii="Times New Roman" w:hAnsi="Times New Roman"/>
          <w:b/>
          <w:sz w:val="28"/>
          <w:szCs w:val="28"/>
        </w:rPr>
      </w:pPr>
      <w:bookmarkStart w:id="15" w:name="_Toc428345582"/>
      <w:r w:rsidRPr="009B6335">
        <w:rPr>
          <w:rFonts w:ascii="Times New Roman" w:hAnsi="Times New Roman"/>
          <w:b/>
          <w:sz w:val="28"/>
          <w:szCs w:val="28"/>
        </w:rPr>
        <w:t>Расчетные показатели в сфере жилищного строительства</w:t>
      </w:r>
      <w:bookmarkEnd w:id="15"/>
    </w:p>
    <w:p w:rsidR="007C1189" w:rsidRDefault="007C1189" w:rsidP="004715D2">
      <w:pPr>
        <w:spacing w:after="0" w:line="240" w:lineRule="auto"/>
        <w:ind w:firstLine="708"/>
        <w:jc w:val="both"/>
        <w:rPr>
          <w:rFonts w:ascii="Times New Roman" w:hAnsi="Times New Roman"/>
          <w:sz w:val="28"/>
          <w:szCs w:val="28"/>
        </w:rPr>
      </w:pPr>
    </w:p>
    <w:p w:rsidR="003D5589" w:rsidRDefault="00A600B3" w:rsidP="003D5589">
      <w:pPr>
        <w:pStyle w:val="af3"/>
        <w:ind w:firstLine="708"/>
        <w:jc w:val="both"/>
        <w:rPr>
          <w:rFonts w:ascii="Times New Roman" w:hAnsi="Times New Roman"/>
          <w:sz w:val="28"/>
          <w:szCs w:val="28"/>
        </w:rPr>
      </w:pPr>
      <w:r>
        <w:rPr>
          <w:rFonts w:ascii="Times New Roman" w:hAnsi="Times New Roman"/>
          <w:sz w:val="28"/>
          <w:szCs w:val="28"/>
        </w:rPr>
        <w:t>4</w:t>
      </w:r>
      <w:r w:rsidR="007B438C" w:rsidRPr="009A330C">
        <w:rPr>
          <w:rFonts w:ascii="Times New Roman" w:hAnsi="Times New Roman"/>
          <w:sz w:val="28"/>
          <w:szCs w:val="28"/>
        </w:rPr>
        <w:t>.</w:t>
      </w:r>
      <w:r w:rsidR="00D36AB1">
        <w:rPr>
          <w:rFonts w:ascii="Times New Roman" w:hAnsi="Times New Roman"/>
          <w:sz w:val="28"/>
          <w:szCs w:val="28"/>
        </w:rPr>
        <w:t>2</w:t>
      </w:r>
      <w:r w:rsidR="007B438C" w:rsidRPr="009A330C">
        <w:rPr>
          <w:rFonts w:ascii="Times New Roman" w:hAnsi="Times New Roman"/>
          <w:sz w:val="28"/>
          <w:szCs w:val="28"/>
        </w:rPr>
        <w:t xml:space="preserve">.1. </w:t>
      </w:r>
      <w:proofErr w:type="gramStart"/>
      <w:r w:rsidR="003D5589" w:rsidRPr="003D5589">
        <w:rPr>
          <w:rFonts w:ascii="Times New Roman" w:hAnsi="Times New Roman"/>
          <w:sz w:val="28"/>
          <w:szCs w:val="28"/>
        </w:rPr>
        <w:t xml:space="preserve">Планировочную структуру территории жилых зон следует формировать в соответствии </w:t>
      </w:r>
      <w:r w:rsidR="003D5589">
        <w:rPr>
          <w:rFonts w:ascii="Times New Roman" w:hAnsi="Times New Roman"/>
          <w:sz w:val="28"/>
          <w:szCs w:val="28"/>
        </w:rPr>
        <w:t>с градостроительным</w:t>
      </w:r>
      <w:r w:rsidR="003D5589" w:rsidRPr="003D5589">
        <w:rPr>
          <w:rFonts w:ascii="Times New Roman" w:hAnsi="Times New Roman"/>
          <w:sz w:val="28"/>
          <w:szCs w:val="28"/>
        </w:rPr>
        <w:t xml:space="preserve"> зонированием и планировочной структурой </w:t>
      </w:r>
      <w:r w:rsidR="00C072CA">
        <w:rPr>
          <w:rFonts w:ascii="Times New Roman" w:hAnsi="Times New Roman"/>
          <w:sz w:val="28"/>
          <w:szCs w:val="28"/>
        </w:rPr>
        <w:t>Алексеевского</w:t>
      </w:r>
      <w:r w:rsidR="003D5589" w:rsidRPr="003D5589">
        <w:rPr>
          <w:rFonts w:ascii="Times New Roman" w:hAnsi="Times New Roman"/>
          <w:sz w:val="28"/>
          <w:szCs w:val="28"/>
        </w:rPr>
        <w:t xml:space="preserve"> муниципального образования в целом, учитывая градостроительные, природные особенности территории и обеспечивая взаимоувязанное размещение жилой застройки, общественных зданий и сооружений, улично-дорожной сети, озелененных территорий общего пользования, мест приложения труда, не требующих организации санитарно-защитных зон, и других объектов, размещение которых допускается в жилых зонах, определенных в</w:t>
      </w:r>
      <w:proofErr w:type="gramEnd"/>
      <w:r w:rsidR="003D5589" w:rsidRPr="003D5589">
        <w:rPr>
          <w:rFonts w:ascii="Times New Roman" w:hAnsi="Times New Roman"/>
          <w:sz w:val="28"/>
          <w:szCs w:val="28"/>
        </w:rPr>
        <w:t xml:space="preserve"> </w:t>
      </w:r>
      <w:proofErr w:type="gramStart"/>
      <w:r w:rsidR="003D5589" w:rsidRPr="003D5589">
        <w:rPr>
          <w:rFonts w:ascii="Times New Roman" w:hAnsi="Times New Roman"/>
          <w:sz w:val="28"/>
          <w:szCs w:val="28"/>
        </w:rPr>
        <w:t>Правилах</w:t>
      </w:r>
      <w:proofErr w:type="gramEnd"/>
      <w:r w:rsidR="003D5589" w:rsidRPr="003D5589">
        <w:rPr>
          <w:rFonts w:ascii="Times New Roman" w:hAnsi="Times New Roman"/>
          <w:sz w:val="28"/>
          <w:szCs w:val="28"/>
        </w:rPr>
        <w:t xml:space="preserve"> землепользования и застройки </w:t>
      </w:r>
      <w:r w:rsidR="00287A90">
        <w:rPr>
          <w:rFonts w:ascii="Times New Roman" w:hAnsi="Times New Roman"/>
          <w:sz w:val="28"/>
          <w:szCs w:val="28"/>
        </w:rPr>
        <w:t xml:space="preserve">Алексеевского </w:t>
      </w:r>
      <w:r w:rsidR="003D5589" w:rsidRPr="003D5589">
        <w:rPr>
          <w:rFonts w:ascii="Times New Roman" w:hAnsi="Times New Roman"/>
          <w:sz w:val="28"/>
          <w:szCs w:val="28"/>
        </w:rPr>
        <w:t>муниципального образования по санитарно-гигиеническим нормам и требованиям безопасности.</w:t>
      </w:r>
    </w:p>
    <w:p w:rsidR="003D5589" w:rsidRDefault="003D5589" w:rsidP="003D5589">
      <w:pPr>
        <w:pStyle w:val="af3"/>
        <w:ind w:firstLine="708"/>
        <w:jc w:val="both"/>
        <w:rPr>
          <w:rFonts w:ascii="Times New Roman" w:hAnsi="Times New Roman"/>
          <w:sz w:val="28"/>
          <w:szCs w:val="28"/>
        </w:rPr>
      </w:pPr>
      <w:r>
        <w:rPr>
          <w:rFonts w:ascii="Times New Roman" w:hAnsi="Times New Roman"/>
          <w:sz w:val="28"/>
          <w:szCs w:val="28"/>
        </w:rPr>
        <w:t xml:space="preserve">4.2.2. </w:t>
      </w:r>
      <w:r w:rsidRPr="003D5589">
        <w:rPr>
          <w:rFonts w:ascii="Times New Roman" w:hAnsi="Times New Roman"/>
          <w:sz w:val="28"/>
          <w:szCs w:val="28"/>
        </w:rPr>
        <w:t>Объем жилищного фонда и его структура определяются на основе анализа фактических и прогнозных данных о составе населения, уровнях его дохода, существующей и перспективной жилищной обеспеченности, социальной норме площади жилья исходя из необходимости обеспечения каждой семье отдельной квартиры или дома.</w:t>
      </w:r>
    </w:p>
    <w:p w:rsidR="003D5589" w:rsidRPr="003D5589" w:rsidRDefault="003D5589" w:rsidP="003D5589">
      <w:pPr>
        <w:pStyle w:val="af3"/>
        <w:ind w:firstLine="708"/>
        <w:jc w:val="both"/>
        <w:rPr>
          <w:rFonts w:ascii="Times New Roman" w:hAnsi="Times New Roman"/>
          <w:sz w:val="28"/>
          <w:szCs w:val="28"/>
        </w:rPr>
      </w:pPr>
      <w:r>
        <w:rPr>
          <w:rFonts w:ascii="Times New Roman" w:hAnsi="Times New Roman"/>
          <w:sz w:val="28"/>
          <w:szCs w:val="28"/>
        </w:rPr>
        <w:t xml:space="preserve">4.2.3. </w:t>
      </w:r>
      <w:r w:rsidRPr="003D5589">
        <w:rPr>
          <w:rFonts w:ascii="Times New Roman" w:hAnsi="Times New Roman"/>
          <w:sz w:val="28"/>
          <w:szCs w:val="28"/>
        </w:rPr>
        <w:t>Территории жилой зоны организуются в виде следующих образований:</w:t>
      </w:r>
    </w:p>
    <w:p w:rsidR="003D5589" w:rsidRPr="003D5589" w:rsidRDefault="003D5589" w:rsidP="003D5589">
      <w:pPr>
        <w:pStyle w:val="af3"/>
        <w:ind w:firstLine="708"/>
        <w:jc w:val="both"/>
        <w:rPr>
          <w:rFonts w:ascii="Times New Roman" w:hAnsi="Times New Roman"/>
          <w:sz w:val="28"/>
          <w:szCs w:val="28"/>
        </w:rPr>
      </w:pPr>
      <w:r w:rsidRPr="003D5589">
        <w:rPr>
          <w:rFonts w:ascii="Times New Roman" w:hAnsi="Times New Roman"/>
          <w:sz w:val="28"/>
          <w:szCs w:val="28"/>
        </w:rPr>
        <w:t>а) жилой район формируется как группа микрорайонов, кварталов, объединенных системой озелененных территорий и комплексом объектов обслуживания;</w:t>
      </w:r>
    </w:p>
    <w:p w:rsidR="003D5589" w:rsidRPr="003D5589" w:rsidRDefault="003D5589" w:rsidP="003D5589">
      <w:pPr>
        <w:pStyle w:val="af3"/>
        <w:ind w:firstLine="708"/>
        <w:jc w:val="both"/>
        <w:rPr>
          <w:rFonts w:ascii="Times New Roman" w:hAnsi="Times New Roman"/>
          <w:sz w:val="28"/>
          <w:szCs w:val="28"/>
        </w:rPr>
      </w:pPr>
      <w:r w:rsidRPr="003D5589">
        <w:rPr>
          <w:rFonts w:ascii="Times New Roman" w:hAnsi="Times New Roman"/>
          <w:sz w:val="28"/>
          <w:szCs w:val="28"/>
        </w:rPr>
        <w:t>б) жилой микрорайон формируется из кварталов или групп жилых домов и объектов обслуживания;</w:t>
      </w:r>
    </w:p>
    <w:p w:rsidR="003D5589" w:rsidRDefault="003D5589" w:rsidP="003D5589">
      <w:pPr>
        <w:pStyle w:val="af3"/>
        <w:ind w:firstLine="708"/>
        <w:jc w:val="both"/>
        <w:rPr>
          <w:rFonts w:ascii="Times New Roman" w:hAnsi="Times New Roman"/>
          <w:sz w:val="28"/>
          <w:szCs w:val="28"/>
        </w:rPr>
      </w:pPr>
      <w:r w:rsidRPr="003D5589">
        <w:rPr>
          <w:rFonts w:ascii="Times New Roman" w:hAnsi="Times New Roman"/>
          <w:sz w:val="28"/>
          <w:szCs w:val="28"/>
        </w:rPr>
        <w:t>в) жилой квартал формируется из отдельных домов или групп жилых домов и содержит минимальный набор объектов обслуживания.</w:t>
      </w:r>
    </w:p>
    <w:p w:rsidR="003D5589" w:rsidRDefault="003D5589" w:rsidP="003D5589">
      <w:pPr>
        <w:pStyle w:val="af3"/>
        <w:ind w:firstLine="708"/>
        <w:jc w:val="both"/>
        <w:rPr>
          <w:rFonts w:ascii="Times New Roman" w:hAnsi="Times New Roman"/>
          <w:sz w:val="28"/>
          <w:szCs w:val="28"/>
        </w:rPr>
      </w:pPr>
      <w:r>
        <w:rPr>
          <w:rFonts w:ascii="Times New Roman" w:hAnsi="Times New Roman"/>
          <w:sz w:val="28"/>
          <w:szCs w:val="28"/>
        </w:rPr>
        <w:t xml:space="preserve">4.2.4. </w:t>
      </w:r>
      <w:r w:rsidR="00FD70F1" w:rsidRPr="00FD70F1">
        <w:rPr>
          <w:rFonts w:ascii="Times New Roman" w:hAnsi="Times New Roman"/>
          <w:sz w:val="28"/>
          <w:szCs w:val="28"/>
        </w:rPr>
        <w:t>При разработке документации по планировке территории на отдельный участок территории, занимающий часть территории жилого квартала или жилого микрорайона, необходимо обеспечить совместимость размещаемых объектов с окружающей застройкой и уровнем обеспечения населения объектами обслуживания для жилого микрорайона, жилого квартала в целом.</w:t>
      </w:r>
    </w:p>
    <w:p w:rsidR="00FD70F1" w:rsidRDefault="00FD70F1" w:rsidP="003D5589">
      <w:pPr>
        <w:pStyle w:val="af3"/>
        <w:ind w:firstLine="708"/>
        <w:jc w:val="both"/>
        <w:rPr>
          <w:rFonts w:ascii="Times New Roman" w:hAnsi="Times New Roman"/>
          <w:sz w:val="28"/>
          <w:szCs w:val="28"/>
        </w:rPr>
      </w:pPr>
      <w:r>
        <w:rPr>
          <w:rFonts w:ascii="Times New Roman" w:hAnsi="Times New Roman"/>
          <w:sz w:val="28"/>
          <w:szCs w:val="28"/>
        </w:rPr>
        <w:t xml:space="preserve">4.2.5. </w:t>
      </w:r>
      <w:r w:rsidRPr="00FD70F1">
        <w:rPr>
          <w:rFonts w:ascii="Times New Roman" w:hAnsi="Times New Roman"/>
          <w:sz w:val="28"/>
          <w:szCs w:val="28"/>
        </w:rPr>
        <w:t>При планировочной организации жилых зон должна предусматриваться дифференциация застройки по типам, этажности и плотности с учетом местоположения.</w:t>
      </w:r>
    </w:p>
    <w:p w:rsidR="00E61ED9" w:rsidRDefault="00E61ED9" w:rsidP="003D5589">
      <w:pPr>
        <w:pStyle w:val="af3"/>
        <w:ind w:firstLine="708"/>
        <w:jc w:val="both"/>
        <w:rPr>
          <w:rFonts w:ascii="Times New Roman" w:hAnsi="Times New Roman"/>
          <w:sz w:val="28"/>
          <w:szCs w:val="28"/>
        </w:rPr>
      </w:pPr>
      <w:r>
        <w:rPr>
          <w:rFonts w:ascii="Times New Roman" w:hAnsi="Times New Roman"/>
          <w:sz w:val="28"/>
          <w:szCs w:val="28"/>
        </w:rPr>
        <w:t xml:space="preserve">4.2.6. </w:t>
      </w:r>
      <w:r w:rsidRPr="00E61ED9">
        <w:rPr>
          <w:rFonts w:ascii="Times New Roman" w:hAnsi="Times New Roman"/>
          <w:sz w:val="28"/>
          <w:szCs w:val="28"/>
        </w:rPr>
        <w:t xml:space="preserve">Параметры жилой застройки определяются в региональных нормативах градостроительного проектирования Саратовской области, настоящих </w:t>
      </w:r>
      <w:r w:rsidR="00287A90">
        <w:rPr>
          <w:rFonts w:ascii="Times New Roman" w:hAnsi="Times New Roman"/>
          <w:sz w:val="28"/>
          <w:szCs w:val="28"/>
        </w:rPr>
        <w:t xml:space="preserve"> </w:t>
      </w:r>
      <w:r w:rsidRPr="00E61ED9">
        <w:rPr>
          <w:rFonts w:ascii="Times New Roman" w:hAnsi="Times New Roman"/>
          <w:sz w:val="28"/>
          <w:szCs w:val="28"/>
        </w:rPr>
        <w:t xml:space="preserve"> нормативах, Правилах землепользования и застройки </w:t>
      </w:r>
      <w:r w:rsidR="00C072CA">
        <w:rPr>
          <w:rFonts w:ascii="Times New Roman" w:hAnsi="Times New Roman"/>
          <w:sz w:val="28"/>
          <w:szCs w:val="28"/>
        </w:rPr>
        <w:t>Алексеевского</w:t>
      </w:r>
      <w:r w:rsidRPr="00E61ED9">
        <w:rPr>
          <w:rFonts w:ascii="Times New Roman" w:hAnsi="Times New Roman"/>
          <w:sz w:val="28"/>
          <w:szCs w:val="28"/>
        </w:rPr>
        <w:t xml:space="preserve"> муниципального образования </w:t>
      </w:r>
      <w:r w:rsidR="00515C90">
        <w:rPr>
          <w:rFonts w:ascii="Times New Roman" w:hAnsi="Times New Roman"/>
          <w:sz w:val="28"/>
          <w:szCs w:val="28"/>
        </w:rPr>
        <w:t xml:space="preserve"> </w:t>
      </w:r>
      <w:r w:rsidRPr="00E61ED9">
        <w:rPr>
          <w:rFonts w:ascii="Times New Roman" w:hAnsi="Times New Roman"/>
          <w:sz w:val="28"/>
          <w:szCs w:val="28"/>
        </w:rPr>
        <w:t xml:space="preserve"> </w:t>
      </w:r>
      <w:r w:rsidR="00515C90">
        <w:rPr>
          <w:rFonts w:ascii="Times New Roman" w:hAnsi="Times New Roman"/>
          <w:sz w:val="28"/>
          <w:szCs w:val="28"/>
        </w:rPr>
        <w:t xml:space="preserve"> </w:t>
      </w:r>
      <w:r w:rsidRPr="00515C90">
        <w:rPr>
          <w:rFonts w:ascii="Times New Roman" w:hAnsi="Times New Roman"/>
          <w:sz w:val="28"/>
          <w:szCs w:val="28"/>
        </w:rPr>
        <w:t xml:space="preserve"> и уточняются в проектах планировки территории </w:t>
      </w:r>
      <w:r w:rsidRPr="00515C90">
        <w:rPr>
          <w:rFonts w:ascii="Times New Roman" w:hAnsi="Times New Roman"/>
          <w:sz w:val="28"/>
          <w:szCs w:val="28"/>
        </w:rPr>
        <w:lastRenderedPageBreak/>
        <w:t xml:space="preserve">на основе технико-экономических расчетов с учетом архитектурно-композиционных, социально-бытовых, гигиенических, демографических требований в соответствии с Генеральным планом </w:t>
      </w:r>
      <w:r w:rsidR="00C072CA" w:rsidRPr="00515C90">
        <w:rPr>
          <w:rFonts w:ascii="Times New Roman" w:hAnsi="Times New Roman"/>
          <w:sz w:val="28"/>
          <w:szCs w:val="28"/>
        </w:rPr>
        <w:t>Алексеевского</w:t>
      </w:r>
      <w:r w:rsidRPr="00515C90">
        <w:rPr>
          <w:rFonts w:ascii="Times New Roman" w:hAnsi="Times New Roman"/>
          <w:sz w:val="28"/>
          <w:szCs w:val="28"/>
        </w:rPr>
        <w:t xml:space="preserve"> муниципального обр</w:t>
      </w:r>
      <w:r w:rsidR="00515C90">
        <w:rPr>
          <w:rFonts w:ascii="Times New Roman" w:hAnsi="Times New Roman"/>
          <w:sz w:val="28"/>
          <w:szCs w:val="28"/>
        </w:rPr>
        <w:t>азования</w:t>
      </w:r>
      <w:r w:rsidRPr="00515C90">
        <w:rPr>
          <w:rFonts w:ascii="Times New Roman" w:hAnsi="Times New Roman"/>
          <w:sz w:val="28"/>
          <w:szCs w:val="28"/>
        </w:rPr>
        <w:t>.</w:t>
      </w:r>
    </w:p>
    <w:p w:rsidR="00E61ED9" w:rsidRDefault="00E61ED9" w:rsidP="003D5589">
      <w:pPr>
        <w:pStyle w:val="af3"/>
        <w:ind w:firstLine="708"/>
        <w:jc w:val="both"/>
        <w:rPr>
          <w:rFonts w:ascii="Times New Roman" w:hAnsi="Times New Roman"/>
          <w:sz w:val="28"/>
          <w:szCs w:val="28"/>
        </w:rPr>
      </w:pPr>
      <w:r>
        <w:rPr>
          <w:rFonts w:ascii="Times New Roman" w:hAnsi="Times New Roman"/>
          <w:sz w:val="28"/>
          <w:szCs w:val="28"/>
        </w:rPr>
        <w:t xml:space="preserve">4.2.7. </w:t>
      </w:r>
      <w:r w:rsidRPr="00E61ED9">
        <w:rPr>
          <w:rFonts w:ascii="Times New Roman" w:hAnsi="Times New Roman"/>
          <w:sz w:val="28"/>
          <w:szCs w:val="28"/>
        </w:rPr>
        <w:t>При реконструкции территории квартала, микрорайона, района должно предусматриваться упорядочение элементов планировочной структуры (улично-дорожной сети), совершенствование системы социального, культурно-бытового обслуживания, благоустройства территории, с максимальным сохранением своеобразия архитектурного облика зданий, строений, сооружений, их модернизацией и капитальным ремонтом, реставрацией и приспособлением под современное использование памятников истории и культуры.</w:t>
      </w:r>
    </w:p>
    <w:p w:rsidR="0029224D" w:rsidRDefault="0029224D" w:rsidP="003D5589">
      <w:pPr>
        <w:pStyle w:val="af3"/>
        <w:ind w:firstLine="708"/>
        <w:jc w:val="both"/>
        <w:rPr>
          <w:rFonts w:ascii="Times New Roman" w:hAnsi="Times New Roman"/>
          <w:sz w:val="28"/>
          <w:szCs w:val="28"/>
        </w:rPr>
      </w:pPr>
      <w:r>
        <w:rPr>
          <w:rFonts w:ascii="Times New Roman" w:hAnsi="Times New Roman"/>
          <w:sz w:val="28"/>
          <w:szCs w:val="28"/>
        </w:rPr>
        <w:t xml:space="preserve">4.2.8. </w:t>
      </w:r>
      <w:r w:rsidRPr="0029224D">
        <w:rPr>
          <w:rFonts w:ascii="Times New Roman" w:hAnsi="Times New Roman"/>
          <w:sz w:val="28"/>
          <w:szCs w:val="28"/>
        </w:rPr>
        <w:t xml:space="preserve">На территории жилого района запрещается размещать нежилые объекты с размером территории более 2 га. Допускается размещение участков и комплексов общественного, производственного, природно-рекреационного назначения </w:t>
      </w:r>
      <w:r w:rsidR="009C35EA">
        <w:rPr>
          <w:rFonts w:ascii="Times New Roman" w:hAnsi="Times New Roman"/>
          <w:sz w:val="28"/>
          <w:szCs w:val="28"/>
        </w:rPr>
        <w:t>сельского</w:t>
      </w:r>
      <w:r w:rsidRPr="0029224D">
        <w:rPr>
          <w:rFonts w:ascii="Times New Roman" w:hAnsi="Times New Roman"/>
          <w:sz w:val="28"/>
          <w:szCs w:val="28"/>
        </w:rPr>
        <w:t xml:space="preserve"> уровня, при этом доля нежилого фонда в общем фонде застройки жилого района не должна превышать 35 </w:t>
      </w:r>
      <w:r>
        <w:rPr>
          <w:rFonts w:ascii="Times New Roman" w:hAnsi="Times New Roman"/>
          <w:sz w:val="28"/>
          <w:szCs w:val="28"/>
        </w:rPr>
        <w:t>%</w:t>
      </w:r>
      <w:r w:rsidRPr="0029224D">
        <w:rPr>
          <w:rFonts w:ascii="Times New Roman" w:hAnsi="Times New Roman"/>
          <w:sz w:val="28"/>
          <w:szCs w:val="28"/>
        </w:rPr>
        <w:t xml:space="preserve">. При размещении территорий производственного назначения руководствоваться следует </w:t>
      </w:r>
      <w:proofErr w:type="spellStart"/>
      <w:r w:rsidRPr="0029224D">
        <w:rPr>
          <w:rFonts w:ascii="Times New Roman" w:hAnsi="Times New Roman"/>
          <w:sz w:val="28"/>
          <w:szCs w:val="28"/>
        </w:rPr>
        <w:t>собдлюдать</w:t>
      </w:r>
      <w:proofErr w:type="spellEnd"/>
      <w:r w:rsidRPr="0029224D">
        <w:rPr>
          <w:rFonts w:ascii="Times New Roman" w:hAnsi="Times New Roman"/>
          <w:sz w:val="28"/>
          <w:szCs w:val="28"/>
        </w:rPr>
        <w:t xml:space="preserve"> требования </w:t>
      </w:r>
      <w:proofErr w:type="spellStart"/>
      <w:r w:rsidRPr="0029224D">
        <w:rPr>
          <w:rFonts w:ascii="Times New Roman" w:hAnsi="Times New Roman"/>
          <w:sz w:val="28"/>
          <w:szCs w:val="28"/>
        </w:rPr>
        <w:t>СанПиН</w:t>
      </w:r>
      <w:proofErr w:type="spellEnd"/>
      <w:r w:rsidRPr="0029224D">
        <w:rPr>
          <w:rFonts w:ascii="Times New Roman" w:hAnsi="Times New Roman"/>
          <w:sz w:val="28"/>
          <w:szCs w:val="28"/>
        </w:rPr>
        <w:t xml:space="preserve"> 2.2.1/2.1.1.1200-03.</w:t>
      </w:r>
    </w:p>
    <w:p w:rsidR="00D778B7" w:rsidRDefault="00D778B7" w:rsidP="003D5589">
      <w:pPr>
        <w:pStyle w:val="af3"/>
        <w:ind w:firstLine="708"/>
        <w:jc w:val="both"/>
        <w:rPr>
          <w:rFonts w:ascii="Times New Roman" w:hAnsi="Times New Roman"/>
          <w:sz w:val="28"/>
          <w:szCs w:val="28"/>
        </w:rPr>
      </w:pPr>
      <w:r>
        <w:rPr>
          <w:rFonts w:ascii="Times New Roman" w:hAnsi="Times New Roman"/>
          <w:sz w:val="28"/>
          <w:szCs w:val="28"/>
        </w:rPr>
        <w:t xml:space="preserve">4.2.9. </w:t>
      </w:r>
      <w:r w:rsidRPr="00D778B7">
        <w:rPr>
          <w:rFonts w:ascii="Times New Roman" w:hAnsi="Times New Roman"/>
          <w:sz w:val="28"/>
          <w:szCs w:val="28"/>
        </w:rPr>
        <w:t>На территории участка жилой, смешанной жилой застройки запрещается размещение отдельно стоящих нежилых объектов, а также встроенно-пристроенных нежилых объектов, недопустимых к размещению в жилой застройке по санитарно-гигиеническим требованиям (</w:t>
      </w:r>
      <w:proofErr w:type="spellStart"/>
      <w:r w:rsidRPr="00D778B7">
        <w:rPr>
          <w:rFonts w:ascii="Times New Roman" w:hAnsi="Times New Roman"/>
          <w:sz w:val="28"/>
          <w:szCs w:val="28"/>
        </w:rPr>
        <w:t>СНиП</w:t>
      </w:r>
      <w:proofErr w:type="spellEnd"/>
      <w:r w:rsidRPr="00D778B7">
        <w:rPr>
          <w:rFonts w:ascii="Times New Roman" w:hAnsi="Times New Roman"/>
          <w:sz w:val="28"/>
          <w:szCs w:val="28"/>
        </w:rPr>
        <w:t xml:space="preserve"> 2.08.01-89*, </w:t>
      </w:r>
      <w:proofErr w:type="spellStart"/>
      <w:r w:rsidRPr="00D778B7">
        <w:rPr>
          <w:rFonts w:ascii="Times New Roman" w:hAnsi="Times New Roman"/>
          <w:sz w:val="28"/>
          <w:szCs w:val="28"/>
        </w:rPr>
        <w:t>СанПиН</w:t>
      </w:r>
      <w:proofErr w:type="spellEnd"/>
      <w:r w:rsidRPr="00D778B7">
        <w:rPr>
          <w:rFonts w:ascii="Times New Roman" w:hAnsi="Times New Roman"/>
          <w:sz w:val="28"/>
          <w:szCs w:val="28"/>
        </w:rPr>
        <w:t xml:space="preserve"> 2.2.4/2.1.8.583-96, </w:t>
      </w:r>
      <w:proofErr w:type="spellStart"/>
      <w:r w:rsidRPr="00D778B7">
        <w:rPr>
          <w:rFonts w:ascii="Times New Roman" w:hAnsi="Times New Roman"/>
          <w:sz w:val="28"/>
          <w:szCs w:val="28"/>
        </w:rPr>
        <w:t>СанПиН</w:t>
      </w:r>
      <w:proofErr w:type="spellEnd"/>
      <w:r w:rsidRPr="00D778B7">
        <w:rPr>
          <w:rFonts w:ascii="Times New Roman" w:hAnsi="Times New Roman"/>
          <w:sz w:val="28"/>
          <w:szCs w:val="28"/>
        </w:rPr>
        <w:t xml:space="preserve"> 2.1.1\2.1.1.1200-03). Доля нежилого фонда в общем объеме фонда на участке жилой застройки не должна превышать 20 </w:t>
      </w:r>
      <w:r>
        <w:rPr>
          <w:rFonts w:ascii="Times New Roman" w:hAnsi="Times New Roman"/>
          <w:sz w:val="28"/>
          <w:szCs w:val="28"/>
        </w:rPr>
        <w:t>%</w:t>
      </w:r>
      <w:r w:rsidRPr="00D778B7">
        <w:rPr>
          <w:rFonts w:ascii="Times New Roman" w:hAnsi="Times New Roman"/>
          <w:sz w:val="28"/>
          <w:szCs w:val="28"/>
        </w:rPr>
        <w:t xml:space="preserve">, участке смешанной жилой застройки - 60 </w:t>
      </w:r>
      <w:r>
        <w:rPr>
          <w:rFonts w:ascii="Times New Roman" w:hAnsi="Times New Roman"/>
          <w:sz w:val="28"/>
          <w:szCs w:val="28"/>
        </w:rPr>
        <w:t>%</w:t>
      </w:r>
      <w:r w:rsidRPr="00D778B7">
        <w:rPr>
          <w:rFonts w:ascii="Times New Roman" w:hAnsi="Times New Roman"/>
          <w:sz w:val="28"/>
          <w:szCs w:val="28"/>
        </w:rPr>
        <w:t xml:space="preserve">, при этом присутствие фонда производственной застройки не должно превышать 10 </w:t>
      </w:r>
      <w:r>
        <w:rPr>
          <w:rFonts w:ascii="Times New Roman" w:hAnsi="Times New Roman"/>
          <w:sz w:val="28"/>
          <w:szCs w:val="28"/>
        </w:rPr>
        <w:t>%</w:t>
      </w:r>
      <w:r w:rsidRPr="00D778B7">
        <w:rPr>
          <w:rFonts w:ascii="Times New Roman" w:hAnsi="Times New Roman"/>
          <w:sz w:val="28"/>
          <w:szCs w:val="28"/>
        </w:rPr>
        <w:t>.</w:t>
      </w:r>
    </w:p>
    <w:p w:rsidR="00D778B7" w:rsidRDefault="00D778B7" w:rsidP="003D5589">
      <w:pPr>
        <w:pStyle w:val="af3"/>
        <w:ind w:firstLine="708"/>
        <w:jc w:val="both"/>
        <w:rPr>
          <w:rFonts w:ascii="Times New Roman" w:hAnsi="Times New Roman"/>
          <w:sz w:val="28"/>
          <w:szCs w:val="28"/>
        </w:rPr>
      </w:pPr>
      <w:r>
        <w:rPr>
          <w:rFonts w:ascii="Times New Roman" w:hAnsi="Times New Roman"/>
          <w:sz w:val="28"/>
          <w:szCs w:val="28"/>
        </w:rPr>
        <w:t xml:space="preserve">4.2.10. </w:t>
      </w:r>
      <w:r w:rsidRPr="00D778B7">
        <w:rPr>
          <w:rFonts w:ascii="Times New Roman" w:hAnsi="Times New Roman"/>
          <w:sz w:val="28"/>
          <w:szCs w:val="28"/>
        </w:rPr>
        <w:t>В случаях размещения нежилых объектов в нижних этажах жилых домов они должны быть отделены от жилых помещений противопожарными, звукоизолирующими перекрытиями и перегородками, иметь самостоятельные шахты для вентиляции, обособленные от жилой территории входы для посетителей, подъезды и площадки для стоянки автомобилей.</w:t>
      </w:r>
    </w:p>
    <w:p w:rsidR="00D778B7" w:rsidRDefault="00D778B7" w:rsidP="003D5589">
      <w:pPr>
        <w:pStyle w:val="af3"/>
        <w:ind w:firstLine="708"/>
        <w:jc w:val="both"/>
        <w:rPr>
          <w:rFonts w:ascii="Times New Roman" w:hAnsi="Times New Roman"/>
          <w:sz w:val="28"/>
          <w:szCs w:val="28"/>
        </w:rPr>
      </w:pPr>
      <w:r>
        <w:rPr>
          <w:rFonts w:ascii="Times New Roman" w:hAnsi="Times New Roman"/>
          <w:sz w:val="28"/>
          <w:szCs w:val="28"/>
        </w:rPr>
        <w:t>4.2.11.</w:t>
      </w:r>
      <w:r w:rsidRPr="00D778B7">
        <w:t xml:space="preserve"> </w:t>
      </w:r>
      <w:r w:rsidRPr="00D778B7">
        <w:rPr>
          <w:rFonts w:ascii="Times New Roman" w:hAnsi="Times New Roman"/>
          <w:sz w:val="28"/>
          <w:szCs w:val="28"/>
        </w:rPr>
        <w:t>Допускается размещение детских дошкольных учреждений в первых этажах жилых домов при условии их разделения капитальной стеной, а также обеспечения нормативных показателей освещенности, инсоляции, акустического комфорта, площади и кубатуры помещений, высоты основных помещений не менее трех метров в чистоте, самостоятельной системы вентиляции. Необходима организация отдельных входов и прогулочных площадок.</w:t>
      </w:r>
    </w:p>
    <w:p w:rsidR="00D778B7" w:rsidRDefault="00D778B7" w:rsidP="003D5589">
      <w:pPr>
        <w:pStyle w:val="af3"/>
        <w:ind w:firstLine="708"/>
        <w:jc w:val="both"/>
        <w:rPr>
          <w:rFonts w:ascii="Times New Roman" w:hAnsi="Times New Roman"/>
          <w:sz w:val="28"/>
          <w:szCs w:val="28"/>
        </w:rPr>
      </w:pPr>
      <w:r>
        <w:rPr>
          <w:rFonts w:ascii="Times New Roman" w:hAnsi="Times New Roman"/>
          <w:sz w:val="28"/>
          <w:szCs w:val="28"/>
        </w:rPr>
        <w:t xml:space="preserve">4.2.12. </w:t>
      </w:r>
      <w:r w:rsidRPr="00D778B7">
        <w:rPr>
          <w:rFonts w:ascii="Times New Roman" w:hAnsi="Times New Roman"/>
          <w:sz w:val="28"/>
          <w:szCs w:val="28"/>
        </w:rPr>
        <w:t>Жилыми домами с встроенно-пристроенными объектами обслуживания следует формировать фронт застройки жилых улиц. Подъезды и подходы к встроенно-пристроенным объектам не следует размещать на придомовой территории.</w:t>
      </w:r>
    </w:p>
    <w:p w:rsidR="00E61ED9" w:rsidRDefault="00E61ED9" w:rsidP="003D5589">
      <w:pPr>
        <w:pStyle w:val="af3"/>
        <w:ind w:firstLine="708"/>
        <w:jc w:val="both"/>
        <w:rPr>
          <w:rFonts w:ascii="Times New Roman" w:hAnsi="Times New Roman"/>
          <w:sz w:val="28"/>
          <w:szCs w:val="28"/>
        </w:rPr>
      </w:pPr>
      <w:r>
        <w:rPr>
          <w:rFonts w:ascii="Times New Roman" w:hAnsi="Times New Roman"/>
          <w:sz w:val="28"/>
          <w:szCs w:val="28"/>
        </w:rPr>
        <w:t>4.2.</w:t>
      </w:r>
      <w:r w:rsidR="00D778B7">
        <w:rPr>
          <w:rFonts w:ascii="Times New Roman" w:hAnsi="Times New Roman"/>
          <w:sz w:val="28"/>
          <w:szCs w:val="28"/>
        </w:rPr>
        <w:t>13</w:t>
      </w:r>
      <w:r>
        <w:rPr>
          <w:rFonts w:ascii="Times New Roman" w:hAnsi="Times New Roman"/>
          <w:sz w:val="28"/>
          <w:szCs w:val="28"/>
        </w:rPr>
        <w:t xml:space="preserve">. </w:t>
      </w:r>
      <w:r w:rsidRPr="00E61ED9">
        <w:rPr>
          <w:rFonts w:ascii="Times New Roman" w:hAnsi="Times New Roman"/>
          <w:sz w:val="28"/>
          <w:szCs w:val="28"/>
        </w:rPr>
        <w:t>Разработка проектов планировки должна осуществляться</w:t>
      </w:r>
      <w:r w:rsidR="00D778B7">
        <w:rPr>
          <w:rFonts w:ascii="Times New Roman" w:hAnsi="Times New Roman"/>
          <w:sz w:val="28"/>
          <w:szCs w:val="28"/>
        </w:rPr>
        <w:t xml:space="preserve"> </w:t>
      </w:r>
      <w:r w:rsidRPr="00E61ED9">
        <w:rPr>
          <w:rFonts w:ascii="Times New Roman" w:hAnsi="Times New Roman"/>
          <w:sz w:val="28"/>
          <w:szCs w:val="28"/>
        </w:rPr>
        <w:t xml:space="preserve">в соответствии с требованиями нормативных правовых актов, устанавливающих </w:t>
      </w:r>
      <w:r w:rsidRPr="00E61ED9">
        <w:rPr>
          <w:rFonts w:ascii="Times New Roman" w:hAnsi="Times New Roman"/>
          <w:sz w:val="28"/>
          <w:szCs w:val="28"/>
        </w:rPr>
        <w:lastRenderedPageBreak/>
        <w:t xml:space="preserve">дополнительные гарантии создания среды жизнедеятельности, доступной для инвалидов и </w:t>
      </w:r>
      <w:proofErr w:type="spellStart"/>
      <w:r w:rsidRPr="00E61ED9">
        <w:rPr>
          <w:rFonts w:ascii="Times New Roman" w:hAnsi="Times New Roman"/>
          <w:sz w:val="28"/>
          <w:szCs w:val="28"/>
        </w:rPr>
        <w:t>маломобильных</w:t>
      </w:r>
      <w:proofErr w:type="spellEnd"/>
      <w:r w:rsidRPr="00E61ED9">
        <w:rPr>
          <w:rFonts w:ascii="Times New Roman" w:hAnsi="Times New Roman"/>
          <w:sz w:val="28"/>
          <w:szCs w:val="28"/>
        </w:rPr>
        <w:t xml:space="preserve"> групп населения.</w:t>
      </w:r>
    </w:p>
    <w:p w:rsidR="009A330C" w:rsidRPr="009A330C" w:rsidRDefault="00E61ED9" w:rsidP="00E61ED9">
      <w:pPr>
        <w:pStyle w:val="af3"/>
        <w:ind w:firstLine="708"/>
        <w:jc w:val="both"/>
        <w:rPr>
          <w:rFonts w:ascii="Times New Roman" w:hAnsi="Times New Roman"/>
          <w:sz w:val="28"/>
          <w:szCs w:val="28"/>
        </w:rPr>
      </w:pPr>
      <w:r>
        <w:rPr>
          <w:rFonts w:ascii="Times New Roman" w:hAnsi="Times New Roman"/>
          <w:sz w:val="28"/>
          <w:szCs w:val="28"/>
        </w:rPr>
        <w:t>4.2.</w:t>
      </w:r>
      <w:r w:rsidR="0029224D">
        <w:rPr>
          <w:rFonts w:ascii="Times New Roman" w:hAnsi="Times New Roman"/>
          <w:sz w:val="28"/>
          <w:szCs w:val="28"/>
        </w:rPr>
        <w:t>1</w:t>
      </w:r>
      <w:r w:rsidR="00D778B7">
        <w:rPr>
          <w:rFonts w:ascii="Times New Roman" w:hAnsi="Times New Roman"/>
          <w:sz w:val="28"/>
          <w:szCs w:val="28"/>
        </w:rPr>
        <w:t>4</w:t>
      </w:r>
      <w:r>
        <w:rPr>
          <w:rFonts w:ascii="Times New Roman" w:hAnsi="Times New Roman"/>
          <w:sz w:val="28"/>
          <w:szCs w:val="28"/>
        </w:rPr>
        <w:t xml:space="preserve">. </w:t>
      </w:r>
      <w:r w:rsidR="007B438C" w:rsidRPr="009A330C">
        <w:rPr>
          <w:rFonts w:ascii="Times New Roman" w:hAnsi="Times New Roman"/>
          <w:sz w:val="28"/>
          <w:szCs w:val="28"/>
        </w:rPr>
        <w:t xml:space="preserve">Расчетная средняя жилищная обеспеченность  в </w:t>
      </w:r>
      <w:r w:rsidR="007F06BF" w:rsidRPr="007F06BF">
        <w:rPr>
          <w:rFonts w:ascii="Times New Roman" w:hAnsi="Times New Roman"/>
          <w:sz w:val="28"/>
          <w:szCs w:val="28"/>
        </w:rPr>
        <w:t>Пушкинско</w:t>
      </w:r>
      <w:r w:rsidR="007F06BF">
        <w:rPr>
          <w:rFonts w:ascii="Times New Roman" w:hAnsi="Times New Roman"/>
          <w:sz w:val="28"/>
          <w:szCs w:val="28"/>
        </w:rPr>
        <w:t xml:space="preserve">м </w:t>
      </w:r>
      <w:r w:rsidR="007B438C" w:rsidRPr="009A330C">
        <w:rPr>
          <w:rFonts w:ascii="Times New Roman" w:hAnsi="Times New Roman"/>
          <w:sz w:val="28"/>
          <w:szCs w:val="28"/>
        </w:rPr>
        <w:t>муниц</w:t>
      </w:r>
      <w:r w:rsidR="009A330C" w:rsidRPr="009A330C">
        <w:rPr>
          <w:rFonts w:ascii="Times New Roman" w:hAnsi="Times New Roman"/>
          <w:sz w:val="28"/>
          <w:szCs w:val="28"/>
        </w:rPr>
        <w:t>ипальном образовании составляет (</w:t>
      </w:r>
      <w:proofErr w:type="gramStart"/>
      <w:r w:rsidR="009A330C" w:rsidRPr="009A330C">
        <w:rPr>
          <w:rFonts w:ascii="Times New Roman" w:hAnsi="Times New Roman"/>
          <w:sz w:val="28"/>
          <w:szCs w:val="28"/>
        </w:rPr>
        <w:t>м</w:t>
      </w:r>
      <w:proofErr w:type="gramEnd"/>
      <w:r w:rsidR="009A330C" w:rsidRPr="009A330C">
        <w:rPr>
          <w:rFonts w:ascii="Times New Roman" w:hAnsi="Times New Roman"/>
          <w:sz w:val="28"/>
          <w:szCs w:val="28"/>
        </w:rPr>
        <w:t>² общей площади квартиры на 1 человека):</w:t>
      </w:r>
    </w:p>
    <w:p w:rsidR="009A330C" w:rsidRPr="009A330C" w:rsidRDefault="00692016" w:rsidP="00692016">
      <w:pPr>
        <w:pStyle w:val="af3"/>
        <w:jc w:val="both"/>
        <w:rPr>
          <w:rFonts w:ascii="Times New Roman" w:hAnsi="Times New Roman"/>
          <w:sz w:val="28"/>
          <w:szCs w:val="28"/>
        </w:rPr>
      </w:pPr>
      <w:r>
        <w:rPr>
          <w:rFonts w:ascii="Times New Roman" w:hAnsi="Times New Roman"/>
          <w:sz w:val="28"/>
          <w:szCs w:val="28"/>
        </w:rPr>
        <w:t xml:space="preserve">        </w:t>
      </w:r>
      <w:r w:rsidR="009A330C" w:rsidRPr="009A330C">
        <w:rPr>
          <w:rFonts w:ascii="Times New Roman" w:hAnsi="Times New Roman"/>
          <w:sz w:val="28"/>
          <w:szCs w:val="28"/>
        </w:rPr>
        <w:t xml:space="preserve">- муниципальное жилье – </w:t>
      </w:r>
      <w:r w:rsidR="00DD3D96">
        <w:rPr>
          <w:rFonts w:ascii="Times New Roman" w:hAnsi="Times New Roman"/>
          <w:sz w:val="28"/>
          <w:szCs w:val="28"/>
        </w:rPr>
        <w:t>20</w:t>
      </w:r>
      <w:r w:rsidR="009A330C" w:rsidRPr="009A330C">
        <w:rPr>
          <w:rFonts w:ascii="Times New Roman" w:hAnsi="Times New Roman"/>
          <w:sz w:val="28"/>
          <w:szCs w:val="28"/>
        </w:rPr>
        <w:t xml:space="preserve"> м²;</w:t>
      </w:r>
    </w:p>
    <w:p w:rsidR="009A330C" w:rsidRDefault="00287D8A" w:rsidP="009A330C">
      <w:pPr>
        <w:pStyle w:val="af3"/>
        <w:ind w:firstLine="568"/>
        <w:jc w:val="both"/>
        <w:rPr>
          <w:rFonts w:ascii="Times New Roman" w:hAnsi="Times New Roman"/>
          <w:sz w:val="28"/>
          <w:szCs w:val="28"/>
        </w:rPr>
      </w:pPr>
      <w:r>
        <w:rPr>
          <w:rFonts w:ascii="Times New Roman" w:hAnsi="Times New Roman"/>
          <w:sz w:val="28"/>
          <w:szCs w:val="28"/>
        </w:rPr>
        <w:t>- общежитие (не менее) – 6 м².</w:t>
      </w:r>
    </w:p>
    <w:p w:rsidR="009A330C" w:rsidRPr="006B00A1" w:rsidRDefault="009A330C" w:rsidP="0030099D">
      <w:pPr>
        <w:pStyle w:val="af3"/>
        <w:ind w:firstLine="568"/>
        <w:jc w:val="both"/>
        <w:rPr>
          <w:rFonts w:ascii="Times New Roman" w:hAnsi="Times New Roman"/>
          <w:sz w:val="24"/>
          <w:szCs w:val="24"/>
        </w:rPr>
      </w:pPr>
      <w:r w:rsidRPr="006B00A1">
        <w:rPr>
          <w:rFonts w:ascii="Times New Roman" w:hAnsi="Times New Roman"/>
          <w:sz w:val="24"/>
          <w:szCs w:val="24"/>
        </w:rPr>
        <w:t>Примечание: расчетные показатели жилищной обеспеченности для индивидуальной жилой застройки не нормируются.</w:t>
      </w:r>
    </w:p>
    <w:p w:rsidR="0007622E" w:rsidRDefault="0007622E" w:rsidP="0030099D">
      <w:pPr>
        <w:pStyle w:val="af3"/>
        <w:ind w:firstLine="568"/>
        <w:jc w:val="both"/>
        <w:rPr>
          <w:rFonts w:ascii="Times New Roman" w:hAnsi="Times New Roman"/>
          <w:sz w:val="28"/>
          <w:szCs w:val="28"/>
        </w:rPr>
      </w:pPr>
      <w:r w:rsidRPr="0007622E">
        <w:rPr>
          <w:rFonts w:ascii="Times New Roman" w:hAnsi="Times New Roman"/>
          <w:sz w:val="28"/>
          <w:szCs w:val="28"/>
        </w:rPr>
        <w:t>4.2.1</w:t>
      </w:r>
      <w:r w:rsidR="00D778B7">
        <w:rPr>
          <w:rFonts w:ascii="Times New Roman" w:hAnsi="Times New Roman"/>
          <w:sz w:val="28"/>
          <w:szCs w:val="28"/>
        </w:rPr>
        <w:t>5</w:t>
      </w:r>
      <w:r w:rsidRPr="0007622E">
        <w:rPr>
          <w:rFonts w:ascii="Times New Roman" w:hAnsi="Times New Roman"/>
          <w:sz w:val="28"/>
          <w:szCs w:val="28"/>
        </w:rPr>
        <w:t xml:space="preserve">. Этажность жилой застройки определяется градостроительным регламентом Правил землепользования и застройки </w:t>
      </w:r>
      <w:r w:rsidR="00C072CA">
        <w:rPr>
          <w:rFonts w:ascii="Times New Roman" w:hAnsi="Times New Roman"/>
          <w:sz w:val="28"/>
          <w:szCs w:val="28"/>
        </w:rPr>
        <w:t>Алексеевского</w:t>
      </w:r>
      <w:r>
        <w:rPr>
          <w:rFonts w:ascii="Times New Roman" w:hAnsi="Times New Roman"/>
          <w:sz w:val="28"/>
          <w:szCs w:val="28"/>
        </w:rPr>
        <w:t xml:space="preserve"> муниципального образования</w:t>
      </w:r>
      <w:r w:rsidRPr="0007622E">
        <w:rPr>
          <w:rFonts w:ascii="Times New Roman" w:hAnsi="Times New Roman"/>
          <w:sz w:val="28"/>
          <w:szCs w:val="28"/>
        </w:rPr>
        <w:t xml:space="preserve"> на основе технико-экономических расчетов с учетом архитектурно-композиционных, социально-бытовых, гигиенических, демографических и других требований, социальных особенностей поселения, уровня строительной базы и инженерного оборудования, наличия технического оснащения пожарных подразделений и их расположения.</w:t>
      </w:r>
    </w:p>
    <w:p w:rsidR="0029224D" w:rsidRPr="0029224D" w:rsidRDefault="0029224D" w:rsidP="0029224D">
      <w:pPr>
        <w:pStyle w:val="af3"/>
        <w:ind w:firstLine="568"/>
        <w:jc w:val="both"/>
        <w:rPr>
          <w:rFonts w:ascii="Times New Roman" w:hAnsi="Times New Roman"/>
          <w:sz w:val="28"/>
          <w:szCs w:val="28"/>
        </w:rPr>
      </w:pPr>
      <w:r>
        <w:rPr>
          <w:rFonts w:ascii="Times New Roman" w:hAnsi="Times New Roman"/>
          <w:sz w:val="28"/>
          <w:szCs w:val="28"/>
        </w:rPr>
        <w:t>4.2.1</w:t>
      </w:r>
      <w:r w:rsidR="00D778B7">
        <w:rPr>
          <w:rFonts w:ascii="Times New Roman" w:hAnsi="Times New Roman"/>
          <w:sz w:val="28"/>
          <w:szCs w:val="28"/>
        </w:rPr>
        <w:t>6</w:t>
      </w:r>
      <w:r>
        <w:rPr>
          <w:rFonts w:ascii="Times New Roman" w:hAnsi="Times New Roman"/>
          <w:sz w:val="28"/>
          <w:szCs w:val="28"/>
        </w:rPr>
        <w:t xml:space="preserve">. </w:t>
      </w:r>
      <w:r w:rsidRPr="0029224D">
        <w:rPr>
          <w:rFonts w:ascii="Times New Roman" w:hAnsi="Times New Roman"/>
          <w:sz w:val="28"/>
          <w:szCs w:val="28"/>
        </w:rPr>
        <w:t xml:space="preserve">Для определения потребности в </w:t>
      </w:r>
      <w:r>
        <w:rPr>
          <w:rFonts w:ascii="Times New Roman" w:hAnsi="Times New Roman"/>
          <w:sz w:val="28"/>
          <w:szCs w:val="28"/>
        </w:rPr>
        <w:t>жилых</w:t>
      </w:r>
      <w:r w:rsidRPr="0029224D">
        <w:rPr>
          <w:rFonts w:ascii="Times New Roman" w:hAnsi="Times New Roman"/>
          <w:sz w:val="28"/>
          <w:szCs w:val="28"/>
        </w:rPr>
        <w:t xml:space="preserve"> территориях следует принимать показатели площади территории для зон жилой застройки, в гектарах в расчете на 1000 человек:</w:t>
      </w:r>
    </w:p>
    <w:p w:rsidR="0029224D" w:rsidRPr="0029224D" w:rsidRDefault="0029224D" w:rsidP="0029224D">
      <w:pPr>
        <w:pStyle w:val="af3"/>
        <w:ind w:firstLine="568"/>
        <w:jc w:val="both"/>
        <w:rPr>
          <w:rFonts w:ascii="Times New Roman" w:hAnsi="Times New Roman"/>
          <w:sz w:val="28"/>
          <w:szCs w:val="28"/>
        </w:rPr>
      </w:pPr>
      <w:r w:rsidRPr="0029224D">
        <w:rPr>
          <w:rFonts w:ascii="Times New Roman" w:hAnsi="Times New Roman"/>
          <w:sz w:val="28"/>
          <w:szCs w:val="28"/>
        </w:rPr>
        <w:t xml:space="preserve">1) зоны застройки </w:t>
      </w:r>
      <w:proofErr w:type="spellStart"/>
      <w:r w:rsidRPr="0029224D">
        <w:rPr>
          <w:rFonts w:ascii="Times New Roman" w:hAnsi="Times New Roman"/>
          <w:sz w:val="28"/>
          <w:szCs w:val="28"/>
        </w:rPr>
        <w:t>среднеэтажными</w:t>
      </w:r>
      <w:proofErr w:type="spellEnd"/>
      <w:r w:rsidRPr="0029224D">
        <w:rPr>
          <w:rFonts w:ascii="Times New Roman" w:hAnsi="Times New Roman"/>
          <w:sz w:val="28"/>
          <w:szCs w:val="28"/>
        </w:rPr>
        <w:t xml:space="preserve"> многоквартирными жилыми домами (4-8 этажей) – 8 га;</w:t>
      </w:r>
    </w:p>
    <w:p w:rsidR="0029224D" w:rsidRPr="0029224D" w:rsidRDefault="0029224D" w:rsidP="0029224D">
      <w:pPr>
        <w:pStyle w:val="af3"/>
        <w:ind w:firstLine="568"/>
        <w:jc w:val="both"/>
        <w:rPr>
          <w:rFonts w:ascii="Times New Roman" w:hAnsi="Times New Roman"/>
          <w:sz w:val="28"/>
          <w:szCs w:val="28"/>
        </w:rPr>
      </w:pPr>
      <w:r w:rsidRPr="0029224D">
        <w:rPr>
          <w:rFonts w:ascii="Times New Roman" w:hAnsi="Times New Roman"/>
          <w:sz w:val="28"/>
          <w:szCs w:val="28"/>
        </w:rPr>
        <w:t>2) зоны застройки малоэтажными многоквартирными жилыми домами (1-3 этажа) – 10 га;</w:t>
      </w:r>
    </w:p>
    <w:p w:rsidR="0029224D" w:rsidRPr="0029224D" w:rsidRDefault="0029224D" w:rsidP="0029224D">
      <w:pPr>
        <w:pStyle w:val="af3"/>
        <w:ind w:firstLine="568"/>
        <w:jc w:val="both"/>
        <w:rPr>
          <w:rFonts w:ascii="Times New Roman" w:hAnsi="Times New Roman"/>
          <w:sz w:val="28"/>
          <w:szCs w:val="28"/>
        </w:rPr>
      </w:pPr>
      <w:r w:rsidRPr="0029224D">
        <w:rPr>
          <w:rFonts w:ascii="Times New Roman" w:hAnsi="Times New Roman"/>
          <w:sz w:val="28"/>
          <w:szCs w:val="28"/>
        </w:rPr>
        <w:t>3) зоны застройки объектами индивидуального жилищного строительства и усадебными жилыми домами с земельным участком площадью от 400 до 600 квадратных метров – 25 га;</w:t>
      </w:r>
    </w:p>
    <w:p w:rsidR="0029224D" w:rsidRPr="0029224D" w:rsidRDefault="0029224D" w:rsidP="0029224D">
      <w:pPr>
        <w:pStyle w:val="af3"/>
        <w:ind w:firstLine="568"/>
        <w:jc w:val="both"/>
        <w:rPr>
          <w:rFonts w:ascii="Times New Roman" w:hAnsi="Times New Roman"/>
          <w:sz w:val="28"/>
          <w:szCs w:val="28"/>
        </w:rPr>
      </w:pPr>
      <w:r w:rsidRPr="0029224D">
        <w:rPr>
          <w:rFonts w:ascii="Times New Roman" w:hAnsi="Times New Roman"/>
          <w:sz w:val="28"/>
          <w:szCs w:val="28"/>
        </w:rPr>
        <w:t>4) зоны застройки объектами индивидуального жилищного строительства и усадебными жилыми домами с земельным участком площадью от 600 до 1200 квадратных метров – 50 га;</w:t>
      </w:r>
    </w:p>
    <w:p w:rsidR="0029224D" w:rsidRPr="0007622E" w:rsidRDefault="0029224D" w:rsidP="0029224D">
      <w:pPr>
        <w:pStyle w:val="af3"/>
        <w:ind w:firstLine="568"/>
        <w:jc w:val="both"/>
        <w:rPr>
          <w:rFonts w:ascii="Times New Roman" w:hAnsi="Times New Roman"/>
          <w:sz w:val="28"/>
          <w:szCs w:val="28"/>
        </w:rPr>
      </w:pPr>
      <w:r w:rsidRPr="0029224D">
        <w:rPr>
          <w:rFonts w:ascii="Times New Roman" w:hAnsi="Times New Roman"/>
          <w:sz w:val="28"/>
          <w:szCs w:val="28"/>
        </w:rPr>
        <w:t>5) зоны застройки объектами индивидуального жилищного строительства и усадебными жилыми домами с земельным участком площадью от 1200 до 1500 квадратных метров – 70 га.</w:t>
      </w:r>
    </w:p>
    <w:p w:rsidR="00564C15" w:rsidRPr="00564C15" w:rsidRDefault="00E61ED9" w:rsidP="00564C15">
      <w:pPr>
        <w:pStyle w:val="af3"/>
        <w:jc w:val="both"/>
        <w:rPr>
          <w:rFonts w:ascii="Times New Roman" w:hAnsi="Times New Roman"/>
          <w:sz w:val="28"/>
          <w:szCs w:val="28"/>
        </w:rPr>
      </w:pPr>
      <w:r w:rsidRPr="00E61ED9">
        <w:rPr>
          <w:rFonts w:ascii="Times New Roman" w:hAnsi="Times New Roman"/>
          <w:sz w:val="28"/>
          <w:szCs w:val="28"/>
        </w:rPr>
        <w:t xml:space="preserve">         </w:t>
      </w:r>
      <w:r>
        <w:rPr>
          <w:rFonts w:ascii="Times New Roman" w:hAnsi="Times New Roman"/>
          <w:sz w:val="28"/>
          <w:szCs w:val="28"/>
        </w:rPr>
        <w:t>4.2.1</w:t>
      </w:r>
      <w:r w:rsidR="00D778B7">
        <w:rPr>
          <w:rFonts w:ascii="Times New Roman" w:hAnsi="Times New Roman"/>
          <w:sz w:val="28"/>
          <w:szCs w:val="28"/>
        </w:rPr>
        <w:t>7</w:t>
      </w:r>
      <w:r>
        <w:rPr>
          <w:rFonts w:ascii="Times New Roman" w:hAnsi="Times New Roman"/>
          <w:sz w:val="28"/>
          <w:szCs w:val="28"/>
        </w:rPr>
        <w:t>.</w:t>
      </w:r>
      <w:r w:rsidRPr="00E61ED9">
        <w:rPr>
          <w:rFonts w:ascii="Times New Roman" w:hAnsi="Times New Roman"/>
          <w:sz w:val="28"/>
          <w:szCs w:val="28"/>
        </w:rPr>
        <w:t xml:space="preserve"> Предельные размеры земельных участков, предоставляемых на индивидуальный дом или на одну квартиру, устанавливаются с учетом градостроительной ситуации, сложившейся и формируемой жилой застройки, условий ее размещения в структурном элементе жилой зоны.</w:t>
      </w:r>
      <w:r w:rsidR="00564C15">
        <w:rPr>
          <w:rFonts w:ascii="Times New Roman" w:hAnsi="Times New Roman"/>
          <w:sz w:val="28"/>
          <w:szCs w:val="28"/>
        </w:rPr>
        <w:t xml:space="preserve"> </w:t>
      </w:r>
      <w:r w:rsidR="00564C15" w:rsidRPr="00564C15">
        <w:rPr>
          <w:rFonts w:ascii="Times New Roman" w:hAnsi="Times New Roman"/>
          <w:sz w:val="28"/>
          <w:szCs w:val="28"/>
        </w:rPr>
        <w:t>Предельные</w:t>
      </w:r>
      <w:r w:rsidR="00564C15">
        <w:rPr>
          <w:rFonts w:ascii="Times New Roman" w:hAnsi="Times New Roman"/>
          <w:sz w:val="28"/>
          <w:szCs w:val="28"/>
        </w:rPr>
        <w:t xml:space="preserve"> </w:t>
      </w:r>
      <w:r w:rsidR="00564C15" w:rsidRPr="00564C15">
        <w:rPr>
          <w:rFonts w:ascii="Times New Roman" w:hAnsi="Times New Roman"/>
          <w:sz w:val="28"/>
          <w:szCs w:val="28"/>
        </w:rPr>
        <w:t xml:space="preserve">минимальные и максимальные размеры земельных участков устанавливаются </w:t>
      </w:r>
      <w:proofErr w:type="gramStart"/>
      <w:r w:rsidR="00564C15" w:rsidRPr="00564C15">
        <w:rPr>
          <w:rFonts w:ascii="Times New Roman" w:hAnsi="Times New Roman"/>
          <w:sz w:val="28"/>
          <w:szCs w:val="28"/>
        </w:rPr>
        <w:t>в</w:t>
      </w:r>
      <w:proofErr w:type="gramEnd"/>
    </w:p>
    <w:p w:rsidR="00564C15" w:rsidRPr="00564C15" w:rsidRDefault="00564C15" w:rsidP="00564C15">
      <w:pPr>
        <w:pStyle w:val="af3"/>
        <w:jc w:val="both"/>
        <w:rPr>
          <w:rFonts w:ascii="Times New Roman" w:hAnsi="Times New Roman"/>
          <w:sz w:val="28"/>
          <w:szCs w:val="28"/>
        </w:rPr>
      </w:pPr>
      <w:r w:rsidRPr="00564C15">
        <w:rPr>
          <w:rFonts w:ascii="Times New Roman" w:hAnsi="Times New Roman"/>
          <w:sz w:val="28"/>
          <w:szCs w:val="28"/>
        </w:rPr>
        <w:t xml:space="preserve">градостроительном регламенте соответствующей территориальной жилой зоны </w:t>
      </w:r>
      <w:proofErr w:type="gramStart"/>
      <w:r w:rsidRPr="00564C15">
        <w:rPr>
          <w:rFonts w:ascii="Times New Roman" w:hAnsi="Times New Roman"/>
          <w:sz w:val="28"/>
          <w:szCs w:val="28"/>
        </w:rPr>
        <w:t>в</w:t>
      </w:r>
      <w:proofErr w:type="gramEnd"/>
    </w:p>
    <w:p w:rsidR="00E61ED9" w:rsidRPr="00E61ED9" w:rsidRDefault="00564C15" w:rsidP="00564C15">
      <w:pPr>
        <w:pStyle w:val="af3"/>
        <w:jc w:val="both"/>
        <w:rPr>
          <w:rFonts w:ascii="Times New Roman" w:hAnsi="Times New Roman"/>
          <w:sz w:val="28"/>
          <w:szCs w:val="28"/>
        </w:rPr>
      </w:pPr>
      <w:proofErr w:type="gramStart"/>
      <w:r w:rsidRPr="00564C15">
        <w:rPr>
          <w:rFonts w:ascii="Times New Roman" w:hAnsi="Times New Roman"/>
          <w:sz w:val="28"/>
          <w:szCs w:val="28"/>
        </w:rPr>
        <w:t>Правилах</w:t>
      </w:r>
      <w:proofErr w:type="gramEnd"/>
      <w:r w:rsidRPr="00564C15">
        <w:rPr>
          <w:rFonts w:ascii="Times New Roman" w:hAnsi="Times New Roman"/>
          <w:sz w:val="28"/>
          <w:szCs w:val="28"/>
        </w:rPr>
        <w:t xml:space="preserve"> землепользования и застройки </w:t>
      </w:r>
      <w:r w:rsidR="00C072CA">
        <w:rPr>
          <w:rFonts w:ascii="Times New Roman" w:hAnsi="Times New Roman"/>
          <w:sz w:val="28"/>
          <w:szCs w:val="28"/>
        </w:rPr>
        <w:t>Алексеевского</w:t>
      </w:r>
      <w:r w:rsidRPr="00564C15">
        <w:rPr>
          <w:rFonts w:ascii="Times New Roman" w:hAnsi="Times New Roman"/>
          <w:sz w:val="28"/>
          <w:szCs w:val="28"/>
        </w:rPr>
        <w:t xml:space="preserve"> муниципального</w:t>
      </w:r>
      <w:r>
        <w:rPr>
          <w:rFonts w:ascii="Times New Roman" w:hAnsi="Times New Roman"/>
          <w:sz w:val="28"/>
          <w:szCs w:val="28"/>
        </w:rPr>
        <w:t xml:space="preserve"> </w:t>
      </w:r>
      <w:r w:rsidRPr="00564C15">
        <w:rPr>
          <w:rFonts w:ascii="Times New Roman" w:hAnsi="Times New Roman"/>
          <w:sz w:val="28"/>
          <w:szCs w:val="28"/>
        </w:rPr>
        <w:t>образования.</w:t>
      </w:r>
    </w:p>
    <w:p w:rsidR="00E61ED9" w:rsidRDefault="00E61ED9" w:rsidP="00E61ED9">
      <w:pPr>
        <w:pStyle w:val="af3"/>
        <w:ind w:firstLine="708"/>
        <w:jc w:val="both"/>
        <w:rPr>
          <w:rFonts w:ascii="Times New Roman" w:hAnsi="Times New Roman"/>
          <w:sz w:val="28"/>
          <w:szCs w:val="28"/>
        </w:rPr>
      </w:pPr>
      <w:r w:rsidRPr="00E61ED9">
        <w:rPr>
          <w:rFonts w:ascii="Times New Roman" w:hAnsi="Times New Roman"/>
          <w:sz w:val="28"/>
          <w:szCs w:val="28"/>
        </w:rPr>
        <w:t xml:space="preserve">Рекомендуемые нормативы площадей таких участков для индивидуальных домов или многоквартирных домов с количеством этажей до четырех приведены в таблице </w:t>
      </w:r>
      <w:r>
        <w:rPr>
          <w:rFonts w:ascii="Times New Roman" w:hAnsi="Times New Roman"/>
          <w:sz w:val="28"/>
          <w:szCs w:val="28"/>
        </w:rPr>
        <w:t>4.1</w:t>
      </w:r>
      <w:r w:rsidRPr="00E61ED9">
        <w:rPr>
          <w:rFonts w:ascii="Times New Roman" w:hAnsi="Times New Roman"/>
          <w:sz w:val="28"/>
          <w:szCs w:val="28"/>
        </w:rPr>
        <w:t>.</w:t>
      </w:r>
    </w:p>
    <w:p w:rsidR="00564C15" w:rsidRDefault="00564C15" w:rsidP="00E61ED9">
      <w:pPr>
        <w:pStyle w:val="af3"/>
        <w:ind w:firstLine="708"/>
        <w:jc w:val="both"/>
        <w:rPr>
          <w:rFonts w:ascii="Times New Roman" w:hAnsi="Times New Roman"/>
          <w:sz w:val="28"/>
          <w:szCs w:val="28"/>
        </w:rPr>
      </w:pPr>
    </w:p>
    <w:p w:rsidR="00564C15" w:rsidRDefault="00564C15" w:rsidP="00E61ED9">
      <w:pPr>
        <w:pStyle w:val="af3"/>
        <w:ind w:firstLine="708"/>
        <w:jc w:val="both"/>
        <w:rPr>
          <w:rFonts w:ascii="Times New Roman" w:hAnsi="Times New Roman"/>
          <w:sz w:val="28"/>
          <w:szCs w:val="28"/>
        </w:rPr>
      </w:pPr>
    </w:p>
    <w:p w:rsidR="00E61ED9" w:rsidRDefault="00E61ED9" w:rsidP="00E61ED9">
      <w:pPr>
        <w:pStyle w:val="af3"/>
        <w:jc w:val="right"/>
        <w:rPr>
          <w:rFonts w:ascii="Times New Roman" w:hAnsi="Times New Roman"/>
          <w:sz w:val="28"/>
          <w:szCs w:val="28"/>
        </w:rPr>
      </w:pPr>
      <w:r>
        <w:rPr>
          <w:rFonts w:ascii="Times New Roman" w:hAnsi="Times New Roman"/>
          <w:sz w:val="28"/>
          <w:szCs w:val="28"/>
        </w:rPr>
        <w:lastRenderedPageBreak/>
        <w:t>Таблица 4.1.</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245"/>
        <w:gridCol w:w="4410"/>
      </w:tblGrid>
      <w:tr w:rsidR="00E61ED9" w:rsidRPr="00E61ED9" w:rsidTr="0007622E">
        <w:tc>
          <w:tcPr>
            <w:tcW w:w="5245" w:type="dxa"/>
            <w:shd w:val="clear" w:color="auto" w:fill="EEECE1"/>
          </w:tcPr>
          <w:p w:rsidR="00E61ED9" w:rsidRPr="00E61ED9" w:rsidRDefault="00E61ED9" w:rsidP="00E61ED9">
            <w:pPr>
              <w:widowControl w:val="0"/>
              <w:suppressAutoHyphens/>
              <w:autoSpaceDE w:val="0"/>
              <w:spacing w:after="0" w:line="240" w:lineRule="auto"/>
              <w:ind w:firstLine="720"/>
              <w:jc w:val="center"/>
              <w:rPr>
                <w:rFonts w:ascii="Times New Roman" w:hAnsi="Times New Roman"/>
                <w:b/>
                <w:sz w:val="24"/>
                <w:szCs w:val="24"/>
                <w:lang w:eastAsia="ar-SA"/>
              </w:rPr>
            </w:pPr>
            <w:r w:rsidRPr="00E61ED9">
              <w:rPr>
                <w:rFonts w:ascii="Times New Roman" w:hAnsi="Times New Roman"/>
                <w:b/>
                <w:sz w:val="24"/>
                <w:szCs w:val="24"/>
                <w:lang w:eastAsia="ar-SA"/>
              </w:rPr>
              <w:t>Вид использования</w:t>
            </w:r>
          </w:p>
        </w:tc>
        <w:tc>
          <w:tcPr>
            <w:tcW w:w="4410" w:type="dxa"/>
            <w:shd w:val="clear" w:color="auto" w:fill="EEECE1"/>
          </w:tcPr>
          <w:p w:rsidR="00E61ED9" w:rsidRPr="00E61ED9" w:rsidRDefault="00E61ED9" w:rsidP="00E61ED9">
            <w:pPr>
              <w:autoSpaceDE w:val="0"/>
              <w:snapToGrid w:val="0"/>
              <w:spacing w:after="0" w:line="240" w:lineRule="auto"/>
              <w:ind w:left="60"/>
              <w:jc w:val="both"/>
              <w:rPr>
                <w:rFonts w:ascii="Times New Roman" w:hAnsi="Times New Roman"/>
                <w:b/>
                <w:color w:val="000000"/>
                <w:sz w:val="24"/>
                <w:szCs w:val="24"/>
                <w:lang w:eastAsia="ru-RU"/>
              </w:rPr>
            </w:pPr>
            <w:r w:rsidRPr="00E61ED9">
              <w:rPr>
                <w:rFonts w:ascii="Times New Roman" w:hAnsi="Times New Roman"/>
                <w:b/>
                <w:color w:val="000000"/>
                <w:sz w:val="24"/>
                <w:szCs w:val="24"/>
                <w:lang w:eastAsia="ru-RU"/>
              </w:rPr>
              <w:t>Рекомендуемые минимальные и максимальные размеры земельных участков, кв.м.</w:t>
            </w:r>
          </w:p>
        </w:tc>
      </w:tr>
      <w:tr w:rsidR="00E61ED9" w:rsidRPr="00E61ED9" w:rsidTr="0007622E">
        <w:tc>
          <w:tcPr>
            <w:tcW w:w="5245" w:type="dxa"/>
          </w:tcPr>
          <w:p w:rsidR="00E61ED9" w:rsidRPr="00E61ED9" w:rsidRDefault="00E61ED9" w:rsidP="00E61ED9">
            <w:pPr>
              <w:autoSpaceDE w:val="0"/>
              <w:snapToGrid w:val="0"/>
              <w:spacing w:after="0" w:line="240" w:lineRule="auto"/>
              <w:ind w:left="60"/>
              <w:jc w:val="both"/>
              <w:rPr>
                <w:rFonts w:ascii="Times New Roman" w:hAnsi="Times New Roman"/>
                <w:color w:val="000000"/>
                <w:sz w:val="24"/>
                <w:szCs w:val="24"/>
                <w:lang w:eastAsia="ru-RU"/>
              </w:rPr>
            </w:pPr>
            <w:proofErr w:type="gramStart"/>
            <w:r w:rsidRPr="00E61ED9">
              <w:rPr>
                <w:rFonts w:ascii="Times New Roman" w:hAnsi="Times New Roman"/>
                <w:color w:val="000000"/>
                <w:sz w:val="24"/>
                <w:szCs w:val="24"/>
                <w:lang w:eastAsia="ru-RU"/>
              </w:rPr>
              <w:t>При</w:t>
            </w:r>
            <w:proofErr w:type="gramEnd"/>
            <w:r w:rsidRPr="00E61ED9">
              <w:rPr>
                <w:rFonts w:ascii="Times New Roman" w:hAnsi="Times New Roman"/>
                <w:color w:val="000000"/>
                <w:sz w:val="24"/>
                <w:szCs w:val="24"/>
                <w:lang w:eastAsia="ru-RU"/>
              </w:rPr>
              <w:t xml:space="preserve"> </w:t>
            </w:r>
            <w:proofErr w:type="gramStart"/>
            <w:r w:rsidRPr="00E61ED9">
              <w:rPr>
                <w:rFonts w:ascii="Times New Roman" w:hAnsi="Times New Roman"/>
                <w:color w:val="000000"/>
                <w:sz w:val="24"/>
                <w:szCs w:val="24"/>
                <w:lang w:eastAsia="ru-RU"/>
              </w:rPr>
              <w:t>одно</w:t>
            </w:r>
            <w:proofErr w:type="gramEnd"/>
            <w:r w:rsidRPr="00E61ED9">
              <w:rPr>
                <w:rFonts w:ascii="Times New Roman" w:hAnsi="Times New Roman"/>
                <w:color w:val="000000"/>
                <w:sz w:val="24"/>
                <w:szCs w:val="24"/>
                <w:lang w:eastAsia="ru-RU"/>
              </w:rPr>
              <w:t>-, двухквартирных домах при размещении новой и реконструкции существующей застройки усадебного типа</w:t>
            </w:r>
          </w:p>
        </w:tc>
        <w:tc>
          <w:tcPr>
            <w:tcW w:w="4410" w:type="dxa"/>
          </w:tcPr>
          <w:p w:rsidR="00E61ED9" w:rsidRPr="00E61ED9" w:rsidRDefault="00E61ED9" w:rsidP="00E61ED9">
            <w:pPr>
              <w:widowControl w:val="0"/>
              <w:suppressAutoHyphens/>
              <w:autoSpaceDE w:val="0"/>
              <w:spacing w:after="0" w:line="240" w:lineRule="auto"/>
              <w:ind w:firstLine="720"/>
              <w:jc w:val="center"/>
              <w:rPr>
                <w:rFonts w:ascii="Times New Roman" w:hAnsi="Times New Roman"/>
                <w:sz w:val="24"/>
                <w:szCs w:val="24"/>
                <w:lang w:eastAsia="ar-SA"/>
              </w:rPr>
            </w:pPr>
            <w:r w:rsidRPr="00E61ED9">
              <w:rPr>
                <w:rFonts w:ascii="Times New Roman" w:hAnsi="Times New Roman"/>
                <w:sz w:val="24"/>
                <w:szCs w:val="24"/>
                <w:lang w:eastAsia="ar-SA"/>
              </w:rPr>
              <w:t>600 - и более (включая площадь застройки)</w:t>
            </w:r>
          </w:p>
        </w:tc>
      </w:tr>
      <w:tr w:rsidR="00E61ED9" w:rsidRPr="00E61ED9" w:rsidTr="0007622E">
        <w:tc>
          <w:tcPr>
            <w:tcW w:w="5245" w:type="dxa"/>
          </w:tcPr>
          <w:p w:rsidR="00E61ED9" w:rsidRPr="00E61ED9" w:rsidRDefault="00E61ED9" w:rsidP="00E61ED9">
            <w:pPr>
              <w:autoSpaceDE w:val="0"/>
              <w:snapToGrid w:val="0"/>
              <w:spacing w:after="0" w:line="240" w:lineRule="auto"/>
              <w:ind w:left="60"/>
              <w:jc w:val="both"/>
              <w:rPr>
                <w:rFonts w:ascii="Times New Roman" w:hAnsi="Times New Roman"/>
                <w:color w:val="000000"/>
                <w:sz w:val="24"/>
                <w:szCs w:val="24"/>
                <w:lang w:eastAsia="ru-RU"/>
              </w:rPr>
            </w:pPr>
            <w:r w:rsidRPr="00E61ED9">
              <w:rPr>
                <w:rFonts w:ascii="Times New Roman" w:hAnsi="Times New Roman"/>
                <w:color w:val="000000"/>
                <w:sz w:val="24"/>
                <w:szCs w:val="24"/>
                <w:lang w:eastAsia="ru-RU"/>
              </w:rPr>
              <w:t>При одно-, дву</w:t>
            </w:r>
            <w:proofErr w:type="gramStart"/>
            <w:r w:rsidRPr="00E61ED9">
              <w:rPr>
                <w:rFonts w:ascii="Times New Roman" w:hAnsi="Times New Roman"/>
                <w:color w:val="000000"/>
                <w:sz w:val="24"/>
                <w:szCs w:val="24"/>
                <w:lang w:eastAsia="ru-RU"/>
              </w:rPr>
              <w:t>х-</w:t>
            </w:r>
            <w:proofErr w:type="gramEnd"/>
            <w:r w:rsidRPr="00E61ED9">
              <w:rPr>
                <w:rFonts w:ascii="Times New Roman" w:hAnsi="Times New Roman"/>
                <w:color w:val="000000"/>
                <w:sz w:val="24"/>
                <w:szCs w:val="24"/>
                <w:lang w:eastAsia="ru-RU"/>
              </w:rPr>
              <w:t xml:space="preserve"> или </w:t>
            </w:r>
            <w:proofErr w:type="spellStart"/>
            <w:r w:rsidRPr="00E61ED9">
              <w:rPr>
                <w:rFonts w:ascii="Times New Roman" w:hAnsi="Times New Roman"/>
                <w:color w:val="000000"/>
                <w:sz w:val="24"/>
                <w:szCs w:val="24"/>
                <w:lang w:eastAsia="ru-RU"/>
              </w:rPr>
              <w:t>четырехквартирных</w:t>
            </w:r>
            <w:proofErr w:type="spellEnd"/>
            <w:r w:rsidRPr="00E61ED9">
              <w:rPr>
                <w:rFonts w:ascii="Times New Roman" w:hAnsi="Times New Roman"/>
                <w:color w:val="000000"/>
                <w:sz w:val="24"/>
                <w:szCs w:val="24"/>
                <w:lang w:eastAsia="ru-RU"/>
              </w:rPr>
              <w:t xml:space="preserve"> домах </w:t>
            </w:r>
            <w:proofErr w:type="spellStart"/>
            <w:r w:rsidRPr="00E61ED9">
              <w:rPr>
                <w:rFonts w:ascii="Times New Roman" w:hAnsi="Times New Roman"/>
                <w:color w:val="000000"/>
                <w:sz w:val="24"/>
                <w:szCs w:val="24"/>
                <w:lang w:eastAsia="ru-RU"/>
              </w:rPr>
              <w:t>коттеджного</w:t>
            </w:r>
            <w:proofErr w:type="spellEnd"/>
            <w:r w:rsidRPr="00E61ED9">
              <w:rPr>
                <w:rFonts w:ascii="Times New Roman" w:hAnsi="Times New Roman"/>
                <w:color w:val="000000"/>
                <w:sz w:val="24"/>
                <w:szCs w:val="24"/>
                <w:lang w:eastAsia="ru-RU"/>
              </w:rPr>
              <w:t xml:space="preserve"> типа при размещении новой и реконструкции существующей малоэтажной застройки</w:t>
            </w:r>
          </w:p>
        </w:tc>
        <w:tc>
          <w:tcPr>
            <w:tcW w:w="4410" w:type="dxa"/>
          </w:tcPr>
          <w:p w:rsidR="00E61ED9" w:rsidRPr="00E61ED9" w:rsidRDefault="00E61ED9" w:rsidP="00E61ED9">
            <w:pPr>
              <w:widowControl w:val="0"/>
              <w:suppressAutoHyphens/>
              <w:autoSpaceDE w:val="0"/>
              <w:spacing w:after="0" w:line="240" w:lineRule="auto"/>
              <w:ind w:firstLine="720"/>
              <w:jc w:val="center"/>
              <w:rPr>
                <w:rFonts w:ascii="Times New Roman" w:hAnsi="Times New Roman"/>
                <w:sz w:val="24"/>
                <w:szCs w:val="24"/>
                <w:lang w:eastAsia="ar-SA"/>
              </w:rPr>
            </w:pPr>
            <w:r w:rsidRPr="00E61ED9">
              <w:rPr>
                <w:rFonts w:ascii="Times New Roman" w:hAnsi="Times New Roman"/>
                <w:sz w:val="24"/>
                <w:szCs w:val="24"/>
                <w:lang w:eastAsia="ar-SA"/>
              </w:rPr>
              <w:t>400 – и более (включая площадь застройки)</w:t>
            </w:r>
          </w:p>
        </w:tc>
      </w:tr>
      <w:tr w:rsidR="00E61ED9" w:rsidRPr="00E61ED9" w:rsidTr="0007622E">
        <w:tc>
          <w:tcPr>
            <w:tcW w:w="5245" w:type="dxa"/>
          </w:tcPr>
          <w:p w:rsidR="00E61ED9" w:rsidRPr="00E61ED9" w:rsidRDefault="00E61ED9" w:rsidP="00E61ED9">
            <w:pPr>
              <w:autoSpaceDE w:val="0"/>
              <w:snapToGrid w:val="0"/>
              <w:spacing w:after="0" w:line="240" w:lineRule="auto"/>
              <w:ind w:left="60"/>
              <w:jc w:val="both"/>
              <w:rPr>
                <w:rFonts w:ascii="Times New Roman" w:hAnsi="Times New Roman"/>
                <w:color w:val="000000"/>
                <w:sz w:val="24"/>
                <w:szCs w:val="24"/>
                <w:lang w:eastAsia="ru-RU"/>
              </w:rPr>
            </w:pPr>
            <w:r w:rsidRPr="00E61ED9">
              <w:rPr>
                <w:rFonts w:ascii="Times New Roman" w:hAnsi="Times New Roman"/>
                <w:color w:val="000000"/>
                <w:sz w:val="24"/>
                <w:szCs w:val="24"/>
                <w:lang w:eastAsia="ru-RU"/>
              </w:rPr>
              <w:t>При многоквартирных одно-, двух-, трехэтажных домах в застройке блокированного типа на новых периферийных территориях малых городских населённых пунктов, крупных, больших и средних сельских населённых пунктов, в условиях реконструкции существующей индивидуальной усадебной застройки городских и сельских населённых пунктов любой величины</w:t>
            </w:r>
          </w:p>
        </w:tc>
        <w:tc>
          <w:tcPr>
            <w:tcW w:w="4410" w:type="dxa"/>
          </w:tcPr>
          <w:p w:rsidR="00E61ED9" w:rsidRPr="00E61ED9" w:rsidRDefault="00E61ED9" w:rsidP="00E61ED9">
            <w:pPr>
              <w:widowControl w:val="0"/>
              <w:suppressAutoHyphens/>
              <w:autoSpaceDE w:val="0"/>
              <w:spacing w:after="0" w:line="240" w:lineRule="auto"/>
              <w:ind w:firstLine="720"/>
              <w:jc w:val="center"/>
              <w:rPr>
                <w:rFonts w:ascii="Times New Roman" w:hAnsi="Times New Roman"/>
                <w:sz w:val="24"/>
                <w:szCs w:val="24"/>
                <w:lang w:eastAsia="ar-SA"/>
              </w:rPr>
            </w:pPr>
            <w:r w:rsidRPr="00E61ED9">
              <w:rPr>
                <w:rFonts w:ascii="Times New Roman" w:hAnsi="Times New Roman"/>
                <w:sz w:val="24"/>
                <w:szCs w:val="24"/>
                <w:lang w:eastAsia="ar-SA"/>
              </w:rPr>
              <w:t>60 - 100 кв. м (без площади застройки)</w:t>
            </w:r>
          </w:p>
        </w:tc>
      </w:tr>
      <w:tr w:rsidR="00E61ED9" w:rsidRPr="00E61ED9" w:rsidTr="0007622E">
        <w:tc>
          <w:tcPr>
            <w:tcW w:w="5245" w:type="dxa"/>
          </w:tcPr>
          <w:p w:rsidR="00E61ED9" w:rsidRPr="00E61ED9" w:rsidRDefault="00E61ED9" w:rsidP="00E61ED9">
            <w:pPr>
              <w:autoSpaceDE w:val="0"/>
              <w:snapToGrid w:val="0"/>
              <w:spacing w:after="0" w:line="240" w:lineRule="auto"/>
              <w:ind w:left="60"/>
              <w:jc w:val="both"/>
              <w:rPr>
                <w:rFonts w:ascii="Times New Roman" w:hAnsi="Times New Roman"/>
                <w:color w:val="000000"/>
                <w:sz w:val="24"/>
                <w:szCs w:val="24"/>
                <w:lang w:eastAsia="ru-RU"/>
              </w:rPr>
            </w:pPr>
            <w:r w:rsidRPr="00E61ED9">
              <w:rPr>
                <w:rFonts w:ascii="Times New Roman" w:hAnsi="Times New Roman"/>
                <w:color w:val="000000"/>
                <w:sz w:val="24"/>
                <w:szCs w:val="24"/>
                <w:lang w:eastAsia="ru-RU"/>
              </w:rPr>
              <w:t>При многоквартирных одно-, двух-, трехэтажных блокированных домах или 2-, 3-, 4-этажных домах сложной объемно-пространственной структуры (в том числе только для квартир первых этажей) при применении плотной малоэтажной застройки и в условиях реконструкции</w:t>
            </w:r>
          </w:p>
        </w:tc>
        <w:tc>
          <w:tcPr>
            <w:tcW w:w="4410" w:type="dxa"/>
          </w:tcPr>
          <w:p w:rsidR="00E61ED9" w:rsidRPr="00E61ED9" w:rsidRDefault="00E61ED9" w:rsidP="00E61ED9">
            <w:pPr>
              <w:widowControl w:val="0"/>
              <w:suppressAutoHyphens/>
              <w:autoSpaceDE w:val="0"/>
              <w:spacing w:after="0" w:line="240" w:lineRule="auto"/>
              <w:ind w:firstLine="720"/>
              <w:jc w:val="center"/>
              <w:rPr>
                <w:rFonts w:ascii="Times New Roman" w:hAnsi="Times New Roman"/>
                <w:sz w:val="24"/>
                <w:szCs w:val="24"/>
                <w:lang w:eastAsia="ar-SA"/>
              </w:rPr>
            </w:pPr>
            <w:r w:rsidRPr="00E61ED9">
              <w:rPr>
                <w:rFonts w:ascii="Times New Roman" w:hAnsi="Times New Roman"/>
                <w:sz w:val="24"/>
                <w:szCs w:val="24"/>
                <w:lang w:eastAsia="ar-SA"/>
              </w:rPr>
              <w:t>30 - 60 кв. м (без площади застройки)</w:t>
            </w:r>
          </w:p>
        </w:tc>
      </w:tr>
    </w:tbl>
    <w:p w:rsidR="00FF330C" w:rsidRDefault="00FF330C" w:rsidP="00FF330C">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sz w:val="28"/>
          <w:szCs w:val="28"/>
        </w:rPr>
        <w:t>4.2.1</w:t>
      </w:r>
      <w:r w:rsidR="00D778B7">
        <w:rPr>
          <w:rFonts w:ascii="Times New Roman" w:hAnsi="Times New Roman"/>
          <w:sz w:val="28"/>
          <w:szCs w:val="28"/>
        </w:rPr>
        <w:t>8</w:t>
      </w:r>
      <w:r>
        <w:rPr>
          <w:rFonts w:ascii="Times New Roman" w:hAnsi="Times New Roman"/>
          <w:sz w:val="28"/>
          <w:szCs w:val="28"/>
        </w:rPr>
        <w:t xml:space="preserve">. </w:t>
      </w:r>
      <w:r w:rsidRPr="00725C19">
        <w:rPr>
          <w:rFonts w:ascii="Times New Roman" w:hAnsi="Times New Roman"/>
          <w:color w:val="000000"/>
          <w:sz w:val="28"/>
          <w:szCs w:val="28"/>
          <w:lang w:eastAsia="ru-RU"/>
        </w:rPr>
        <w:t xml:space="preserve">Размеры и границы земельных участков, выделяемых для использования существующих зданий любой этажности, а также многоэтажных зданий, устанавливаются проектами планировки и межевания в соответствии со статьями 42 и 43 Градостроительного кодекса </w:t>
      </w:r>
      <w:r>
        <w:rPr>
          <w:rFonts w:ascii="Times New Roman" w:hAnsi="Times New Roman"/>
          <w:color w:val="000000"/>
          <w:sz w:val="28"/>
          <w:szCs w:val="28"/>
          <w:lang w:eastAsia="ru-RU"/>
        </w:rPr>
        <w:t>РФ</w:t>
      </w:r>
      <w:r w:rsidRPr="00725C19">
        <w:rPr>
          <w:rFonts w:ascii="Times New Roman" w:hAnsi="Times New Roman"/>
          <w:color w:val="000000"/>
          <w:sz w:val="28"/>
          <w:szCs w:val="28"/>
          <w:lang w:eastAsia="ru-RU"/>
        </w:rPr>
        <w:t xml:space="preserve"> и </w:t>
      </w:r>
      <w:r>
        <w:rPr>
          <w:rFonts w:ascii="Times New Roman" w:hAnsi="Times New Roman"/>
          <w:color w:val="000000"/>
          <w:sz w:val="28"/>
          <w:szCs w:val="28"/>
          <w:lang w:eastAsia="ru-RU"/>
        </w:rPr>
        <w:t>настоящими н</w:t>
      </w:r>
      <w:r w:rsidRPr="00725C19">
        <w:rPr>
          <w:rFonts w:ascii="Times New Roman" w:hAnsi="Times New Roman"/>
          <w:color w:val="000000"/>
          <w:sz w:val="28"/>
          <w:szCs w:val="28"/>
          <w:lang w:eastAsia="ru-RU"/>
        </w:rPr>
        <w:t>ормативами.</w:t>
      </w:r>
    </w:p>
    <w:p w:rsidR="00FF330C" w:rsidRDefault="00FF330C" w:rsidP="00FF330C">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4.2.1</w:t>
      </w:r>
      <w:r w:rsidR="00D778B7">
        <w:rPr>
          <w:rFonts w:ascii="Times New Roman" w:hAnsi="Times New Roman"/>
          <w:color w:val="000000"/>
          <w:sz w:val="28"/>
          <w:szCs w:val="28"/>
          <w:lang w:eastAsia="ru-RU"/>
        </w:rPr>
        <w:t>9</w:t>
      </w:r>
      <w:r>
        <w:rPr>
          <w:rFonts w:ascii="Times New Roman" w:hAnsi="Times New Roman"/>
          <w:color w:val="000000"/>
          <w:sz w:val="28"/>
          <w:szCs w:val="28"/>
          <w:lang w:eastAsia="ru-RU"/>
        </w:rPr>
        <w:t xml:space="preserve">. </w:t>
      </w:r>
      <w:r w:rsidRPr="00FF330C">
        <w:rPr>
          <w:rFonts w:ascii="Times New Roman" w:hAnsi="Times New Roman"/>
          <w:color w:val="000000"/>
          <w:sz w:val="28"/>
          <w:szCs w:val="28"/>
          <w:lang w:eastAsia="ru-RU"/>
        </w:rPr>
        <w:t xml:space="preserve">Между длинными сторонами жилых зданий следует принимать расстояния (бытовые разрывы): для жилых зданий высотой 2 - 3 этажа – не менее 15 м; 4 этажа – не менее 20 м; 5 этажей – не менее 30 м; </w:t>
      </w:r>
      <w:proofErr w:type="gramStart"/>
      <w:r w:rsidRPr="00FF330C">
        <w:rPr>
          <w:rFonts w:ascii="Times New Roman" w:hAnsi="Times New Roman"/>
          <w:color w:val="000000"/>
          <w:sz w:val="28"/>
          <w:szCs w:val="28"/>
          <w:lang w:eastAsia="ru-RU"/>
        </w:rPr>
        <w:t>между длинными сторонами и торцами этих же зданий с окнами из жилых комнат – не менее 10 м. Расстояния между зданиями повышенной этажности, расположенными на одной оси, принимаются в соответствии с санитарными нормами и правилами обеспечения непрерывной инсоляции жилых и общественных зданий и территорий жилой застройки, а также в соответствии с противопожарными требованиями и планировочными решениями жилых домов.</w:t>
      </w:r>
      <w:proofErr w:type="gramEnd"/>
      <w:r w:rsidRPr="00FF330C">
        <w:rPr>
          <w:rFonts w:ascii="Times New Roman" w:hAnsi="Times New Roman"/>
          <w:color w:val="000000"/>
          <w:sz w:val="28"/>
          <w:szCs w:val="28"/>
          <w:lang w:eastAsia="ru-RU"/>
        </w:rPr>
        <w:t xml:space="preserve">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w:t>
      </w:r>
      <w:proofErr w:type="spellStart"/>
      <w:r w:rsidRPr="00FF330C">
        <w:rPr>
          <w:rFonts w:ascii="Times New Roman" w:hAnsi="Times New Roman"/>
          <w:color w:val="000000"/>
          <w:sz w:val="28"/>
          <w:szCs w:val="28"/>
          <w:lang w:eastAsia="ru-RU"/>
        </w:rPr>
        <w:t>непросматриваемости</w:t>
      </w:r>
      <w:proofErr w:type="spellEnd"/>
      <w:r w:rsidRPr="00FF330C">
        <w:rPr>
          <w:rFonts w:ascii="Times New Roman" w:hAnsi="Times New Roman"/>
          <w:color w:val="000000"/>
          <w:sz w:val="28"/>
          <w:szCs w:val="28"/>
          <w:lang w:eastAsia="ru-RU"/>
        </w:rPr>
        <w:t xml:space="preserve"> жилых помещений (комнат и кухонь) из окна в окно.</w:t>
      </w:r>
    </w:p>
    <w:p w:rsidR="00FF330C" w:rsidRDefault="00FF330C" w:rsidP="00FF330C">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20</w:t>
      </w:r>
      <w:r>
        <w:rPr>
          <w:rFonts w:ascii="Times New Roman" w:hAnsi="Times New Roman"/>
          <w:color w:val="000000"/>
          <w:sz w:val="28"/>
          <w:szCs w:val="28"/>
          <w:lang w:eastAsia="ru-RU"/>
        </w:rPr>
        <w:t xml:space="preserve">. </w:t>
      </w:r>
      <w:r w:rsidRPr="00501170">
        <w:rPr>
          <w:rFonts w:ascii="Times New Roman" w:hAnsi="Times New Roman"/>
          <w:color w:val="000000"/>
          <w:sz w:val="28"/>
          <w:szCs w:val="28"/>
          <w:lang w:eastAsia="ru-RU"/>
        </w:rPr>
        <w:t xml:space="preserve">При реконструкции жилой и общественной застройки с надстройкой этажей, включая мансардные этажи, их размеры и конфигурацию необходимо </w:t>
      </w:r>
      <w:r w:rsidRPr="00501170">
        <w:rPr>
          <w:rFonts w:ascii="Times New Roman" w:hAnsi="Times New Roman"/>
          <w:color w:val="000000"/>
          <w:sz w:val="28"/>
          <w:szCs w:val="28"/>
          <w:lang w:eastAsia="ru-RU"/>
        </w:rPr>
        <w:lastRenderedPageBreak/>
        <w:t>определять с учетом нормативной продолжительности инсоляции в соответствии с разделом 14 СП 42.13330.2011, нормами освещенности, приведенными в СП 52.13330</w:t>
      </w:r>
      <w:r>
        <w:rPr>
          <w:rFonts w:ascii="Times New Roman" w:hAnsi="Times New Roman"/>
          <w:color w:val="000000"/>
          <w:sz w:val="28"/>
          <w:szCs w:val="28"/>
          <w:lang w:eastAsia="ru-RU"/>
        </w:rPr>
        <w:t>.</w:t>
      </w:r>
    </w:p>
    <w:p w:rsidR="00FF330C" w:rsidRDefault="00FF330C" w:rsidP="00FF330C">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22</w:t>
      </w:r>
      <w:r>
        <w:rPr>
          <w:rFonts w:ascii="Times New Roman" w:hAnsi="Times New Roman"/>
          <w:color w:val="000000"/>
          <w:sz w:val="28"/>
          <w:szCs w:val="28"/>
          <w:lang w:eastAsia="ru-RU"/>
        </w:rPr>
        <w:t xml:space="preserve">. </w:t>
      </w:r>
      <w:proofErr w:type="gramStart"/>
      <w:r w:rsidRPr="00FF330C">
        <w:rPr>
          <w:rFonts w:ascii="Times New Roman" w:hAnsi="Times New Roman"/>
          <w:color w:val="000000"/>
          <w:sz w:val="28"/>
          <w:szCs w:val="28"/>
          <w:lang w:eastAsia="ru-RU"/>
        </w:rPr>
        <w:t>При реконструкции 5-этажной жилой застройки по условиям инсоляции и освещенности допускается надстройка одного этажа, не считая мансардного, если расстояния между длинными сторонами зданий не менее 30 м (при широтной, меридиональной и диагональной ориентации) и 15 м между длинными сторонами и торцами жилых зданий, расположенных под прямым углом, раскрытым на южную сторону горизонта.</w:t>
      </w:r>
      <w:proofErr w:type="gramEnd"/>
    </w:p>
    <w:p w:rsidR="00FF330C" w:rsidRDefault="00FF330C" w:rsidP="00FF330C">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23</w:t>
      </w:r>
      <w:r>
        <w:rPr>
          <w:rFonts w:ascii="Times New Roman" w:hAnsi="Times New Roman"/>
          <w:color w:val="000000"/>
          <w:sz w:val="28"/>
          <w:szCs w:val="28"/>
          <w:lang w:eastAsia="ru-RU"/>
        </w:rPr>
        <w:t xml:space="preserve">. </w:t>
      </w:r>
      <w:r w:rsidRPr="00FF330C">
        <w:rPr>
          <w:rFonts w:ascii="Times New Roman" w:hAnsi="Times New Roman"/>
          <w:color w:val="000000"/>
          <w:sz w:val="28"/>
          <w:szCs w:val="28"/>
          <w:lang w:eastAsia="ru-RU"/>
        </w:rPr>
        <w:t xml:space="preserve">Реконструкция </w:t>
      </w:r>
      <w:r>
        <w:rPr>
          <w:rFonts w:ascii="Times New Roman" w:hAnsi="Times New Roman"/>
          <w:color w:val="000000"/>
          <w:sz w:val="28"/>
          <w:szCs w:val="28"/>
          <w:lang w:eastAsia="ru-RU"/>
        </w:rPr>
        <w:t>территории муниципального образования</w:t>
      </w:r>
      <w:r w:rsidRPr="00FF330C">
        <w:rPr>
          <w:rFonts w:ascii="Times New Roman" w:hAnsi="Times New Roman"/>
          <w:color w:val="000000"/>
          <w:sz w:val="28"/>
          <w:szCs w:val="28"/>
          <w:lang w:eastAsia="ru-RU"/>
        </w:rPr>
        <w:t>, занят</w:t>
      </w:r>
      <w:r>
        <w:rPr>
          <w:rFonts w:ascii="Times New Roman" w:hAnsi="Times New Roman"/>
          <w:color w:val="000000"/>
          <w:sz w:val="28"/>
          <w:szCs w:val="28"/>
          <w:lang w:eastAsia="ru-RU"/>
        </w:rPr>
        <w:t xml:space="preserve">ой </w:t>
      </w:r>
      <w:r w:rsidRPr="00FF330C">
        <w:rPr>
          <w:rFonts w:ascii="Times New Roman" w:hAnsi="Times New Roman"/>
          <w:color w:val="000000"/>
          <w:sz w:val="28"/>
          <w:szCs w:val="28"/>
          <w:lang w:eastAsia="ru-RU"/>
        </w:rPr>
        <w:t xml:space="preserve">ветхим, аварийным жильем </w:t>
      </w:r>
      <w:r w:rsidR="008C23CF">
        <w:rPr>
          <w:rFonts w:ascii="Times New Roman" w:hAnsi="Times New Roman"/>
          <w:color w:val="000000"/>
          <w:sz w:val="28"/>
          <w:szCs w:val="28"/>
          <w:lang w:eastAsia="ru-RU"/>
        </w:rPr>
        <w:t>Романовского</w:t>
      </w:r>
      <w:r w:rsidRPr="00FF330C">
        <w:rPr>
          <w:rFonts w:ascii="Times New Roman" w:hAnsi="Times New Roman"/>
          <w:color w:val="000000"/>
          <w:sz w:val="28"/>
          <w:szCs w:val="28"/>
          <w:lang w:eastAsia="ru-RU"/>
        </w:rPr>
        <w:t xml:space="preserve"> периода постройки, должна предусматриваться согласно программам реконструкции, принятым органами местного самоуправления.</w:t>
      </w:r>
    </w:p>
    <w:p w:rsidR="00FF330C" w:rsidRDefault="00FF330C" w:rsidP="00FF330C">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24</w:t>
      </w:r>
      <w:r>
        <w:rPr>
          <w:rFonts w:ascii="Times New Roman" w:hAnsi="Times New Roman"/>
          <w:color w:val="000000"/>
          <w:sz w:val="28"/>
          <w:szCs w:val="28"/>
          <w:lang w:eastAsia="ru-RU"/>
        </w:rPr>
        <w:t xml:space="preserve">. </w:t>
      </w:r>
      <w:proofErr w:type="gramStart"/>
      <w:r w:rsidRPr="00FF330C">
        <w:rPr>
          <w:rFonts w:ascii="Times New Roman" w:hAnsi="Times New Roman"/>
          <w:color w:val="000000"/>
          <w:sz w:val="28"/>
          <w:szCs w:val="28"/>
          <w:lang w:eastAsia="ru-RU"/>
        </w:rPr>
        <w:t>На территориях индивидуальной и садово-дачной застройки расстояния от окон жилых помещений (комнат, кухонь и веранд) до стен дома и хозяйственных построек (сарая, гаража, бани), расположенных на соседних земельных участках, должны быть не менее 6 м. В зонах малоэтажной жилой застройки расстояния до границы соседнего участка по санитарно-бытовым условиям (в метрах) следует принимать не менее: от объекта индивидуального жилищного строительства, усадебного</w:t>
      </w:r>
      <w:proofErr w:type="gramEnd"/>
      <w:r w:rsidRPr="00FF330C">
        <w:rPr>
          <w:rFonts w:ascii="Times New Roman" w:hAnsi="Times New Roman"/>
          <w:color w:val="000000"/>
          <w:sz w:val="28"/>
          <w:szCs w:val="28"/>
          <w:lang w:eastAsia="ru-RU"/>
        </w:rPr>
        <w:t xml:space="preserve"> жилого дома и жилого дома блокированной застройки - 3,0 м; от построек для содержания скота и птицы - 4,0 м; от бани, гаража и других построек - 1,0 м; от стволов высокорослых деревьев - 4,0 м; от стволов </w:t>
      </w:r>
      <w:proofErr w:type="spellStart"/>
      <w:r w:rsidRPr="00FF330C">
        <w:rPr>
          <w:rFonts w:ascii="Times New Roman" w:hAnsi="Times New Roman"/>
          <w:color w:val="000000"/>
          <w:sz w:val="28"/>
          <w:szCs w:val="28"/>
          <w:lang w:eastAsia="ru-RU"/>
        </w:rPr>
        <w:t>среднерослых</w:t>
      </w:r>
      <w:proofErr w:type="spellEnd"/>
      <w:r w:rsidRPr="00FF330C">
        <w:rPr>
          <w:rFonts w:ascii="Times New Roman" w:hAnsi="Times New Roman"/>
          <w:color w:val="000000"/>
          <w:sz w:val="28"/>
          <w:szCs w:val="28"/>
          <w:lang w:eastAsia="ru-RU"/>
        </w:rPr>
        <w:t xml:space="preserve"> деревьев - 2,0 м; от кустарника - 1,0 м.</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 до 2 блоков - 15 м; от 3 до 8 блоков - 25 м; от 9 до 30 блоков - 50 м.</w:t>
      </w:r>
    </w:p>
    <w:p w:rsidR="002263CF"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0"/>
          <w:szCs w:val="20"/>
          <w:lang w:eastAsia="ru-RU"/>
        </w:rPr>
        <w:t xml:space="preserve">Примечание. Сарай - общее название крытых </w:t>
      </w:r>
      <w:proofErr w:type="spellStart"/>
      <w:r w:rsidRPr="009556B1">
        <w:rPr>
          <w:rFonts w:ascii="Times New Roman" w:hAnsi="Times New Roman"/>
          <w:color w:val="000000"/>
          <w:sz w:val="20"/>
          <w:szCs w:val="20"/>
          <w:lang w:eastAsia="ru-RU"/>
        </w:rPr>
        <w:t>неотапливаемых</w:t>
      </w:r>
      <w:proofErr w:type="spellEnd"/>
      <w:r w:rsidRPr="009556B1">
        <w:rPr>
          <w:rFonts w:ascii="Times New Roman" w:hAnsi="Times New Roman"/>
          <w:color w:val="000000"/>
          <w:sz w:val="20"/>
          <w:szCs w:val="20"/>
          <w:lang w:eastAsia="ru-RU"/>
        </w:rPr>
        <w:t xml:space="preserve"> нежилых помещений для хранения различного имущества, содержания скота либо хранения сена. Блок сараев - набор хозяйствен</w:t>
      </w:r>
      <w:r>
        <w:rPr>
          <w:rFonts w:ascii="Times New Roman" w:hAnsi="Times New Roman"/>
          <w:color w:val="000000"/>
          <w:sz w:val="20"/>
          <w:szCs w:val="20"/>
          <w:lang w:eastAsia="ru-RU"/>
        </w:rPr>
        <w:t>ных построек, которые в установ</w:t>
      </w:r>
      <w:r w:rsidRPr="009556B1">
        <w:rPr>
          <w:rFonts w:ascii="Times New Roman" w:hAnsi="Times New Roman"/>
          <w:color w:val="000000"/>
          <w:sz w:val="20"/>
          <w:szCs w:val="20"/>
          <w:lang w:eastAsia="ru-RU"/>
        </w:rPr>
        <w:t>ленном порядке могут возводить застройщики на предоставляемых им в пользов</w:t>
      </w:r>
      <w:r>
        <w:rPr>
          <w:rFonts w:ascii="Times New Roman" w:hAnsi="Times New Roman"/>
          <w:color w:val="000000"/>
          <w:sz w:val="20"/>
          <w:szCs w:val="20"/>
          <w:lang w:eastAsia="ru-RU"/>
        </w:rPr>
        <w:t>ание приусадебных земельных уча</w:t>
      </w:r>
      <w:r w:rsidRPr="009556B1">
        <w:rPr>
          <w:rFonts w:ascii="Times New Roman" w:hAnsi="Times New Roman"/>
          <w:color w:val="000000"/>
          <w:sz w:val="20"/>
          <w:szCs w:val="20"/>
          <w:lang w:eastAsia="ru-RU"/>
        </w:rPr>
        <w:t>стках, определяется в зависимости от типа приусадебного хозяйства.</w:t>
      </w:r>
      <w:r w:rsidRPr="009556B1">
        <w:rPr>
          <w:rFonts w:ascii="Times New Roman" w:hAnsi="Times New Roman"/>
          <w:color w:val="000000"/>
          <w:sz w:val="28"/>
          <w:szCs w:val="28"/>
          <w:lang w:eastAsia="ru-RU"/>
        </w:rPr>
        <w:t xml:space="preserve">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Площадь их следующая</w:t>
      </w:r>
      <w:r>
        <w:rPr>
          <w:rFonts w:ascii="Times New Roman" w:hAnsi="Times New Roman"/>
          <w:color w:val="000000"/>
          <w:sz w:val="28"/>
          <w:szCs w:val="28"/>
          <w:lang w:eastAsia="ru-RU"/>
        </w:rPr>
        <w:t xml:space="preserve"> (кв.м.)</w:t>
      </w:r>
      <w:r w:rsidRPr="009556B1">
        <w:rPr>
          <w:rFonts w:ascii="Times New Roman" w:hAnsi="Times New Roman"/>
          <w:color w:val="000000"/>
          <w:sz w:val="28"/>
          <w:szCs w:val="28"/>
          <w:lang w:eastAsia="ru-RU"/>
        </w:rPr>
        <w:t xml:space="preserve">: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помещения для содержания скота и птицы: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а) с максимальным набором помещений 40,0;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б) со средним набором помещений 20,0;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в) с минимальным набором помещений 10,0;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помещение для хранения грубых кормов (площадь чердака над помещением для содержания скота) 40,0;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хозяйственное помещение для приготовления кормов 20,0;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сарай для сохранения хозяйственного инвентаря и твердого топлива 15,0;</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хозяйственный навес </w:t>
      </w:r>
      <w:r>
        <w:rPr>
          <w:rFonts w:ascii="Times New Roman" w:hAnsi="Times New Roman"/>
          <w:color w:val="000000"/>
          <w:sz w:val="28"/>
          <w:szCs w:val="28"/>
          <w:lang w:eastAsia="ru-RU"/>
        </w:rPr>
        <w:t xml:space="preserve">15,0;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гараж для личной автомашины 18,0;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летняя кухня 10,0;</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погреб 8,0;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баня 12,0;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летний душ 4,0;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lastRenderedPageBreak/>
        <w:t xml:space="preserve">– уборная с мусоросборником 3,0; </w:t>
      </w:r>
    </w:p>
    <w:p w:rsidR="002263CF" w:rsidRPr="009556B1"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9556B1">
        <w:rPr>
          <w:rFonts w:ascii="Times New Roman" w:hAnsi="Times New Roman"/>
          <w:color w:val="000000"/>
          <w:sz w:val="28"/>
          <w:szCs w:val="28"/>
          <w:lang w:eastAsia="ru-RU"/>
        </w:rPr>
        <w:t xml:space="preserve">– теплица 20,0. </w:t>
      </w:r>
    </w:p>
    <w:p w:rsidR="002263CF"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25</w:t>
      </w:r>
      <w:r>
        <w:rPr>
          <w:rFonts w:ascii="Times New Roman" w:hAnsi="Times New Roman"/>
          <w:color w:val="000000"/>
          <w:sz w:val="28"/>
          <w:szCs w:val="28"/>
          <w:lang w:eastAsia="ru-RU"/>
        </w:rPr>
        <w:t xml:space="preserve">. </w:t>
      </w:r>
      <w:r w:rsidRPr="009556B1">
        <w:rPr>
          <w:rFonts w:ascii="Times New Roman" w:hAnsi="Times New Roman"/>
          <w:color w:val="000000"/>
          <w:sz w:val="28"/>
          <w:szCs w:val="28"/>
          <w:lang w:eastAsia="ru-RU"/>
        </w:rPr>
        <w:t>Площадь застройки сблокированных хозяйственных построек для содержания скот</w:t>
      </w:r>
      <w:r>
        <w:rPr>
          <w:rFonts w:ascii="Times New Roman" w:hAnsi="Times New Roman"/>
          <w:color w:val="000000"/>
          <w:sz w:val="28"/>
          <w:szCs w:val="28"/>
          <w:lang w:eastAsia="ru-RU"/>
        </w:rPr>
        <w:t>а и птицы в зонах застройки объ</w:t>
      </w:r>
      <w:r w:rsidRPr="009556B1">
        <w:rPr>
          <w:rFonts w:ascii="Times New Roman" w:hAnsi="Times New Roman"/>
          <w:color w:val="000000"/>
          <w:sz w:val="28"/>
          <w:szCs w:val="28"/>
          <w:lang w:eastAsia="ru-RU"/>
        </w:rPr>
        <w:t>ектами индивидуального жилищного строительства и усадебными жилыми домами следует принимать не более 800 квадратных метров.</w:t>
      </w:r>
    </w:p>
    <w:p w:rsidR="002263CF" w:rsidRPr="003601A7"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26</w:t>
      </w:r>
      <w:r>
        <w:rPr>
          <w:rFonts w:ascii="Times New Roman" w:hAnsi="Times New Roman"/>
          <w:color w:val="000000"/>
          <w:sz w:val="28"/>
          <w:szCs w:val="28"/>
          <w:lang w:eastAsia="ru-RU"/>
        </w:rPr>
        <w:t xml:space="preserve">. </w:t>
      </w:r>
      <w:r w:rsidRPr="003601A7">
        <w:rPr>
          <w:rFonts w:ascii="Times New Roman" w:hAnsi="Times New Roman"/>
          <w:color w:val="000000"/>
          <w:sz w:val="28"/>
          <w:szCs w:val="28"/>
          <w:lang w:eastAsia="ru-RU"/>
        </w:rPr>
        <w:t>Жилые многоквартирные дома с квартирами в первых этажах должны размещаться с отступом от красных линий:</w:t>
      </w:r>
    </w:p>
    <w:p w:rsidR="002263CF" w:rsidRPr="003601A7"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3601A7">
        <w:rPr>
          <w:rFonts w:ascii="Times New Roman" w:hAnsi="Times New Roman"/>
          <w:color w:val="000000"/>
          <w:sz w:val="28"/>
          <w:szCs w:val="28"/>
          <w:lang w:eastAsia="ru-RU"/>
        </w:rPr>
        <w:t>- на магистральных улицах – не менее 6 м;</w:t>
      </w:r>
    </w:p>
    <w:p w:rsidR="002263CF" w:rsidRPr="003601A7"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3601A7">
        <w:rPr>
          <w:rFonts w:ascii="Times New Roman" w:hAnsi="Times New Roman"/>
          <w:color w:val="000000"/>
          <w:sz w:val="28"/>
          <w:szCs w:val="28"/>
          <w:lang w:eastAsia="ru-RU"/>
        </w:rPr>
        <w:t>- на жилых улицах и проездах – не менее 3 м.</w:t>
      </w:r>
    </w:p>
    <w:p w:rsidR="002263CF" w:rsidRPr="003601A7"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27</w:t>
      </w:r>
      <w:r>
        <w:rPr>
          <w:rFonts w:ascii="Times New Roman" w:hAnsi="Times New Roman"/>
          <w:color w:val="000000"/>
          <w:sz w:val="28"/>
          <w:szCs w:val="28"/>
          <w:lang w:eastAsia="ru-RU"/>
        </w:rPr>
        <w:t xml:space="preserve">. </w:t>
      </w:r>
      <w:r w:rsidRPr="003601A7">
        <w:rPr>
          <w:rFonts w:ascii="Times New Roman" w:hAnsi="Times New Roman"/>
          <w:color w:val="000000"/>
          <w:sz w:val="28"/>
          <w:szCs w:val="28"/>
          <w:lang w:eastAsia="ru-RU"/>
        </w:rPr>
        <w:t>Усадебный, одно- и двухквартирный дома должны отстоять от красной линии улиц не менее чем на 5 м, от красной линии проездов – не менее чем на 3 м. Расстояние от хозяйственных построек и автостоянок закрытого типа до красных линий улиц и проездов должно быть не менее 5 м.</w:t>
      </w:r>
    </w:p>
    <w:p w:rsidR="002263CF" w:rsidRPr="003601A7"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3601A7">
        <w:rPr>
          <w:rFonts w:ascii="Times New Roman" w:hAnsi="Times New Roman"/>
          <w:color w:val="000000"/>
          <w:sz w:val="28"/>
          <w:szCs w:val="28"/>
          <w:lang w:eastAsia="ru-RU"/>
        </w:rPr>
        <w:t>В отдельных случаях допускается размещение жилых домов усадебного типа по красной линии улиц в условиях сложившейся застройки, а также в соответствии со сложившимися местными традициями.</w:t>
      </w:r>
    </w:p>
    <w:p w:rsidR="002263CF" w:rsidRPr="003601A7"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4.2.2</w:t>
      </w:r>
      <w:r w:rsidR="00D778B7">
        <w:rPr>
          <w:rFonts w:ascii="Times New Roman" w:hAnsi="Times New Roman"/>
          <w:color w:val="000000"/>
          <w:sz w:val="28"/>
          <w:szCs w:val="28"/>
          <w:lang w:eastAsia="ru-RU"/>
        </w:rPr>
        <w:t>8</w:t>
      </w:r>
      <w:r>
        <w:rPr>
          <w:rFonts w:ascii="Times New Roman" w:hAnsi="Times New Roman"/>
          <w:color w:val="000000"/>
          <w:sz w:val="28"/>
          <w:szCs w:val="28"/>
          <w:lang w:eastAsia="ru-RU"/>
        </w:rPr>
        <w:t xml:space="preserve">. </w:t>
      </w:r>
      <w:r w:rsidRPr="003601A7">
        <w:rPr>
          <w:rFonts w:ascii="Times New Roman" w:hAnsi="Times New Roman"/>
          <w:color w:val="000000"/>
          <w:sz w:val="28"/>
          <w:szCs w:val="28"/>
          <w:lang w:eastAsia="ru-RU"/>
        </w:rPr>
        <w:t xml:space="preserve">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 </w:t>
      </w:r>
    </w:p>
    <w:p w:rsidR="002263CF" w:rsidRPr="00E674B9" w:rsidRDefault="002263CF" w:rsidP="002263CF">
      <w:pPr>
        <w:overflowPunct w:val="0"/>
        <w:autoSpaceDE w:val="0"/>
        <w:spacing w:after="0" w:line="240" w:lineRule="auto"/>
        <w:ind w:firstLine="714"/>
        <w:jc w:val="both"/>
        <w:rPr>
          <w:rFonts w:ascii="Times New Roman" w:hAnsi="Times New Roman"/>
          <w:color w:val="FF0000"/>
          <w:sz w:val="28"/>
          <w:szCs w:val="28"/>
          <w:lang w:eastAsia="ru-RU"/>
        </w:rPr>
      </w:pPr>
      <w:r>
        <w:rPr>
          <w:rFonts w:ascii="Times New Roman" w:hAnsi="Times New Roman"/>
          <w:color w:val="000000"/>
          <w:sz w:val="28"/>
          <w:szCs w:val="28"/>
          <w:lang w:eastAsia="ru-RU"/>
        </w:rPr>
        <w:t>4.2.2</w:t>
      </w:r>
      <w:r w:rsidR="00D778B7">
        <w:rPr>
          <w:rFonts w:ascii="Times New Roman" w:hAnsi="Times New Roman"/>
          <w:color w:val="000000"/>
          <w:sz w:val="28"/>
          <w:szCs w:val="28"/>
          <w:lang w:eastAsia="ru-RU"/>
        </w:rPr>
        <w:t>9</w:t>
      </w:r>
      <w:r>
        <w:rPr>
          <w:rFonts w:ascii="Times New Roman" w:hAnsi="Times New Roman"/>
          <w:color w:val="000000"/>
          <w:sz w:val="28"/>
          <w:szCs w:val="28"/>
          <w:lang w:eastAsia="ru-RU"/>
        </w:rPr>
        <w:t xml:space="preserve">. </w:t>
      </w:r>
      <w:r w:rsidRPr="003601A7">
        <w:rPr>
          <w:rFonts w:ascii="Times New Roman" w:hAnsi="Times New Roman"/>
          <w:color w:val="000000"/>
          <w:sz w:val="28"/>
          <w:szCs w:val="28"/>
          <w:lang w:eastAsia="ru-RU"/>
        </w:rPr>
        <w:t xml:space="preserve">По красной линии допускается размещать жилые здания с встроенными </w:t>
      </w:r>
      <w:proofErr w:type="gramStart"/>
      <w:r w:rsidRPr="003601A7">
        <w:rPr>
          <w:rFonts w:ascii="Times New Roman" w:hAnsi="Times New Roman"/>
          <w:color w:val="000000"/>
          <w:sz w:val="28"/>
          <w:szCs w:val="28"/>
          <w:lang w:eastAsia="ru-RU"/>
        </w:rPr>
        <w:t>в первые</w:t>
      </w:r>
      <w:proofErr w:type="gramEnd"/>
      <w:r w:rsidRPr="003601A7">
        <w:rPr>
          <w:rFonts w:ascii="Times New Roman" w:hAnsi="Times New Roman"/>
          <w:color w:val="000000"/>
          <w:sz w:val="28"/>
          <w:szCs w:val="28"/>
          <w:lang w:eastAsia="ru-RU"/>
        </w:rPr>
        <w:t xml:space="preserve"> этажи или пристроенными помещениями общественного назначения</w:t>
      </w:r>
      <w:r w:rsidRPr="00A90A2B">
        <w:rPr>
          <w:rFonts w:ascii="Times New Roman" w:hAnsi="Times New Roman"/>
          <w:sz w:val="28"/>
          <w:szCs w:val="28"/>
          <w:lang w:eastAsia="ru-RU"/>
        </w:rPr>
        <w:t>. Входы в помещения общественного назначения должны быть ориентированы на красную линию. На жилых улицах в условиях реконструкции сложившейся застройки допускается размещать жилые здания с квартирами в первых этажах.</w:t>
      </w:r>
      <w:r w:rsidRPr="00E674B9">
        <w:rPr>
          <w:rFonts w:ascii="Times New Roman" w:hAnsi="Times New Roman"/>
          <w:color w:val="FF0000"/>
          <w:sz w:val="28"/>
          <w:szCs w:val="28"/>
          <w:lang w:eastAsia="ru-RU"/>
        </w:rPr>
        <w:t xml:space="preserve"> </w:t>
      </w:r>
    </w:p>
    <w:p w:rsidR="002263CF" w:rsidRPr="006C0BAA"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30</w:t>
      </w:r>
      <w:r>
        <w:rPr>
          <w:rFonts w:ascii="Times New Roman" w:hAnsi="Times New Roman"/>
          <w:color w:val="000000"/>
          <w:sz w:val="28"/>
          <w:szCs w:val="28"/>
          <w:lang w:eastAsia="ru-RU"/>
        </w:rPr>
        <w:t>.</w:t>
      </w:r>
      <w:r w:rsidRPr="002263CF">
        <w:rPr>
          <w:rFonts w:ascii="Times New Roman" w:hAnsi="Times New Roman"/>
          <w:color w:val="000000"/>
          <w:sz w:val="28"/>
          <w:szCs w:val="28"/>
          <w:lang w:eastAsia="ru-RU"/>
        </w:rPr>
        <w:t xml:space="preserve"> </w:t>
      </w:r>
      <w:r w:rsidRPr="006C0BAA">
        <w:rPr>
          <w:rFonts w:ascii="Times New Roman" w:hAnsi="Times New Roman"/>
          <w:color w:val="000000"/>
          <w:sz w:val="28"/>
          <w:szCs w:val="28"/>
          <w:lang w:eastAsia="ru-RU"/>
        </w:rPr>
        <w:t xml:space="preserve">На территории жилой застройки не допускается </w:t>
      </w:r>
      <w:r>
        <w:rPr>
          <w:rFonts w:ascii="Times New Roman" w:hAnsi="Times New Roman"/>
          <w:color w:val="000000"/>
          <w:sz w:val="28"/>
          <w:szCs w:val="28"/>
          <w:lang w:eastAsia="ru-RU"/>
        </w:rPr>
        <w:t>размещение производственных тер</w:t>
      </w:r>
      <w:r w:rsidRPr="006C0BAA">
        <w:rPr>
          <w:rFonts w:ascii="Times New Roman" w:hAnsi="Times New Roman"/>
          <w:color w:val="000000"/>
          <w:sz w:val="28"/>
          <w:szCs w:val="28"/>
          <w:lang w:eastAsia="ru-RU"/>
        </w:rPr>
        <w:t>риторий, которые:</w:t>
      </w:r>
    </w:p>
    <w:p w:rsidR="002263CF" w:rsidRPr="006C0BAA"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6C0BAA">
        <w:rPr>
          <w:rFonts w:ascii="Times New Roman" w:hAnsi="Times New Roman"/>
          <w:color w:val="000000"/>
          <w:sz w:val="28"/>
          <w:szCs w:val="28"/>
          <w:lang w:eastAsia="ru-RU"/>
        </w:rPr>
        <w:t>- по классу опасности расположенных на них производств нарушают или могут нарушить своей деятельностью экологическую б</w:t>
      </w:r>
      <w:r>
        <w:rPr>
          <w:rFonts w:ascii="Times New Roman" w:hAnsi="Times New Roman"/>
          <w:color w:val="000000"/>
          <w:sz w:val="28"/>
          <w:szCs w:val="28"/>
          <w:lang w:eastAsia="ru-RU"/>
        </w:rPr>
        <w:t>езопасность территории жилой за</w:t>
      </w:r>
      <w:r w:rsidRPr="006C0BAA">
        <w:rPr>
          <w:rFonts w:ascii="Times New Roman" w:hAnsi="Times New Roman"/>
          <w:color w:val="000000"/>
          <w:sz w:val="28"/>
          <w:szCs w:val="28"/>
          <w:lang w:eastAsia="ru-RU"/>
        </w:rPr>
        <w:t>стройки;</w:t>
      </w:r>
    </w:p>
    <w:p w:rsidR="002263CF" w:rsidRPr="006C0BAA"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6C0BAA">
        <w:rPr>
          <w:rFonts w:ascii="Times New Roman" w:hAnsi="Times New Roman"/>
          <w:color w:val="000000"/>
          <w:sz w:val="28"/>
          <w:szCs w:val="28"/>
          <w:lang w:eastAsia="ru-RU"/>
        </w:rPr>
        <w:t>- по численности занятости противоречат назначению жилых территорий;</w:t>
      </w:r>
    </w:p>
    <w:p w:rsidR="002263CF"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sidRPr="006C0BAA">
        <w:rPr>
          <w:rFonts w:ascii="Times New Roman" w:hAnsi="Times New Roman"/>
          <w:color w:val="000000"/>
          <w:sz w:val="28"/>
          <w:szCs w:val="28"/>
          <w:lang w:eastAsia="ru-RU"/>
        </w:rPr>
        <w:t>- по величине территорий нарушают функц</w:t>
      </w:r>
      <w:r>
        <w:rPr>
          <w:rFonts w:ascii="Times New Roman" w:hAnsi="Times New Roman"/>
          <w:color w:val="000000"/>
          <w:sz w:val="28"/>
          <w:szCs w:val="28"/>
          <w:lang w:eastAsia="ru-RU"/>
        </w:rPr>
        <w:t>ионально-планировочную организа</w:t>
      </w:r>
      <w:r w:rsidRPr="006C0BAA">
        <w:rPr>
          <w:rFonts w:ascii="Times New Roman" w:hAnsi="Times New Roman"/>
          <w:color w:val="000000"/>
          <w:sz w:val="28"/>
          <w:szCs w:val="28"/>
          <w:lang w:eastAsia="ru-RU"/>
        </w:rPr>
        <w:t>цию жилых территорий.</w:t>
      </w:r>
    </w:p>
    <w:p w:rsidR="002263CF" w:rsidRDefault="002263CF" w:rsidP="002263CF">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31</w:t>
      </w:r>
      <w:r>
        <w:rPr>
          <w:rFonts w:ascii="Times New Roman" w:hAnsi="Times New Roman"/>
          <w:color w:val="000000"/>
          <w:sz w:val="28"/>
          <w:szCs w:val="28"/>
          <w:lang w:eastAsia="ru-RU"/>
        </w:rPr>
        <w:t xml:space="preserve">. </w:t>
      </w:r>
      <w:r w:rsidRPr="006C0BAA">
        <w:rPr>
          <w:rFonts w:ascii="Times New Roman" w:hAnsi="Times New Roman"/>
          <w:color w:val="000000"/>
          <w:sz w:val="28"/>
          <w:szCs w:val="28"/>
          <w:lang w:eastAsia="ru-RU"/>
        </w:rPr>
        <w:t xml:space="preserve">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в соответствии с требованиями действующих санитарно-эпидемиологических правил и настоящих </w:t>
      </w:r>
      <w:r>
        <w:rPr>
          <w:rFonts w:ascii="Times New Roman" w:hAnsi="Times New Roman"/>
          <w:color w:val="000000"/>
          <w:sz w:val="28"/>
          <w:szCs w:val="28"/>
          <w:lang w:eastAsia="ru-RU"/>
        </w:rPr>
        <w:t>Н</w:t>
      </w:r>
      <w:r w:rsidRPr="006C0BAA">
        <w:rPr>
          <w:rFonts w:ascii="Times New Roman" w:hAnsi="Times New Roman"/>
          <w:color w:val="000000"/>
          <w:sz w:val="28"/>
          <w:szCs w:val="28"/>
          <w:lang w:eastAsia="ru-RU"/>
        </w:rPr>
        <w:t>ормативов.</w:t>
      </w:r>
    </w:p>
    <w:p w:rsidR="002263CF" w:rsidRDefault="002263CF" w:rsidP="002263CF">
      <w:pPr>
        <w:pStyle w:val="af7"/>
        <w:spacing w:after="0" w:line="100" w:lineRule="atLeast"/>
        <w:ind w:firstLine="714"/>
        <w:jc w:val="both"/>
        <w:rPr>
          <w:rFonts w:cs="Times New Roman"/>
          <w:color w:val="000000"/>
          <w:sz w:val="28"/>
          <w:szCs w:val="28"/>
        </w:rPr>
      </w:pPr>
      <w:r>
        <w:rPr>
          <w:color w:val="000000"/>
          <w:sz w:val="28"/>
          <w:szCs w:val="28"/>
          <w:lang w:eastAsia="ru-RU"/>
        </w:rPr>
        <w:t>4.2.</w:t>
      </w:r>
      <w:r w:rsidR="00D778B7">
        <w:rPr>
          <w:color w:val="000000"/>
          <w:sz w:val="28"/>
          <w:szCs w:val="28"/>
          <w:lang w:eastAsia="ru-RU"/>
        </w:rPr>
        <w:t>32</w:t>
      </w:r>
      <w:r>
        <w:rPr>
          <w:color w:val="000000"/>
          <w:sz w:val="28"/>
          <w:szCs w:val="28"/>
          <w:lang w:eastAsia="ru-RU"/>
        </w:rPr>
        <w:t xml:space="preserve">. </w:t>
      </w:r>
      <w:r w:rsidRPr="0099579A">
        <w:rPr>
          <w:rFonts w:cs="Times New Roman"/>
          <w:color w:val="000000"/>
          <w:sz w:val="28"/>
          <w:szCs w:val="28"/>
        </w:rPr>
        <w:t xml:space="preserve">При проектировании жилой зоны расчетную плотность населения жилого </w:t>
      </w:r>
      <w:r>
        <w:rPr>
          <w:rFonts w:cs="Times New Roman"/>
          <w:color w:val="000000"/>
          <w:sz w:val="28"/>
          <w:szCs w:val="28"/>
        </w:rPr>
        <w:t>микрорайона</w:t>
      </w:r>
      <w:r w:rsidRPr="0099579A">
        <w:rPr>
          <w:rFonts w:cs="Times New Roman"/>
          <w:color w:val="000000"/>
          <w:sz w:val="28"/>
          <w:szCs w:val="28"/>
        </w:rPr>
        <w:t xml:space="preserve"> рекомендуется принимать не менее приведенной в таблице</w:t>
      </w:r>
      <w:r>
        <w:rPr>
          <w:rFonts w:cs="Times New Roman"/>
          <w:color w:val="000000"/>
          <w:sz w:val="28"/>
          <w:szCs w:val="28"/>
        </w:rPr>
        <w:t xml:space="preserve"> 4.2.</w:t>
      </w:r>
    </w:p>
    <w:p w:rsidR="002263CF" w:rsidRDefault="002263CF" w:rsidP="002263CF">
      <w:pPr>
        <w:pStyle w:val="af7"/>
        <w:spacing w:after="0" w:line="100" w:lineRule="atLeast"/>
        <w:ind w:firstLine="714"/>
        <w:jc w:val="right"/>
        <w:rPr>
          <w:rFonts w:cs="Times New Roman"/>
          <w:color w:val="000000"/>
          <w:sz w:val="28"/>
          <w:szCs w:val="28"/>
        </w:rPr>
      </w:pPr>
      <w:r>
        <w:rPr>
          <w:rFonts w:cs="Times New Roman"/>
          <w:color w:val="000000"/>
          <w:sz w:val="28"/>
          <w:szCs w:val="28"/>
        </w:rPr>
        <w:lastRenderedPageBreak/>
        <w:t>Таблица 4.2.</w:t>
      </w:r>
    </w:p>
    <w:tbl>
      <w:tblPr>
        <w:tblW w:w="0" w:type="auto"/>
        <w:jc w:val="center"/>
        <w:tblLayout w:type="fixed"/>
        <w:tblCellMar>
          <w:left w:w="70" w:type="dxa"/>
          <w:right w:w="70" w:type="dxa"/>
        </w:tblCellMar>
        <w:tblLook w:val="0000"/>
      </w:tblPr>
      <w:tblGrid>
        <w:gridCol w:w="4860"/>
        <w:gridCol w:w="4531"/>
      </w:tblGrid>
      <w:tr w:rsidR="00542DF5" w:rsidRPr="00542DF5" w:rsidTr="00542DF5">
        <w:trPr>
          <w:cantSplit/>
          <w:trHeight w:val="480"/>
          <w:jc w:val="center"/>
        </w:trPr>
        <w:tc>
          <w:tcPr>
            <w:tcW w:w="4860" w:type="dxa"/>
            <w:tcBorders>
              <w:top w:val="single" w:sz="6" w:space="0" w:color="auto"/>
              <w:left w:val="single" w:sz="6" w:space="0" w:color="auto"/>
              <w:bottom w:val="single" w:sz="6" w:space="0" w:color="auto"/>
              <w:right w:val="single" w:sz="6" w:space="0" w:color="auto"/>
            </w:tcBorders>
            <w:shd w:val="clear" w:color="auto" w:fill="EEECE1" w:themeFill="background2"/>
          </w:tcPr>
          <w:p w:rsidR="00542DF5" w:rsidRPr="00542DF5" w:rsidRDefault="00542DF5" w:rsidP="00542DF5">
            <w:pPr>
              <w:pStyle w:val="ConsPlusNormal"/>
              <w:widowControl/>
              <w:ind w:firstLine="0"/>
              <w:jc w:val="center"/>
              <w:rPr>
                <w:rFonts w:ascii="Times New Roman" w:hAnsi="Times New Roman"/>
                <w:b/>
                <w:sz w:val="24"/>
                <w:szCs w:val="24"/>
              </w:rPr>
            </w:pPr>
            <w:r w:rsidRPr="00542DF5">
              <w:rPr>
                <w:rFonts w:ascii="Times New Roman" w:hAnsi="Times New Roman"/>
                <w:b/>
                <w:sz w:val="24"/>
                <w:szCs w:val="24"/>
              </w:rPr>
              <w:t xml:space="preserve">Зона различной степени       </w:t>
            </w:r>
            <w:r w:rsidRPr="00542DF5">
              <w:rPr>
                <w:rFonts w:ascii="Times New Roman" w:hAnsi="Times New Roman"/>
                <w:b/>
                <w:sz w:val="24"/>
                <w:szCs w:val="24"/>
              </w:rPr>
              <w:br/>
              <w:t xml:space="preserve">градостроительной ценности     </w:t>
            </w:r>
            <w:r w:rsidRPr="00542DF5">
              <w:rPr>
                <w:rFonts w:ascii="Times New Roman" w:hAnsi="Times New Roman"/>
                <w:b/>
                <w:sz w:val="24"/>
                <w:szCs w:val="24"/>
              </w:rPr>
              <w:br/>
              <w:t>территории</w:t>
            </w:r>
          </w:p>
        </w:tc>
        <w:tc>
          <w:tcPr>
            <w:tcW w:w="4531" w:type="dxa"/>
            <w:tcBorders>
              <w:top w:val="single" w:sz="6" w:space="0" w:color="auto"/>
              <w:left w:val="single" w:sz="6" w:space="0" w:color="auto"/>
              <w:bottom w:val="single" w:sz="6" w:space="0" w:color="auto"/>
              <w:right w:val="single" w:sz="6" w:space="0" w:color="auto"/>
            </w:tcBorders>
            <w:shd w:val="clear" w:color="auto" w:fill="EEECE1" w:themeFill="background2"/>
          </w:tcPr>
          <w:p w:rsidR="00542DF5" w:rsidRPr="00542DF5" w:rsidRDefault="00542DF5" w:rsidP="00542DF5">
            <w:pPr>
              <w:pStyle w:val="ConsPlusNormal"/>
              <w:widowControl/>
              <w:ind w:firstLine="0"/>
              <w:jc w:val="center"/>
              <w:rPr>
                <w:rFonts w:ascii="Times New Roman" w:hAnsi="Times New Roman"/>
                <w:b/>
                <w:sz w:val="24"/>
                <w:szCs w:val="24"/>
              </w:rPr>
            </w:pPr>
            <w:r w:rsidRPr="00542DF5">
              <w:rPr>
                <w:rFonts w:ascii="Times New Roman" w:hAnsi="Times New Roman"/>
                <w:b/>
                <w:sz w:val="24"/>
                <w:szCs w:val="24"/>
              </w:rPr>
              <w:t xml:space="preserve">Плотность населения на   </w:t>
            </w:r>
            <w:r w:rsidRPr="00542DF5">
              <w:rPr>
                <w:rFonts w:ascii="Times New Roman" w:hAnsi="Times New Roman"/>
                <w:b/>
                <w:sz w:val="24"/>
                <w:szCs w:val="24"/>
              </w:rPr>
              <w:br/>
              <w:t xml:space="preserve">территории микрорайона,   </w:t>
            </w:r>
            <w:r w:rsidRPr="00542DF5">
              <w:rPr>
                <w:rFonts w:ascii="Times New Roman" w:hAnsi="Times New Roman"/>
                <w:b/>
                <w:sz w:val="24"/>
                <w:szCs w:val="24"/>
              </w:rPr>
              <w:br/>
              <w:t>чел./</w:t>
            </w:r>
            <w:proofErr w:type="gramStart"/>
            <w:r w:rsidRPr="00542DF5">
              <w:rPr>
                <w:rFonts w:ascii="Times New Roman" w:hAnsi="Times New Roman"/>
                <w:b/>
                <w:sz w:val="24"/>
                <w:szCs w:val="24"/>
              </w:rPr>
              <w:t>га</w:t>
            </w:r>
            <w:proofErr w:type="gramEnd"/>
          </w:p>
        </w:tc>
      </w:tr>
      <w:tr w:rsidR="00542DF5" w:rsidRPr="00542DF5" w:rsidTr="00542DF5">
        <w:trPr>
          <w:cantSplit/>
          <w:trHeight w:val="240"/>
          <w:jc w:val="center"/>
        </w:trPr>
        <w:tc>
          <w:tcPr>
            <w:tcW w:w="4860" w:type="dxa"/>
            <w:tcBorders>
              <w:top w:val="single" w:sz="6" w:space="0" w:color="auto"/>
              <w:left w:val="single" w:sz="6" w:space="0" w:color="auto"/>
              <w:bottom w:val="single" w:sz="6" w:space="0" w:color="auto"/>
              <w:right w:val="single" w:sz="6" w:space="0" w:color="auto"/>
            </w:tcBorders>
          </w:tcPr>
          <w:p w:rsidR="00542DF5" w:rsidRPr="00542DF5" w:rsidRDefault="00542DF5" w:rsidP="00542DF5">
            <w:pPr>
              <w:pStyle w:val="ConsPlusNormal"/>
              <w:widowControl/>
              <w:ind w:firstLine="0"/>
              <w:jc w:val="center"/>
              <w:rPr>
                <w:rFonts w:ascii="Times New Roman" w:hAnsi="Times New Roman"/>
                <w:sz w:val="24"/>
                <w:szCs w:val="24"/>
              </w:rPr>
            </w:pPr>
            <w:r w:rsidRPr="00542DF5">
              <w:rPr>
                <w:rFonts w:ascii="Times New Roman" w:hAnsi="Times New Roman"/>
                <w:sz w:val="24"/>
                <w:szCs w:val="24"/>
              </w:rPr>
              <w:t>Высокая</w:t>
            </w:r>
          </w:p>
        </w:tc>
        <w:tc>
          <w:tcPr>
            <w:tcW w:w="4531" w:type="dxa"/>
            <w:tcBorders>
              <w:top w:val="single" w:sz="6" w:space="0" w:color="auto"/>
              <w:left w:val="single" w:sz="6" w:space="0" w:color="auto"/>
              <w:bottom w:val="single" w:sz="6" w:space="0" w:color="auto"/>
              <w:right w:val="single" w:sz="6" w:space="0" w:color="auto"/>
            </w:tcBorders>
          </w:tcPr>
          <w:p w:rsidR="00542DF5" w:rsidRPr="00542DF5" w:rsidRDefault="00542DF5" w:rsidP="00542DF5">
            <w:pPr>
              <w:pStyle w:val="ConsPlusNormal"/>
              <w:widowControl/>
              <w:ind w:firstLine="0"/>
              <w:jc w:val="center"/>
              <w:rPr>
                <w:rFonts w:ascii="Times New Roman" w:hAnsi="Times New Roman"/>
                <w:sz w:val="24"/>
                <w:szCs w:val="24"/>
              </w:rPr>
            </w:pPr>
            <w:r w:rsidRPr="00542DF5">
              <w:rPr>
                <w:rFonts w:ascii="Times New Roman" w:hAnsi="Times New Roman"/>
                <w:sz w:val="24"/>
                <w:szCs w:val="24"/>
              </w:rPr>
              <w:t>420</w:t>
            </w:r>
          </w:p>
        </w:tc>
      </w:tr>
      <w:tr w:rsidR="00542DF5" w:rsidRPr="00542DF5" w:rsidTr="00542DF5">
        <w:trPr>
          <w:cantSplit/>
          <w:trHeight w:val="240"/>
          <w:jc w:val="center"/>
        </w:trPr>
        <w:tc>
          <w:tcPr>
            <w:tcW w:w="4860" w:type="dxa"/>
            <w:tcBorders>
              <w:top w:val="single" w:sz="6" w:space="0" w:color="auto"/>
              <w:left w:val="single" w:sz="6" w:space="0" w:color="auto"/>
              <w:bottom w:val="single" w:sz="6" w:space="0" w:color="auto"/>
              <w:right w:val="single" w:sz="6" w:space="0" w:color="auto"/>
            </w:tcBorders>
          </w:tcPr>
          <w:p w:rsidR="00542DF5" w:rsidRPr="00542DF5" w:rsidRDefault="00542DF5" w:rsidP="00542DF5">
            <w:pPr>
              <w:pStyle w:val="ConsPlusNormal"/>
              <w:widowControl/>
              <w:ind w:firstLine="0"/>
              <w:jc w:val="center"/>
              <w:rPr>
                <w:rFonts w:ascii="Times New Roman" w:hAnsi="Times New Roman"/>
                <w:sz w:val="24"/>
                <w:szCs w:val="24"/>
              </w:rPr>
            </w:pPr>
            <w:r w:rsidRPr="00542DF5">
              <w:rPr>
                <w:rFonts w:ascii="Times New Roman" w:hAnsi="Times New Roman"/>
                <w:sz w:val="24"/>
                <w:szCs w:val="24"/>
              </w:rPr>
              <w:t>Средняя</w:t>
            </w:r>
          </w:p>
        </w:tc>
        <w:tc>
          <w:tcPr>
            <w:tcW w:w="4531" w:type="dxa"/>
            <w:tcBorders>
              <w:top w:val="single" w:sz="6" w:space="0" w:color="auto"/>
              <w:left w:val="single" w:sz="6" w:space="0" w:color="auto"/>
              <w:bottom w:val="single" w:sz="6" w:space="0" w:color="auto"/>
              <w:right w:val="single" w:sz="6" w:space="0" w:color="auto"/>
            </w:tcBorders>
          </w:tcPr>
          <w:p w:rsidR="00542DF5" w:rsidRPr="00542DF5" w:rsidRDefault="00542DF5" w:rsidP="00542DF5">
            <w:pPr>
              <w:pStyle w:val="ConsPlusNormal"/>
              <w:widowControl/>
              <w:ind w:firstLine="0"/>
              <w:jc w:val="center"/>
              <w:rPr>
                <w:rFonts w:ascii="Times New Roman" w:hAnsi="Times New Roman"/>
                <w:sz w:val="24"/>
                <w:szCs w:val="24"/>
              </w:rPr>
            </w:pPr>
            <w:r w:rsidRPr="00542DF5">
              <w:rPr>
                <w:rFonts w:ascii="Times New Roman" w:hAnsi="Times New Roman"/>
                <w:sz w:val="24"/>
                <w:szCs w:val="24"/>
              </w:rPr>
              <w:t>330</w:t>
            </w:r>
          </w:p>
        </w:tc>
      </w:tr>
      <w:tr w:rsidR="00542DF5" w:rsidRPr="00542DF5" w:rsidTr="00542DF5">
        <w:trPr>
          <w:cantSplit/>
          <w:trHeight w:val="240"/>
          <w:jc w:val="center"/>
        </w:trPr>
        <w:tc>
          <w:tcPr>
            <w:tcW w:w="4860" w:type="dxa"/>
            <w:tcBorders>
              <w:top w:val="single" w:sz="6" w:space="0" w:color="auto"/>
              <w:left w:val="single" w:sz="6" w:space="0" w:color="auto"/>
              <w:bottom w:val="single" w:sz="6" w:space="0" w:color="auto"/>
              <w:right w:val="single" w:sz="6" w:space="0" w:color="auto"/>
            </w:tcBorders>
          </w:tcPr>
          <w:p w:rsidR="00542DF5" w:rsidRPr="00542DF5" w:rsidRDefault="00542DF5" w:rsidP="00542DF5">
            <w:pPr>
              <w:pStyle w:val="ConsPlusNormal"/>
              <w:widowControl/>
              <w:ind w:firstLine="0"/>
              <w:jc w:val="center"/>
              <w:rPr>
                <w:rFonts w:ascii="Times New Roman" w:hAnsi="Times New Roman"/>
                <w:sz w:val="24"/>
                <w:szCs w:val="24"/>
              </w:rPr>
            </w:pPr>
            <w:r w:rsidRPr="00542DF5">
              <w:rPr>
                <w:rFonts w:ascii="Times New Roman" w:hAnsi="Times New Roman"/>
                <w:sz w:val="24"/>
                <w:szCs w:val="24"/>
              </w:rPr>
              <w:t>Низкая</w:t>
            </w:r>
          </w:p>
        </w:tc>
        <w:tc>
          <w:tcPr>
            <w:tcW w:w="4531" w:type="dxa"/>
            <w:tcBorders>
              <w:top w:val="single" w:sz="6" w:space="0" w:color="auto"/>
              <w:left w:val="single" w:sz="6" w:space="0" w:color="auto"/>
              <w:bottom w:val="single" w:sz="6" w:space="0" w:color="auto"/>
              <w:right w:val="single" w:sz="6" w:space="0" w:color="auto"/>
            </w:tcBorders>
          </w:tcPr>
          <w:p w:rsidR="00542DF5" w:rsidRPr="00542DF5" w:rsidRDefault="00542DF5" w:rsidP="00542DF5">
            <w:pPr>
              <w:pStyle w:val="ConsPlusNormal"/>
              <w:widowControl/>
              <w:ind w:firstLine="0"/>
              <w:jc w:val="center"/>
              <w:rPr>
                <w:rFonts w:ascii="Times New Roman" w:hAnsi="Times New Roman"/>
                <w:sz w:val="24"/>
                <w:szCs w:val="24"/>
              </w:rPr>
            </w:pPr>
            <w:r w:rsidRPr="00542DF5">
              <w:rPr>
                <w:rFonts w:ascii="Times New Roman" w:hAnsi="Times New Roman"/>
                <w:sz w:val="24"/>
                <w:szCs w:val="24"/>
              </w:rPr>
              <w:t>180</w:t>
            </w:r>
          </w:p>
        </w:tc>
      </w:tr>
    </w:tbl>
    <w:p w:rsidR="00542DF5" w:rsidRDefault="00542DF5" w:rsidP="002263CF">
      <w:pPr>
        <w:pStyle w:val="af7"/>
        <w:spacing w:after="0" w:line="100" w:lineRule="atLeast"/>
        <w:ind w:firstLine="714"/>
        <w:jc w:val="right"/>
        <w:rPr>
          <w:rFonts w:cs="Times New Roman"/>
          <w:color w:val="000000"/>
          <w:sz w:val="28"/>
          <w:szCs w:val="28"/>
        </w:rPr>
      </w:pPr>
    </w:p>
    <w:p w:rsidR="002E38FB" w:rsidRPr="00725C19" w:rsidRDefault="002E38FB" w:rsidP="002E38FB">
      <w:pPr>
        <w:overflowPunct w:val="0"/>
        <w:autoSpaceDE w:val="0"/>
        <w:spacing w:after="0" w:line="240" w:lineRule="auto"/>
        <w:ind w:firstLine="540"/>
        <w:jc w:val="both"/>
        <w:rPr>
          <w:rFonts w:ascii="Times New Roman" w:hAnsi="Times New Roman"/>
          <w:color w:val="000000"/>
          <w:sz w:val="28"/>
          <w:szCs w:val="28"/>
          <w:lang w:eastAsia="ru-RU"/>
        </w:rPr>
      </w:pPr>
      <w:r w:rsidRPr="00725C19">
        <w:rPr>
          <w:rFonts w:ascii="Times New Roman" w:hAnsi="Times New Roman"/>
          <w:color w:val="000000"/>
          <w:sz w:val="28"/>
          <w:szCs w:val="28"/>
          <w:lang w:eastAsia="ru-RU"/>
        </w:rPr>
        <w:t>Градостроительная ценность территор</w:t>
      </w:r>
      <w:proofErr w:type="gramStart"/>
      <w:r w:rsidRPr="00725C19">
        <w:rPr>
          <w:rFonts w:ascii="Times New Roman" w:hAnsi="Times New Roman"/>
          <w:color w:val="000000"/>
          <w:sz w:val="28"/>
          <w:szCs w:val="28"/>
          <w:lang w:eastAsia="ru-RU"/>
        </w:rPr>
        <w:t>ии и ее</w:t>
      </w:r>
      <w:proofErr w:type="gramEnd"/>
      <w:r w:rsidRPr="00725C19">
        <w:rPr>
          <w:rFonts w:ascii="Times New Roman" w:hAnsi="Times New Roman"/>
          <w:color w:val="000000"/>
          <w:sz w:val="28"/>
          <w:szCs w:val="28"/>
          <w:lang w:eastAsia="ru-RU"/>
        </w:rPr>
        <w:t xml:space="preserve"> границы определяются с учетом кадастровой стоимости расположенных на ней земельных участков, уровня обеспеченности инженерной и транспортной инфраструктурами, объектами обслуживания, капиталовложений в инженерную подготовку территории.</w:t>
      </w:r>
    </w:p>
    <w:p w:rsidR="002E38FB" w:rsidRPr="00725C19" w:rsidRDefault="002E38FB" w:rsidP="002E38FB">
      <w:pPr>
        <w:autoSpaceDE w:val="0"/>
        <w:spacing w:after="0" w:line="3" w:lineRule="exact"/>
        <w:jc w:val="both"/>
        <w:rPr>
          <w:rFonts w:ascii="Times New Roman" w:hAnsi="Times New Roman"/>
          <w:color w:val="000000"/>
          <w:sz w:val="28"/>
          <w:szCs w:val="28"/>
          <w:highlight w:val="yellow"/>
          <w:lang w:eastAsia="ru-RU"/>
        </w:rPr>
      </w:pPr>
    </w:p>
    <w:p w:rsidR="002E38FB" w:rsidRPr="00725C19" w:rsidRDefault="002E38FB" w:rsidP="002E38FB">
      <w:pPr>
        <w:autoSpaceDE w:val="0"/>
        <w:spacing w:after="0" w:line="240" w:lineRule="auto"/>
        <w:ind w:left="540"/>
        <w:jc w:val="both"/>
        <w:rPr>
          <w:rFonts w:ascii="Times New Roman" w:hAnsi="Times New Roman"/>
          <w:color w:val="000000"/>
          <w:sz w:val="28"/>
          <w:szCs w:val="28"/>
          <w:lang w:eastAsia="ru-RU"/>
        </w:rPr>
      </w:pPr>
      <w:r w:rsidRPr="00725C19">
        <w:rPr>
          <w:rFonts w:ascii="Times New Roman" w:hAnsi="Times New Roman"/>
          <w:color w:val="000000"/>
          <w:sz w:val="28"/>
          <w:szCs w:val="28"/>
          <w:lang w:eastAsia="ru-RU"/>
        </w:rPr>
        <w:t>Плотность населения:</w:t>
      </w:r>
    </w:p>
    <w:p w:rsidR="002E38FB" w:rsidRPr="00725C19" w:rsidRDefault="002E38FB" w:rsidP="002E38FB">
      <w:pPr>
        <w:widowControl w:val="0"/>
        <w:numPr>
          <w:ilvl w:val="0"/>
          <w:numId w:val="24"/>
        </w:numPr>
        <w:tabs>
          <w:tab w:val="clear" w:pos="720"/>
          <w:tab w:val="left" w:pos="706"/>
        </w:tabs>
        <w:suppressAutoHyphens/>
        <w:overflowPunct w:val="0"/>
        <w:autoSpaceDE w:val="0"/>
        <w:spacing w:after="0" w:line="240" w:lineRule="auto"/>
        <w:ind w:left="0" w:firstLine="538"/>
        <w:jc w:val="both"/>
        <w:rPr>
          <w:rFonts w:ascii="Times New Roman" w:hAnsi="Times New Roman"/>
          <w:color w:val="000000"/>
          <w:sz w:val="28"/>
          <w:szCs w:val="28"/>
          <w:lang w:eastAsia="ru-RU"/>
        </w:rPr>
      </w:pPr>
      <w:r w:rsidRPr="00725C19">
        <w:rPr>
          <w:rFonts w:ascii="Times New Roman" w:hAnsi="Times New Roman"/>
          <w:color w:val="000000"/>
          <w:sz w:val="28"/>
          <w:szCs w:val="28"/>
          <w:lang w:eastAsia="ru-RU"/>
        </w:rPr>
        <w:t xml:space="preserve">увеличивается, но не более чем на 20 %, в жилых зонах, размещаемых на территориях, </w:t>
      </w:r>
      <w:r w:rsidRPr="00725C19">
        <w:rPr>
          <w:rFonts w:ascii="Times New Roman" w:hAnsi="Times New Roman"/>
          <w:sz w:val="28"/>
          <w:szCs w:val="28"/>
          <w:lang w:eastAsia="ru-RU"/>
        </w:rPr>
        <w:t>требующих сложных мероприятий по инженерной подготовке территории</w:t>
      </w:r>
      <w:r w:rsidRPr="00725C19">
        <w:rPr>
          <w:rFonts w:ascii="Times New Roman" w:hAnsi="Times New Roman"/>
          <w:color w:val="000000"/>
          <w:sz w:val="28"/>
          <w:szCs w:val="28"/>
          <w:lang w:eastAsia="ru-RU"/>
        </w:rPr>
        <w:t xml:space="preserve">; </w:t>
      </w:r>
    </w:p>
    <w:p w:rsidR="002E38FB" w:rsidRPr="00725C19" w:rsidRDefault="002E38FB" w:rsidP="002E38FB">
      <w:pPr>
        <w:widowControl w:val="0"/>
        <w:numPr>
          <w:ilvl w:val="0"/>
          <w:numId w:val="24"/>
        </w:numPr>
        <w:tabs>
          <w:tab w:val="left" w:pos="682"/>
        </w:tabs>
        <w:suppressAutoHyphens/>
        <w:overflowPunct w:val="0"/>
        <w:autoSpaceDE w:val="0"/>
        <w:spacing w:after="0" w:line="240" w:lineRule="auto"/>
        <w:ind w:left="0" w:firstLine="538"/>
        <w:jc w:val="both"/>
        <w:rPr>
          <w:rFonts w:ascii="Times New Roman" w:hAnsi="Times New Roman"/>
          <w:color w:val="000000"/>
          <w:sz w:val="28"/>
          <w:szCs w:val="28"/>
          <w:lang w:eastAsia="ru-RU"/>
        </w:rPr>
      </w:pPr>
      <w:r w:rsidRPr="00725C19">
        <w:rPr>
          <w:rFonts w:ascii="Times New Roman" w:hAnsi="Times New Roman"/>
          <w:color w:val="000000"/>
          <w:sz w:val="28"/>
          <w:szCs w:val="28"/>
          <w:lang w:eastAsia="ru-RU"/>
        </w:rPr>
        <w:t xml:space="preserve">уменьшается, но не более чем на 20 %, в жилых зонах </w:t>
      </w:r>
      <w:r w:rsidRPr="00725C19">
        <w:rPr>
          <w:rFonts w:ascii="Times New Roman" w:hAnsi="Times New Roman"/>
          <w:sz w:val="28"/>
          <w:szCs w:val="28"/>
          <w:lang w:eastAsia="ru-RU"/>
        </w:rPr>
        <w:t>при строительстве на сложном рельефе (с уклоном более 10 процентов).</w:t>
      </w:r>
    </w:p>
    <w:p w:rsidR="002E38FB" w:rsidRDefault="002E38FB" w:rsidP="002E38FB">
      <w:pPr>
        <w:spacing w:after="0" w:line="240" w:lineRule="auto"/>
        <w:ind w:firstLine="538"/>
        <w:jc w:val="both"/>
        <w:rPr>
          <w:rFonts w:ascii="Times New Roman" w:hAnsi="Times New Roman"/>
          <w:color w:val="000000"/>
          <w:sz w:val="28"/>
          <w:szCs w:val="28"/>
          <w:lang w:eastAsia="ru-RU"/>
        </w:rPr>
      </w:pPr>
      <w:r w:rsidRPr="00725C19">
        <w:rPr>
          <w:rFonts w:ascii="Times New Roman" w:hAnsi="Times New Roman"/>
          <w:color w:val="000000"/>
          <w:sz w:val="28"/>
          <w:szCs w:val="28"/>
          <w:lang w:eastAsia="ru-RU"/>
        </w:rPr>
        <w:t>В районах индивидуального усадебного строительства и в населенных пунктах, где не планируется строительство централизованных инженерных систем, допускается уменьшать плотность населения, но не менее чем 40 чел/</w:t>
      </w:r>
      <w:proofErr w:type="gramStart"/>
      <w:r w:rsidRPr="00725C19">
        <w:rPr>
          <w:rFonts w:ascii="Times New Roman" w:hAnsi="Times New Roman"/>
          <w:color w:val="000000"/>
          <w:sz w:val="28"/>
          <w:szCs w:val="28"/>
          <w:lang w:eastAsia="ru-RU"/>
        </w:rPr>
        <w:t>га</w:t>
      </w:r>
      <w:proofErr w:type="gramEnd"/>
      <w:r w:rsidRPr="00725C19">
        <w:rPr>
          <w:rFonts w:ascii="Times New Roman" w:hAnsi="Times New Roman"/>
          <w:color w:val="000000"/>
          <w:sz w:val="28"/>
          <w:szCs w:val="28"/>
          <w:lang w:eastAsia="ru-RU"/>
        </w:rPr>
        <w:t>.</w:t>
      </w:r>
    </w:p>
    <w:p w:rsidR="002E38FB" w:rsidRDefault="002E38FB" w:rsidP="002E38FB">
      <w:pPr>
        <w:spacing w:after="0" w:line="240" w:lineRule="auto"/>
        <w:ind w:firstLine="538"/>
        <w:jc w:val="both"/>
        <w:rPr>
          <w:rFonts w:ascii="Times New Roman" w:hAnsi="Times New Roman"/>
          <w:color w:val="000000"/>
          <w:sz w:val="28"/>
          <w:szCs w:val="28"/>
          <w:lang w:eastAsia="ru-RU"/>
        </w:rPr>
      </w:pPr>
      <w:r w:rsidRPr="00D677EC">
        <w:rPr>
          <w:rFonts w:ascii="Times New Roman" w:hAnsi="Times New Roman"/>
          <w:color w:val="000000"/>
          <w:sz w:val="28"/>
          <w:szCs w:val="28"/>
          <w:lang w:eastAsia="ru-RU"/>
        </w:rPr>
        <w:t xml:space="preserve">В условиях реконструкции сложившейся застройки </w:t>
      </w:r>
      <w:r>
        <w:rPr>
          <w:rFonts w:ascii="Times New Roman" w:hAnsi="Times New Roman"/>
          <w:color w:val="000000"/>
          <w:sz w:val="28"/>
          <w:szCs w:val="28"/>
          <w:lang w:eastAsia="ru-RU"/>
        </w:rPr>
        <w:t xml:space="preserve"> </w:t>
      </w:r>
      <w:r w:rsidRPr="00D677EC">
        <w:rPr>
          <w:rFonts w:ascii="Times New Roman" w:hAnsi="Times New Roman"/>
          <w:color w:val="000000"/>
          <w:sz w:val="28"/>
          <w:szCs w:val="28"/>
          <w:lang w:eastAsia="ru-RU"/>
        </w:rPr>
        <w:t xml:space="preserve"> при наличии историко-культурных и архитектурно-ландшафтных ценностей в других частях допустимая плотность населения устанавливается в соответствии с правилами землепользования и застройки.</w:t>
      </w:r>
    </w:p>
    <w:p w:rsidR="002263CF" w:rsidRDefault="00542DF5" w:rsidP="002263CF">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33</w:t>
      </w:r>
      <w:r>
        <w:rPr>
          <w:rFonts w:ascii="Times New Roman" w:hAnsi="Times New Roman"/>
          <w:color w:val="000000"/>
          <w:sz w:val="28"/>
          <w:szCs w:val="28"/>
          <w:lang w:eastAsia="ru-RU"/>
        </w:rPr>
        <w:t xml:space="preserve">. </w:t>
      </w:r>
      <w:r w:rsidRPr="00542DF5">
        <w:rPr>
          <w:rFonts w:ascii="Times New Roman" w:hAnsi="Times New Roman"/>
          <w:color w:val="000000"/>
          <w:sz w:val="28"/>
          <w:szCs w:val="28"/>
          <w:lang w:eastAsia="ru-RU"/>
        </w:rPr>
        <w:t xml:space="preserve">Рекомендуемые показатели плотности жилой застройки в зависимости от процента </w:t>
      </w:r>
      <w:proofErr w:type="spellStart"/>
      <w:r w:rsidRPr="00542DF5">
        <w:rPr>
          <w:rFonts w:ascii="Times New Roman" w:hAnsi="Times New Roman"/>
          <w:color w:val="000000"/>
          <w:sz w:val="28"/>
          <w:szCs w:val="28"/>
          <w:lang w:eastAsia="ru-RU"/>
        </w:rPr>
        <w:t>застроенности</w:t>
      </w:r>
      <w:proofErr w:type="spellEnd"/>
      <w:r w:rsidRPr="00542DF5">
        <w:rPr>
          <w:rFonts w:ascii="Times New Roman" w:hAnsi="Times New Roman"/>
          <w:color w:val="000000"/>
          <w:sz w:val="28"/>
          <w:szCs w:val="28"/>
          <w:lang w:eastAsia="ru-RU"/>
        </w:rPr>
        <w:t xml:space="preserve"> территории и средней (расчетной) этажности приведены в таблице </w:t>
      </w:r>
      <w:r>
        <w:rPr>
          <w:rFonts w:ascii="Times New Roman" w:hAnsi="Times New Roman"/>
          <w:color w:val="000000"/>
          <w:sz w:val="28"/>
          <w:szCs w:val="28"/>
          <w:lang w:eastAsia="ru-RU"/>
        </w:rPr>
        <w:t>4.3</w:t>
      </w:r>
      <w:r w:rsidRPr="00542DF5">
        <w:rPr>
          <w:rFonts w:ascii="Times New Roman" w:hAnsi="Times New Roman"/>
          <w:color w:val="000000"/>
          <w:sz w:val="28"/>
          <w:szCs w:val="28"/>
          <w:lang w:eastAsia="ru-RU"/>
        </w:rPr>
        <w:t>.</w:t>
      </w:r>
    </w:p>
    <w:p w:rsidR="00542DF5" w:rsidRDefault="00542DF5" w:rsidP="00542DF5">
      <w:pPr>
        <w:overflowPunct w:val="0"/>
        <w:autoSpaceDE w:val="0"/>
        <w:spacing w:after="0" w:line="240" w:lineRule="auto"/>
        <w:ind w:firstLine="714"/>
        <w:jc w:val="right"/>
        <w:rPr>
          <w:rFonts w:ascii="Times New Roman" w:hAnsi="Times New Roman"/>
          <w:color w:val="000000"/>
          <w:sz w:val="28"/>
          <w:szCs w:val="28"/>
          <w:lang w:eastAsia="ru-RU"/>
        </w:rPr>
      </w:pPr>
      <w:r>
        <w:rPr>
          <w:rFonts w:ascii="Times New Roman" w:hAnsi="Times New Roman"/>
          <w:color w:val="000000"/>
          <w:sz w:val="28"/>
          <w:szCs w:val="28"/>
          <w:lang w:eastAsia="ru-RU"/>
        </w:rPr>
        <w:t>Таблица 4.3.</w:t>
      </w:r>
    </w:p>
    <w:tbl>
      <w:tblPr>
        <w:tblW w:w="9545" w:type="dxa"/>
        <w:jc w:val="center"/>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7"/>
        <w:gridCol w:w="536"/>
        <w:gridCol w:w="388"/>
        <w:gridCol w:w="388"/>
        <w:gridCol w:w="388"/>
        <w:gridCol w:w="388"/>
        <w:gridCol w:w="388"/>
        <w:gridCol w:w="394"/>
        <w:gridCol w:w="394"/>
        <w:gridCol w:w="394"/>
        <w:gridCol w:w="394"/>
        <w:gridCol w:w="394"/>
        <w:gridCol w:w="402"/>
        <w:gridCol w:w="402"/>
        <w:gridCol w:w="402"/>
        <w:gridCol w:w="402"/>
        <w:gridCol w:w="402"/>
        <w:gridCol w:w="390"/>
        <w:gridCol w:w="390"/>
        <w:gridCol w:w="391"/>
        <w:gridCol w:w="390"/>
        <w:gridCol w:w="391"/>
      </w:tblGrid>
      <w:tr w:rsidR="00542DF5" w:rsidRPr="00CB5421" w:rsidTr="00FA0BA7">
        <w:trPr>
          <w:trHeight w:val="592"/>
          <w:jc w:val="center"/>
        </w:trPr>
        <w:tc>
          <w:tcPr>
            <w:tcW w:w="1137" w:type="dxa"/>
            <w:vMerge w:val="restart"/>
            <w:tcBorders>
              <w:tl2br w:val="single" w:sz="4" w:space="0" w:color="auto"/>
            </w:tcBorders>
          </w:tcPr>
          <w:p w:rsidR="00542DF5" w:rsidRPr="00CB5421" w:rsidRDefault="00542DF5" w:rsidP="00FA0BA7">
            <w:pPr>
              <w:widowControl w:val="0"/>
              <w:spacing w:after="0" w:line="240" w:lineRule="auto"/>
              <w:jc w:val="right"/>
              <w:rPr>
                <w:rFonts w:ascii="Times New Roman" w:hAnsi="Times New Roman"/>
                <w:sz w:val="20"/>
                <w:szCs w:val="20"/>
                <w:lang w:eastAsia="ru-RU"/>
              </w:rPr>
            </w:pPr>
            <w:r w:rsidRPr="00CB5421">
              <w:rPr>
                <w:rFonts w:ascii="Times New Roman" w:hAnsi="Times New Roman"/>
                <w:sz w:val="20"/>
                <w:szCs w:val="20"/>
                <w:lang w:eastAsia="ru-RU"/>
              </w:rPr>
              <w:t>Плотность жилой застрой</w:t>
            </w:r>
          </w:p>
          <w:p w:rsidR="00542DF5" w:rsidRPr="00CB5421" w:rsidRDefault="00542DF5" w:rsidP="00FA0BA7">
            <w:pPr>
              <w:widowControl w:val="0"/>
              <w:spacing w:after="0" w:line="240" w:lineRule="auto"/>
              <w:jc w:val="right"/>
              <w:rPr>
                <w:rFonts w:ascii="Times New Roman" w:hAnsi="Times New Roman"/>
                <w:sz w:val="20"/>
                <w:szCs w:val="20"/>
                <w:lang w:eastAsia="ru-RU"/>
              </w:rPr>
            </w:pPr>
            <w:proofErr w:type="spellStart"/>
            <w:r w:rsidRPr="00CB5421">
              <w:rPr>
                <w:rFonts w:ascii="Times New Roman" w:hAnsi="Times New Roman"/>
                <w:sz w:val="20"/>
                <w:szCs w:val="20"/>
                <w:lang w:eastAsia="ru-RU"/>
              </w:rPr>
              <w:t>ки</w:t>
            </w:r>
            <w:proofErr w:type="spellEnd"/>
          </w:p>
          <w:p w:rsidR="00542DF5" w:rsidRPr="00CB5421" w:rsidRDefault="00542DF5" w:rsidP="00FA0BA7">
            <w:pPr>
              <w:widowControl w:val="0"/>
              <w:spacing w:after="0" w:line="240" w:lineRule="auto"/>
              <w:ind w:left="-57"/>
              <w:jc w:val="both"/>
              <w:rPr>
                <w:rFonts w:ascii="Times New Roman" w:hAnsi="Times New Roman"/>
                <w:sz w:val="20"/>
                <w:szCs w:val="20"/>
                <w:lang w:eastAsia="ru-RU"/>
              </w:rPr>
            </w:pPr>
            <w:r w:rsidRPr="00CB5421">
              <w:rPr>
                <w:rFonts w:ascii="Times New Roman" w:hAnsi="Times New Roman"/>
                <w:sz w:val="20"/>
                <w:szCs w:val="20"/>
                <w:lang w:eastAsia="ru-RU"/>
              </w:rPr>
              <w:t>Про</w:t>
            </w:r>
          </w:p>
          <w:p w:rsidR="00542DF5" w:rsidRPr="00CB5421" w:rsidRDefault="00542DF5" w:rsidP="00FA0BA7">
            <w:pPr>
              <w:widowControl w:val="0"/>
              <w:spacing w:after="0" w:line="240" w:lineRule="auto"/>
              <w:ind w:left="-57"/>
              <w:jc w:val="both"/>
              <w:rPr>
                <w:rFonts w:ascii="Times New Roman" w:hAnsi="Times New Roman"/>
                <w:sz w:val="20"/>
                <w:szCs w:val="20"/>
                <w:lang w:eastAsia="ru-RU"/>
              </w:rPr>
            </w:pPr>
            <w:r w:rsidRPr="00CB5421">
              <w:rPr>
                <w:rFonts w:ascii="Times New Roman" w:hAnsi="Times New Roman"/>
                <w:sz w:val="20"/>
                <w:szCs w:val="20"/>
                <w:lang w:eastAsia="ru-RU"/>
              </w:rPr>
              <w:t>цент</w:t>
            </w:r>
          </w:p>
          <w:p w:rsidR="00542DF5" w:rsidRPr="00CB5421" w:rsidRDefault="00542DF5" w:rsidP="00FA0BA7">
            <w:pPr>
              <w:widowControl w:val="0"/>
              <w:spacing w:after="0" w:line="240" w:lineRule="auto"/>
              <w:ind w:left="-57"/>
              <w:jc w:val="both"/>
              <w:rPr>
                <w:rFonts w:ascii="Times New Roman" w:hAnsi="Times New Roman"/>
                <w:sz w:val="20"/>
                <w:szCs w:val="20"/>
                <w:lang w:eastAsia="ru-RU"/>
              </w:rPr>
            </w:pPr>
            <w:proofErr w:type="spellStart"/>
            <w:r w:rsidRPr="00CB5421">
              <w:rPr>
                <w:rFonts w:ascii="Times New Roman" w:hAnsi="Times New Roman"/>
                <w:sz w:val="20"/>
                <w:szCs w:val="20"/>
                <w:lang w:eastAsia="ru-RU"/>
              </w:rPr>
              <w:t>застроенности</w:t>
            </w:r>
            <w:proofErr w:type="spellEnd"/>
            <w:r w:rsidRPr="00CB5421">
              <w:rPr>
                <w:rFonts w:ascii="Times New Roman" w:hAnsi="Times New Roman"/>
                <w:sz w:val="20"/>
                <w:szCs w:val="20"/>
                <w:lang w:eastAsia="ru-RU"/>
              </w:rPr>
              <w:t xml:space="preserve"> территории, %</w:t>
            </w:r>
          </w:p>
        </w:tc>
        <w:tc>
          <w:tcPr>
            <w:tcW w:w="2476" w:type="dxa"/>
            <w:gridSpan w:val="6"/>
            <w:tcBorders>
              <w:right w:val="single" w:sz="12" w:space="0" w:color="auto"/>
            </w:tcBorders>
            <w:vAlign w:val="center"/>
          </w:tcPr>
          <w:p w:rsidR="00542DF5" w:rsidRPr="00CB5421" w:rsidRDefault="00542DF5" w:rsidP="00FA0BA7">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4,1 – 10,0 тыс. м</w:t>
            </w:r>
            <w:proofErr w:type="gramStart"/>
            <w:r w:rsidRPr="00CB5421">
              <w:rPr>
                <w:rFonts w:ascii="Times New Roman" w:hAnsi="Times New Roman"/>
                <w:sz w:val="20"/>
                <w:szCs w:val="20"/>
                <w:vertAlign w:val="superscript"/>
                <w:lang w:eastAsia="ru-RU"/>
              </w:rPr>
              <w:t>2</w:t>
            </w:r>
            <w:proofErr w:type="gramEnd"/>
            <w:r w:rsidRPr="00CB5421">
              <w:rPr>
                <w:rFonts w:ascii="Times New Roman" w:hAnsi="Times New Roman"/>
                <w:sz w:val="20"/>
                <w:szCs w:val="20"/>
                <w:lang w:eastAsia="ru-RU"/>
              </w:rPr>
              <w:t>/га</w:t>
            </w:r>
          </w:p>
        </w:tc>
        <w:tc>
          <w:tcPr>
            <w:tcW w:w="1970" w:type="dxa"/>
            <w:gridSpan w:val="5"/>
            <w:tcBorders>
              <w:left w:val="single" w:sz="12" w:space="0" w:color="auto"/>
              <w:right w:val="single" w:sz="12" w:space="0" w:color="auto"/>
            </w:tcBorders>
            <w:vAlign w:val="center"/>
          </w:tcPr>
          <w:p w:rsidR="00542DF5" w:rsidRPr="00CB5421" w:rsidRDefault="00542DF5" w:rsidP="00FA0BA7">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10,1 – 15,0 тыс. м</w:t>
            </w:r>
            <w:proofErr w:type="gramStart"/>
            <w:r w:rsidRPr="00CB5421">
              <w:rPr>
                <w:rFonts w:ascii="Times New Roman" w:hAnsi="Times New Roman"/>
                <w:sz w:val="20"/>
                <w:szCs w:val="20"/>
                <w:vertAlign w:val="superscript"/>
                <w:lang w:eastAsia="ru-RU"/>
              </w:rPr>
              <w:t>2</w:t>
            </w:r>
            <w:proofErr w:type="gramEnd"/>
            <w:r w:rsidRPr="00CB5421">
              <w:rPr>
                <w:rFonts w:ascii="Times New Roman" w:hAnsi="Times New Roman"/>
                <w:sz w:val="20"/>
                <w:szCs w:val="20"/>
                <w:lang w:eastAsia="ru-RU"/>
              </w:rPr>
              <w:t>/га</w:t>
            </w:r>
          </w:p>
        </w:tc>
        <w:tc>
          <w:tcPr>
            <w:tcW w:w="2010" w:type="dxa"/>
            <w:gridSpan w:val="5"/>
            <w:tcBorders>
              <w:left w:val="single" w:sz="12" w:space="0" w:color="auto"/>
              <w:right w:val="single" w:sz="12" w:space="0" w:color="auto"/>
            </w:tcBorders>
            <w:vAlign w:val="center"/>
          </w:tcPr>
          <w:p w:rsidR="00542DF5" w:rsidRPr="00CB5421" w:rsidRDefault="00542DF5" w:rsidP="00FA0BA7">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15,1 – 20,0 тыс. м</w:t>
            </w:r>
            <w:proofErr w:type="gramStart"/>
            <w:r w:rsidRPr="00CB5421">
              <w:rPr>
                <w:rFonts w:ascii="Times New Roman" w:hAnsi="Times New Roman"/>
                <w:sz w:val="20"/>
                <w:szCs w:val="20"/>
                <w:vertAlign w:val="superscript"/>
                <w:lang w:eastAsia="ru-RU"/>
              </w:rPr>
              <w:t>2</w:t>
            </w:r>
            <w:proofErr w:type="gramEnd"/>
            <w:r w:rsidRPr="00CB5421">
              <w:rPr>
                <w:rFonts w:ascii="Times New Roman" w:hAnsi="Times New Roman"/>
                <w:sz w:val="20"/>
                <w:szCs w:val="20"/>
                <w:lang w:eastAsia="ru-RU"/>
              </w:rPr>
              <w:t>/га</w:t>
            </w:r>
          </w:p>
        </w:tc>
        <w:tc>
          <w:tcPr>
            <w:tcW w:w="1952" w:type="dxa"/>
            <w:gridSpan w:val="5"/>
            <w:tcBorders>
              <w:left w:val="single" w:sz="12" w:space="0" w:color="auto"/>
            </w:tcBorders>
            <w:vAlign w:val="center"/>
          </w:tcPr>
          <w:p w:rsidR="00542DF5" w:rsidRPr="00CB5421" w:rsidRDefault="00542DF5" w:rsidP="00FA0BA7">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20,1 – 25,0 тыс. м</w:t>
            </w:r>
            <w:proofErr w:type="gramStart"/>
            <w:r w:rsidRPr="00CB5421">
              <w:rPr>
                <w:rFonts w:ascii="Times New Roman" w:hAnsi="Times New Roman"/>
                <w:sz w:val="20"/>
                <w:szCs w:val="20"/>
                <w:vertAlign w:val="superscript"/>
                <w:lang w:eastAsia="ru-RU"/>
              </w:rPr>
              <w:t>2</w:t>
            </w:r>
            <w:proofErr w:type="gramEnd"/>
            <w:r w:rsidRPr="00CB5421">
              <w:rPr>
                <w:rFonts w:ascii="Times New Roman" w:hAnsi="Times New Roman"/>
                <w:sz w:val="20"/>
                <w:szCs w:val="20"/>
                <w:lang w:eastAsia="ru-RU"/>
              </w:rPr>
              <w:t>/га</w:t>
            </w:r>
          </w:p>
        </w:tc>
      </w:tr>
      <w:tr w:rsidR="00542DF5" w:rsidRPr="00CB5421" w:rsidTr="00FA0BA7">
        <w:trPr>
          <w:trHeight w:val="593"/>
          <w:jc w:val="center"/>
        </w:trPr>
        <w:tc>
          <w:tcPr>
            <w:tcW w:w="1137" w:type="dxa"/>
            <w:vMerge/>
          </w:tcPr>
          <w:p w:rsidR="00542DF5" w:rsidRPr="00CB5421" w:rsidRDefault="00542DF5" w:rsidP="00FA0BA7">
            <w:pPr>
              <w:widowControl w:val="0"/>
              <w:spacing w:after="0" w:line="240" w:lineRule="auto"/>
              <w:jc w:val="both"/>
              <w:rPr>
                <w:rFonts w:ascii="Times New Roman" w:hAnsi="Times New Roman"/>
                <w:sz w:val="20"/>
                <w:szCs w:val="20"/>
                <w:lang w:eastAsia="ru-RU"/>
              </w:rPr>
            </w:pPr>
          </w:p>
        </w:tc>
        <w:tc>
          <w:tcPr>
            <w:tcW w:w="536" w:type="dxa"/>
            <w:vAlign w:val="center"/>
          </w:tcPr>
          <w:p w:rsidR="00542DF5" w:rsidRPr="00CB5421" w:rsidRDefault="00542DF5" w:rsidP="00FA0BA7">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4,1 -</w:t>
            </w:r>
          </w:p>
          <w:p w:rsidR="00542DF5" w:rsidRPr="00CB5421" w:rsidRDefault="00542DF5" w:rsidP="00FA0BA7">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5,0</w:t>
            </w:r>
          </w:p>
        </w:tc>
        <w:tc>
          <w:tcPr>
            <w:tcW w:w="388" w:type="dxa"/>
            <w:vAlign w:val="center"/>
          </w:tcPr>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5,1 -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6,0</w:t>
            </w:r>
          </w:p>
        </w:tc>
        <w:tc>
          <w:tcPr>
            <w:tcW w:w="388" w:type="dxa"/>
            <w:vAlign w:val="center"/>
          </w:tcPr>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6,1 -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7,0</w:t>
            </w:r>
          </w:p>
        </w:tc>
        <w:tc>
          <w:tcPr>
            <w:tcW w:w="388" w:type="dxa"/>
            <w:vAlign w:val="center"/>
          </w:tcPr>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7,1 -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8,0</w:t>
            </w:r>
          </w:p>
        </w:tc>
        <w:tc>
          <w:tcPr>
            <w:tcW w:w="388" w:type="dxa"/>
            <w:vAlign w:val="center"/>
          </w:tcPr>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8,1 -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9,0</w:t>
            </w:r>
          </w:p>
        </w:tc>
        <w:tc>
          <w:tcPr>
            <w:tcW w:w="388" w:type="dxa"/>
            <w:tcBorders>
              <w:right w:val="single" w:sz="12" w:space="0" w:color="auto"/>
            </w:tcBorders>
            <w:vAlign w:val="center"/>
          </w:tcPr>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9,1 -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10,0</w:t>
            </w:r>
          </w:p>
        </w:tc>
        <w:tc>
          <w:tcPr>
            <w:tcW w:w="394" w:type="dxa"/>
            <w:tcBorders>
              <w:left w:val="single" w:sz="12" w:space="0" w:color="auto"/>
            </w:tcBorders>
            <w:vAlign w:val="center"/>
          </w:tcPr>
          <w:p w:rsidR="00542DF5" w:rsidRPr="00CB5421" w:rsidRDefault="00542DF5" w:rsidP="00FA0BA7">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10,1 -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11,0</w:t>
            </w:r>
          </w:p>
        </w:tc>
        <w:tc>
          <w:tcPr>
            <w:tcW w:w="394" w:type="dxa"/>
            <w:vAlign w:val="center"/>
          </w:tcPr>
          <w:p w:rsidR="00542DF5" w:rsidRPr="00CB5421" w:rsidRDefault="00542DF5" w:rsidP="00FA0BA7">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11,1 -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12,0</w:t>
            </w:r>
          </w:p>
        </w:tc>
        <w:tc>
          <w:tcPr>
            <w:tcW w:w="394" w:type="dxa"/>
            <w:vAlign w:val="center"/>
          </w:tcPr>
          <w:p w:rsidR="00542DF5" w:rsidRPr="00CB5421" w:rsidRDefault="00542DF5" w:rsidP="00FA0BA7">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12,1 -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13,0</w:t>
            </w:r>
          </w:p>
        </w:tc>
        <w:tc>
          <w:tcPr>
            <w:tcW w:w="394" w:type="dxa"/>
            <w:vAlign w:val="center"/>
          </w:tcPr>
          <w:p w:rsidR="00542DF5" w:rsidRPr="00CB5421" w:rsidRDefault="00542DF5" w:rsidP="00FA0BA7">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13,1 -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14,0</w:t>
            </w:r>
          </w:p>
        </w:tc>
        <w:tc>
          <w:tcPr>
            <w:tcW w:w="394" w:type="dxa"/>
            <w:tcBorders>
              <w:right w:val="single" w:sz="12" w:space="0" w:color="auto"/>
            </w:tcBorders>
            <w:vAlign w:val="center"/>
          </w:tcPr>
          <w:p w:rsidR="00542DF5" w:rsidRPr="00CB5421" w:rsidRDefault="00542DF5" w:rsidP="00FA0BA7">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14,1 -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15,0</w:t>
            </w:r>
          </w:p>
        </w:tc>
        <w:tc>
          <w:tcPr>
            <w:tcW w:w="402" w:type="dxa"/>
            <w:tcBorders>
              <w:left w:val="single" w:sz="12" w:space="0" w:color="auto"/>
            </w:tcBorders>
            <w:vAlign w:val="center"/>
          </w:tcPr>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15,1 -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16,0</w:t>
            </w:r>
          </w:p>
        </w:tc>
        <w:tc>
          <w:tcPr>
            <w:tcW w:w="402" w:type="dxa"/>
            <w:vAlign w:val="center"/>
          </w:tcPr>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16,1 -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17,0</w:t>
            </w:r>
          </w:p>
        </w:tc>
        <w:tc>
          <w:tcPr>
            <w:tcW w:w="402" w:type="dxa"/>
            <w:vAlign w:val="center"/>
          </w:tcPr>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17,1 -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18,0</w:t>
            </w:r>
          </w:p>
        </w:tc>
        <w:tc>
          <w:tcPr>
            <w:tcW w:w="402" w:type="dxa"/>
            <w:vAlign w:val="center"/>
          </w:tcPr>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18,1 -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19,0</w:t>
            </w:r>
          </w:p>
        </w:tc>
        <w:tc>
          <w:tcPr>
            <w:tcW w:w="402" w:type="dxa"/>
            <w:tcBorders>
              <w:right w:val="single" w:sz="12" w:space="0" w:color="auto"/>
            </w:tcBorders>
            <w:vAlign w:val="center"/>
          </w:tcPr>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19,1 -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20,0</w:t>
            </w:r>
          </w:p>
        </w:tc>
        <w:tc>
          <w:tcPr>
            <w:tcW w:w="390" w:type="dxa"/>
            <w:tcBorders>
              <w:left w:val="single" w:sz="12" w:space="0" w:color="auto"/>
            </w:tcBorders>
            <w:vAlign w:val="center"/>
          </w:tcPr>
          <w:p w:rsidR="00542DF5" w:rsidRPr="00CB5421" w:rsidRDefault="00542DF5" w:rsidP="00FA0BA7">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20,1 -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21,0</w:t>
            </w:r>
          </w:p>
        </w:tc>
        <w:tc>
          <w:tcPr>
            <w:tcW w:w="390" w:type="dxa"/>
            <w:vAlign w:val="center"/>
          </w:tcPr>
          <w:p w:rsidR="00542DF5" w:rsidRPr="00CB5421" w:rsidRDefault="00542DF5" w:rsidP="00FA0BA7">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21,1 -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22,0</w:t>
            </w:r>
          </w:p>
        </w:tc>
        <w:tc>
          <w:tcPr>
            <w:tcW w:w="391" w:type="dxa"/>
            <w:vAlign w:val="center"/>
          </w:tcPr>
          <w:p w:rsidR="00542DF5" w:rsidRPr="00CB5421" w:rsidRDefault="00542DF5" w:rsidP="00FA0BA7">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22,1 -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23,0</w:t>
            </w:r>
          </w:p>
        </w:tc>
        <w:tc>
          <w:tcPr>
            <w:tcW w:w="390" w:type="dxa"/>
            <w:vAlign w:val="center"/>
          </w:tcPr>
          <w:p w:rsidR="00542DF5" w:rsidRPr="00CB5421" w:rsidRDefault="00542DF5" w:rsidP="00FA0BA7">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23,1 -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24,0</w:t>
            </w:r>
          </w:p>
        </w:tc>
        <w:tc>
          <w:tcPr>
            <w:tcW w:w="391" w:type="dxa"/>
            <w:vAlign w:val="center"/>
          </w:tcPr>
          <w:p w:rsidR="00542DF5" w:rsidRPr="00CB5421" w:rsidRDefault="00542DF5" w:rsidP="00FA0BA7">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24,1 -</w:t>
            </w:r>
          </w:p>
          <w:p w:rsidR="00542DF5" w:rsidRPr="00CB5421" w:rsidRDefault="00542DF5" w:rsidP="00FA0BA7">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25,0</w:t>
            </w:r>
          </w:p>
        </w:tc>
      </w:tr>
      <w:tr w:rsidR="00542DF5" w:rsidRPr="00CB5421" w:rsidTr="00FA0BA7">
        <w:trPr>
          <w:trHeight w:val="284"/>
          <w:jc w:val="center"/>
        </w:trPr>
        <w:tc>
          <w:tcPr>
            <w:tcW w:w="1137" w:type="dxa"/>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5</w:t>
            </w:r>
          </w:p>
        </w:tc>
        <w:tc>
          <w:tcPr>
            <w:tcW w:w="536" w:type="dxa"/>
            <w:tcMar>
              <w:left w:w="0" w:type="dxa"/>
              <w:right w:w="0" w:type="dxa"/>
            </w:tcMar>
            <w:vAlign w:val="center"/>
          </w:tcPr>
          <w:p w:rsidR="00542DF5" w:rsidRPr="00CB5421" w:rsidRDefault="00542DF5" w:rsidP="00FA0BA7">
            <w:pPr>
              <w:widowControl w:val="0"/>
              <w:spacing w:after="0" w:line="240" w:lineRule="auto"/>
              <w:jc w:val="center"/>
              <w:rPr>
                <w:rFonts w:ascii="Times New Roman" w:hAnsi="Times New Roman"/>
                <w:sz w:val="20"/>
                <w:szCs w:val="20"/>
                <w:highlight w:val="yellow"/>
                <w:lang w:eastAsia="ru-RU"/>
              </w:rPr>
            </w:pP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88" w:type="dxa"/>
            <w:tcBorders>
              <w:bottom w:val="single" w:sz="6" w:space="0" w:color="auto"/>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94"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94"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402"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402"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90"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highlight w:val="yellow"/>
                <w:lang w:eastAsia="ru-RU"/>
              </w:rPr>
            </w:pPr>
          </w:p>
        </w:tc>
      </w:tr>
      <w:tr w:rsidR="00542DF5" w:rsidRPr="00CB5421" w:rsidTr="00FA0BA7">
        <w:trPr>
          <w:trHeight w:val="284"/>
          <w:jc w:val="center"/>
        </w:trPr>
        <w:tc>
          <w:tcPr>
            <w:tcW w:w="1137" w:type="dxa"/>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10</w:t>
            </w:r>
          </w:p>
        </w:tc>
        <w:tc>
          <w:tcPr>
            <w:tcW w:w="536" w:type="dxa"/>
            <w:tcMar>
              <w:left w:w="0" w:type="dxa"/>
              <w:right w:w="0" w:type="dxa"/>
            </w:tcMar>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388" w:type="dxa"/>
            <w:tcBorders>
              <w:right w:val="single" w:sz="6"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388" w:type="dxa"/>
            <w:tcBorders>
              <w:top w:val="single" w:sz="6" w:space="0" w:color="auto"/>
              <w:left w:val="single" w:sz="6" w:space="0" w:color="auto"/>
              <w:bottom w:val="single" w:sz="6" w:space="0" w:color="auto"/>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c>
          <w:tcPr>
            <w:tcW w:w="394"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11,0</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12,0</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13,0</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14,0</w:t>
            </w:r>
          </w:p>
        </w:tc>
        <w:tc>
          <w:tcPr>
            <w:tcW w:w="394"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15,0</w:t>
            </w:r>
          </w:p>
        </w:tc>
        <w:tc>
          <w:tcPr>
            <w:tcW w:w="402"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16,0</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17,0</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18,0</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19,0</w:t>
            </w:r>
          </w:p>
        </w:tc>
        <w:tc>
          <w:tcPr>
            <w:tcW w:w="402"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20,0</w:t>
            </w:r>
          </w:p>
        </w:tc>
        <w:tc>
          <w:tcPr>
            <w:tcW w:w="390"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21,0</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22,0</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23,0</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24,0</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25,0</w:t>
            </w:r>
          </w:p>
        </w:tc>
      </w:tr>
      <w:tr w:rsidR="00542DF5" w:rsidRPr="00CB5421" w:rsidTr="00FA0BA7">
        <w:trPr>
          <w:trHeight w:val="284"/>
          <w:jc w:val="center"/>
        </w:trPr>
        <w:tc>
          <w:tcPr>
            <w:tcW w:w="1137" w:type="dxa"/>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15</w:t>
            </w:r>
          </w:p>
        </w:tc>
        <w:tc>
          <w:tcPr>
            <w:tcW w:w="536" w:type="dxa"/>
            <w:tcMar>
              <w:left w:w="0" w:type="dxa"/>
              <w:right w:w="0" w:type="dxa"/>
            </w:tcMar>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3,3</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4,7</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5,3</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6,6</w:t>
            </w:r>
          </w:p>
        </w:tc>
        <w:tc>
          <w:tcPr>
            <w:tcW w:w="388" w:type="dxa"/>
            <w:tcBorders>
              <w:top w:val="single" w:sz="6" w:space="0" w:color="auto"/>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6,6</w:t>
            </w:r>
          </w:p>
        </w:tc>
        <w:tc>
          <w:tcPr>
            <w:tcW w:w="394"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7,3</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8,7</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9,3</w:t>
            </w:r>
          </w:p>
        </w:tc>
        <w:tc>
          <w:tcPr>
            <w:tcW w:w="394"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c>
          <w:tcPr>
            <w:tcW w:w="402"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10,7</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11,3</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12,0</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12,7</w:t>
            </w:r>
          </w:p>
        </w:tc>
        <w:tc>
          <w:tcPr>
            <w:tcW w:w="402"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13,4</w:t>
            </w:r>
          </w:p>
        </w:tc>
        <w:tc>
          <w:tcPr>
            <w:tcW w:w="390"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14,0</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14,7</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15,3</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16,0</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16,6</w:t>
            </w:r>
          </w:p>
        </w:tc>
      </w:tr>
      <w:tr w:rsidR="00542DF5" w:rsidRPr="00CB5421" w:rsidTr="00FA0BA7">
        <w:trPr>
          <w:trHeight w:val="284"/>
          <w:jc w:val="center"/>
        </w:trPr>
        <w:tc>
          <w:tcPr>
            <w:tcW w:w="1137" w:type="dxa"/>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536" w:type="dxa"/>
            <w:tcMar>
              <w:left w:w="0" w:type="dxa"/>
              <w:right w:w="0" w:type="dxa"/>
            </w:tcMar>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2,5</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3,5</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4,5</w:t>
            </w:r>
          </w:p>
        </w:tc>
        <w:tc>
          <w:tcPr>
            <w:tcW w:w="388"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5,0</w:t>
            </w:r>
          </w:p>
        </w:tc>
        <w:tc>
          <w:tcPr>
            <w:tcW w:w="394"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5,5</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6,5</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7,0</w:t>
            </w:r>
          </w:p>
        </w:tc>
        <w:tc>
          <w:tcPr>
            <w:tcW w:w="394"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7,5</w:t>
            </w:r>
          </w:p>
        </w:tc>
        <w:tc>
          <w:tcPr>
            <w:tcW w:w="402"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8,5</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9,0</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9,5</w:t>
            </w:r>
          </w:p>
        </w:tc>
        <w:tc>
          <w:tcPr>
            <w:tcW w:w="402"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c>
          <w:tcPr>
            <w:tcW w:w="390"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10,5</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11,0</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11,5</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12,0</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12,5</w:t>
            </w:r>
          </w:p>
        </w:tc>
      </w:tr>
      <w:tr w:rsidR="00542DF5" w:rsidRPr="00CB5421" w:rsidTr="00FA0BA7">
        <w:trPr>
          <w:trHeight w:val="284"/>
          <w:jc w:val="center"/>
        </w:trPr>
        <w:tc>
          <w:tcPr>
            <w:tcW w:w="1137" w:type="dxa"/>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25</w:t>
            </w:r>
          </w:p>
        </w:tc>
        <w:tc>
          <w:tcPr>
            <w:tcW w:w="536" w:type="dxa"/>
            <w:tcMar>
              <w:left w:w="0" w:type="dxa"/>
              <w:right w:w="0" w:type="dxa"/>
            </w:tcMar>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2,8</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3,2</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3,6</w:t>
            </w:r>
          </w:p>
        </w:tc>
        <w:tc>
          <w:tcPr>
            <w:tcW w:w="388"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394"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4,4</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4,8</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5,2</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5,6</w:t>
            </w:r>
          </w:p>
        </w:tc>
        <w:tc>
          <w:tcPr>
            <w:tcW w:w="394"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402"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6,4</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6,8</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7,2</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7,6</w:t>
            </w:r>
          </w:p>
        </w:tc>
        <w:tc>
          <w:tcPr>
            <w:tcW w:w="402"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390"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8,4</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8,8</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9,2</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9,6</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r>
      <w:tr w:rsidR="00542DF5" w:rsidRPr="00CB5421" w:rsidTr="00FA0BA7">
        <w:trPr>
          <w:trHeight w:val="284"/>
          <w:jc w:val="center"/>
        </w:trPr>
        <w:tc>
          <w:tcPr>
            <w:tcW w:w="1137" w:type="dxa"/>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536" w:type="dxa"/>
            <w:tcMar>
              <w:left w:w="0" w:type="dxa"/>
              <w:right w:w="0" w:type="dxa"/>
            </w:tcMar>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1,7</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2,7</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388"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3,8</w:t>
            </w:r>
          </w:p>
        </w:tc>
        <w:tc>
          <w:tcPr>
            <w:tcW w:w="394"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3,6</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3,9</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4,3</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4,7</w:t>
            </w:r>
          </w:p>
        </w:tc>
        <w:tc>
          <w:tcPr>
            <w:tcW w:w="394"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5,0</w:t>
            </w:r>
          </w:p>
        </w:tc>
        <w:tc>
          <w:tcPr>
            <w:tcW w:w="402"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5,3</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5,7</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6,3</w:t>
            </w:r>
          </w:p>
        </w:tc>
        <w:tc>
          <w:tcPr>
            <w:tcW w:w="402"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6,7</w:t>
            </w:r>
          </w:p>
        </w:tc>
        <w:tc>
          <w:tcPr>
            <w:tcW w:w="390"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7,0</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7,3</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7,7</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8,3</w:t>
            </w:r>
          </w:p>
        </w:tc>
      </w:tr>
      <w:tr w:rsidR="00542DF5" w:rsidRPr="00CB5421" w:rsidTr="00FA0BA7">
        <w:trPr>
          <w:trHeight w:val="284"/>
          <w:jc w:val="center"/>
        </w:trPr>
        <w:tc>
          <w:tcPr>
            <w:tcW w:w="1137" w:type="dxa"/>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lastRenderedPageBreak/>
              <w:t>40</w:t>
            </w:r>
          </w:p>
        </w:tc>
        <w:tc>
          <w:tcPr>
            <w:tcW w:w="536" w:type="dxa"/>
            <w:tcMar>
              <w:left w:w="0" w:type="dxa"/>
              <w:right w:w="0" w:type="dxa"/>
            </w:tcMar>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1,2</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1,7</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2,2</w:t>
            </w:r>
          </w:p>
        </w:tc>
        <w:tc>
          <w:tcPr>
            <w:tcW w:w="388"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2,5</w:t>
            </w:r>
          </w:p>
        </w:tc>
        <w:tc>
          <w:tcPr>
            <w:tcW w:w="394"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2,7</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3,2</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3,5</w:t>
            </w:r>
          </w:p>
        </w:tc>
        <w:tc>
          <w:tcPr>
            <w:tcW w:w="394"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3,8</w:t>
            </w:r>
          </w:p>
        </w:tc>
        <w:tc>
          <w:tcPr>
            <w:tcW w:w="402"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4,3</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4,5</w:t>
            </w: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4,8</w:t>
            </w:r>
          </w:p>
        </w:tc>
        <w:tc>
          <w:tcPr>
            <w:tcW w:w="402"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5,0</w:t>
            </w:r>
          </w:p>
        </w:tc>
        <w:tc>
          <w:tcPr>
            <w:tcW w:w="390"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5,3</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5,5</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5,8</w:t>
            </w: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6,3</w:t>
            </w:r>
          </w:p>
        </w:tc>
      </w:tr>
      <w:tr w:rsidR="00542DF5" w:rsidRPr="00CB5421" w:rsidTr="00FA0BA7">
        <w:trPr>
          <w:trHeight w:val="284"/>
          <w:jc w:val="center"/>
        </w:trPr>
        <w:tc>
          <w:tcPr>
            <w:tcW w:w="1137" w:type="dxa"/>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50</w:t>
            </w:r>
          </w:p>
        </w:tc>
        <w:tc>
          <w:tcPr>
            <w:tcW w:w="536" w:type="dxa"/>
            <w:tcMar>
              <w:left w:w="0" w:type="dxa"/>
              <w:right w:w="0" w:type="dxa"/>
            </w:tcMar>
            <w:vAlign w:val="center"/>
          </w:tcPr>
          <w:p w:rsidR="00542DF5" w:rsidRPr="00CB5421" w:rsidRDefault="00542DF5" w:rsidP="00FA0BA7">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1,0</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w:t>
            </w:r>
          </w:p>
        </w:tc>
        <w:tc>
          <w:tcPr>
            <w:tcW w:w="388"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1,8</w:t>
            </w:r>
          </w:p>
        </w:tc>
        <w:tc>
          <w:tcPr>
            <w:tcW w:w="388"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94"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2,2</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noProof/>
                <w:sz w:val="20"/>
                <w:szCs w:val="20"/>
                <w:lang w:eastAsia="ru-RU"/>
              </w:rPr>
            </w:pPr>
            <w:r w:rsidRPr="00CB5421">
              <w:rPr>
                <w:rFonts w:ascii="Times New Roman" w:hAnsi="Times New Roman"/>
                <w:noProof/>
                <w:sz w:val="20"/>
                <w:szCs w:val="20"/>
                <w:lang w:eastAsia="ru-RU"/>
              </w:rPr>
              <w:t>2,6</w:t>
            </w:r>
          </w:p>
        </w:tc>
        <w:tc>
          <w:tcPr>
            <w:tcW w:w="394"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2,8</w:t>
            </w:r>
          </w:p>
        </w:tc>
        <w:tc>
          <w:tcPr>
            <w:tcW w:w="394"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402"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402"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402" w:type="dxa"/>
            <w:tcBorders>
              <w:righ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390" w:type="dxa"/>
            <w:tcBorders>
              <w:left w:val="single" w:sz="12" w:space="0" w:color="auto"/>
            </w:tcBorders>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390"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c>
          <w:tcPr>
            <w:tcW w:w="391" w:type="dxa"/>
            <w:vAlign w:val="center"/>
          </w:tcPr>
          <w:p w:rsidR="00542DF5" w:rsidRPr="00CB5421" w:rsidRDefault="00542DF5" w:rsidP="00FA0BA7">
            <w:pPr>
              <w:widowControl w:val="0"/>
              <w:spacing w:after="0" w:line="240" w:lineRule="auto"/>
              <w:ind w:left="-57" w:right="-57"/>
              <w:jc w:val="center"/>
              <w:rPr>
                <w:rFonts w:ascii="Times New Roman" w:hAnsi="Times New Roman"/>
                <w:sz w:val="20"/>
                <w:szCs w:val="20"/>
                <w:lang w:eastAsia="ru-RU"/>
              </w:rPr>
            </w:pPr>
          </w:p>
        </w:tc>
      </w:tr>
    </w:tbl>
    <w:p w:rsidR="00542DF5" w:rsidRPr="00360627" w:rsidRDefault="00542DF5" w:rsidP="00542DF5">
      <w:pPr>
        <w:overflowPunct w:val="0"/>
        <w:autoSpaceDE w:val="0"/>
        <w:spacing w:after="0" w:line="100" w:lineRule="atLeast"/>
        <w:ind w:firstLine="708"/>
        <w:jc w:val="both"/>
        <w:rPr>
          <w:rFonts w:ascii="Times New Roman" w:hAnsi="Times New Roman"/>
          <w:bCs/>
          <w:iCs/>
          <w:color w:val="000000"/>
          <w:sz w:val="20"/>
          <w:szCs w:val="20"/>
          <w:lang w:eastAsia="ru-RU"/>
        </w:rPr>
      </w:pPr>
      <w:r w:rsidRPr="00360627">
        <w:rPr>
          <w:rFonts w:ascii="Times New Roman" w:hAnsi="Times New Roman"/>
          <w:bCs/>
          <w:iCs/>
          <w:color w:val="000000"/>
          <w:sz w:val="20"/>
          <w:szCs w:val="20"/>
          <w:lang w:eastAsia="ru-RU"/>
        </w:rPr>
        <w:t>Примечания:</w:t>
      </w:r>
      <w:r>
        <w:rPr>
          <w:rFonts w:ascii="Times New Roman" w:hAnsi="Times New Roman"/>
          <w:bCs/>
          <w:iCs/>
          <w:color w:val="000000"/>
          <w:sz w:val="20"/>
          <w:szCs w:val="20"/>
          <w:lang w:eastAsia="ru-RU"/>
        </w:rPr>
        <w:t xml:space="preserve"> </w:t>
      </w:r>
    </w:p>
    <w:p w:rsidR="00542DF5" w:rsidRPr="00360627" w:rsidRDefault="00542DF5" w:rsidP="00542DF5">
      <w:pPr>
        <w:autoSpaceDE w:val="0"/>
        <w:spacing w:after="0" w:line="100" w:lineRule="atLeast"/>
        <w:ind w:firstLine="718"/>
        <w:jc w:val="both"/>
        <w:rPr>
          <w:rFonts w:ascii="Times New Roman" w:eastAsia="TimesNewRomanPSMT" w:hAnsi="Times New Roman"/>
          <w:color w:val="000000"/>
          <w:sz w:val="20"/>
          <w:szCs w:val="20"/>
          <w:lang w:eastAsia="ru-RU"/>
        </w:rPr>
      </w:pPr>
      <w:r>
        <w:rPr>
          <w:rFonts w:ascii="Times New Roman" w:eastAsia="TimesNewRomanPSMT" w:hAnsi="Times New Roman"/>
          <w:color w:val="000000"/>
          <w:sz w:val="20"/>
          <w:szCs w:val="20"/>
          <w:lang w:eastAsia="ru-RU"/>
        </w:rPr>
        <w:t xml:space="preserve">1) </w:t>
      </w:r>
      <w:r w:rsidRPr="00360627">
        <w:rPr>
          <w:rFonts w:ascii="Times New Roman" w:eastAsia="TimesNewRomanPSMT" w:hAnsi="Times New Roman"/>
          <w:color w:val="000000"/>
          <w:sz w:val="20"/>
          <w:szCs w:val="20"/>
          <w:lang w:eastAsia="ru-RU"/>
        </w:rPr>
        <w:t>В ячейках таблицы указана средняя (расчетная) этажность жилых зданий, соответствующая максимальным значениям плотности и коэффициента плотности застройки.</w:t>
      </w:r>
    </w:p>
    <w:p w:rsidR="00542DF5" w:rsidRPr="00360627" w:rsidRDefault="00542DF5" w:rsidP="00542DF5">
      <w:pPr>
        <w:autoSpaceDE w:val="0"/>
        <w:spacing w:after="0" w:line="100" w:lineRule="atLeast"/>
        <w:ind w:firstLine="718"/>
        <w:jc w:val="both"/>
        <w:rPr>
          <w:rFonts w:ascii="Times New Roman" w:hAnsi="Times New Roman"/>
          <w:sz w:val="20"/>
          <w:szCs w:val="20"/>
          <w:lang w:eastAsia="ru-RU"/>
        </w:rPr>
      </w:pPr>
      <w:r>
        <w:rPr>
          <w:rFonts w:ascii="Times New Roman" w:eastAsia="TimesNewRomanPSMT" w:hAnsi="Times New Roman"/>
          <w:color w:val="000000"/>
          <w:sz w:val="20"/>
          <w:szCs w:val="20"/>
          <w:lang w:eastAsia="ru-RU"/>
        </w:rPr>
        <w:t xml:space="preserve">2) </w:t>
      </w:r>
      <w:r w:rsidRPr="00360627">
        <w:rPr>
          <w:rFonts w:ascii="Times New Roman" w:eastAsia="TimesNewRomanPSMT" w:hAnsi="Times New Roman"/>
          <w:color w:val="000000"/>
          <w:sz w:val="20"/>
          <w:szCs w:val="20"/>
          <w:lang w:eastAsia="ru-RU"/>
        </w:rPr>
        <w:t>Для укрупненных</w:t>
      </w:r>
      <w:r w:rsidRPr="00360627">
        <w:rPr>
          <w:rFonts w:ascii="Times New Roman" w:eastAsia="TimesNewRomanPSMT" w:hAnsi="Times New Roman"/>
          <w:sz w:val="20"/>
          <w:szCs w:val="20"/>
          <w:lang w:eastAsia="ru-RU"/>
        </w:rPr>
        <w:t xml:space="preserve"> расчетов переводной коэффициент от общей площади жилой застройки (фонда) к суммарной поэтажной площади жилой застройки в габаритах наружных стен принимать 0,75; при более точных расчетах коэффициент принимать в зависимости от конкретного типа жилой застройки </w:t>
      </w:r>
      <w:r w:rsidRPr="00360627">
        <w:rPr>
          <w:rFonts w:ascii="Times New Roman" w:hAnsi="Times New Roman"/>
          <w:sz w:val="20"/>
          <w:szCs w:val="20"/>
          <w:lang w:eastAsia="ru-RU"/>
        </w:rPr>
        <w:t xml:space="preserve">(0,6-0,86). </w:t>
      </w:r>
    </w:p>
    <w:p w:rsidR="00542DF5" w:rsidRPr="00B328DE" w:rsidRDefault="00542DF5" w:rsidP="00542DF5">
      <w:pPr>
        <w:spacing w:after="0" w:line="240" w:lineRule="auto"/>
        <w:ind w:firstLine="714"/>
        <w:jc w:val="both"/>
        <w:rPr>
          <w:rFonts w:ascii="Times New Roman" w:hAnsi="Times New Roman"/>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34</w:t>
      </w:r>
      <w:r>
        <w:rPr>
          <w:rFonts w:ascii="Times New Roman" w:hAnsi="Times New Roman"/>
          <w:color w:val="000000"/>
          <w:sz w:val="28"/>
          <w:szCs w:val="28"/>
          <w:lang w:eastAsia="ru-RU"/>
        </w:rPr>
        <w:t xml:space="preserve">. </w:t>
      </w:r>
      <w:r w:rsidRPr="00B328DE">
        <w:rPr>
          <w:rFonts w:ascii="Times New Roman" w:eastAsia="TimesNewRoman" w:hAnsi="Times New Roman"/>
          <w:sz w:val="28"/>
          <w:szCs w:val="28"/>
          <w:lang w:eastAsia="ru-RU"/>
        </w:rPr>
        <w:t xml:space="preserve">Площадь земельного участка для размещения жилых зданий на территории жилой застройки должна обеспечивать возможность дворового благоустройства </w:t>
      </w:r>
      <w:r w:rsidRPr="00B328DE">
        <w:rPr>
          <w:rFonts w:ascii="Times New Roman" w:hAnsi="Times New Roman"/>
          <w:sz w:val="28"/>
          <w:szCs w:val="28"/>
          <w:lang w:eastAsia="ru-RU"/>
        </w:rPr>
        <w:t>(</w:t>
      </w:r>
      <w:r w:rsidRPr="00B328DE">
        <w:rPr>
          <w:rFonts w:ascii="Times New Roman" w:eastAsia="TimesNewRoman" w:hAnsi="Times New Roman"/>
          <w:sz w:val="28"/>
          <w:szCs w:val="28"/>
          <w:lang w:eastAsia="ru-RU"/>
        </w:rPr>
        <w:t>размещение площадок для игр детей</w:t>
      </w:r>
      <w:r w:rsidRPr="00B328DE">
        <w:rPr>
          <w:rFonts w:ascii="Times New Roman" w:hAnsi="Times New Roman"/>
          <w:sz w:val="28"/>
          <w:szCs w:val="28"/>
          <w:lang w:eastAsia="ru-RU"/>
        </w:rPr>
        <w:t xml:space="preserve">, </w:t>
      </w:r>
      <w:r w:rsidRPr="00B328DE">
        <w:rPr>
          <w:rFonts w:ascii="Times New Roman" w:eastAsia="TimesNewRoman" w:hAnsi="Times New Roman"/>
          <w:sz w:val="28"/>
          <w:szCs w:val="28"/>
          <w:lang w:eastAsia="ru-RU"/>
        </w:rPr>
        <w:t>отдыха взрослого населения</w:t>
      </w:r>
      <w:r w:rsidRPr="00B328DE">
        <w:rPr>
          <w:rFonts w:ascii="Times New Roman" w:hAnsi="Times New Roman"/>
          <w:sz w:val="28"/>
          <w:szCs w:val="28"/>
          <w:lang w:eastAsia="ru-RU"/>
        </w:rPr>
        <w:t xml:space="preserve">, </w:t>
      </w:r>
      <w:r w:rsidRPr="00B328DE">
        <w:rPr>
          <w:rFonts w:ascii="Times New Roman" w:eastAsia="TimesNewRoman" w:hAnsi="Times New Roman"/>
          <w:sz w:val="28"/>
          <w:szCs w:val="28"/>
          <w:lang w:eastAsia="ru-RU"/>
        </w:rPr>
        <w:t>занятия физкультурой</w:t>
      </w:r>
      <w:r w:rsidRPr="00B328DE">
        <w:rPr>
          <w:rFonts w:ascii="Times New Roman" w:hAnsi="Times New Roman"/>
          <w:sz w:val="28"/>
          <w:szCs w:val="28"/>
          <w:lang w:eastAsia="ru-RU"/>
        </w:rPr>
        <w:t xml:space="preserve">, </w:t>
      </w:r>
      <w:r w:rsidRPr="00B328DE">
        <w:rPr>
          <w:rFonts w:ascii="Times New Roman" w:eastAsia="TimesNewRoman" w:hAnsi="Times New Roman"/>
          <w:sz w:val="28"/>
          <w:szCs w:val="28"/>
          <w:lang w:eastAsia="ru-RU"/>
        </w:rPr>
        <w:t>хозяйственных целей и выгула собак</w:t>
      </w:r>
      <w:r w:rsidRPr="00B328DE">
        <w:rPr>
          <w:rFonts w:ascii="Times New Roman" w:hAnsi="Times New Roman"/>
          <w:sz w:val="28"/>
          <w:szCs w:val="28"/>
          <w:lang w:eastAsia="ru-RU"/>
        </w:rPr>
        <w:t xml:space="preserve">, </w:t>
      </w:r>
      <w:r w:rsidRPr="00B328DE">
        <w:rPr>
          <w:rFonts w:ascii="Times New Roman" w:eastAsia="TimesNewRoman" w:hAnsi="Times New Roman"/>
          <w:sz w:val="28"/>
          <w:szCs w:val="28"/>
          <w:lang w:eastAsia="ru-RU"/>
        </w:rPr>
        <w:t>стоянки автомобилей и озеленения</w:t>
      </w:r>
      <w:r w:rsidRPr="00B328DE">
        <w:rPr>
          <w:rFonts w:ascii="Times New Roman" w:hAnsi="Times New Roman"/>
          <w:sz w:val="28"/>
          <w:szCs w:val="28"/>
          <w:lang w:eastAsia="ru-RU"/>
        </w:rPr>
        <w:t>).</w:t>
      </w:r>
    </w:p>
    <w:p w:rsidR="00542DF5" w:rsidRPr="00B328DE" w:rsidRDefault="00542DF5" w:rsidP="00542DF5">
      <w:pPr>
        <w:autoSpaceDE w:val="0"/>
        <w:spacing w:after="0" w:line="240" w:lineRule="auto"/>
        <w:ind w:firstLine="714"/>
        <w:jc w:val="both"/>
        <w:rPr>
          <w:rFonts w:ascii="Times New Roman" w:hAnsi="Times New Roman"/>
          <w:sz w:val="28"/>
          <w:szCs w:val="28"/>
          <w:lang w:eastAsia="ru-RU"/>
        </w:rPr>
      </w:pPr>
      <w:r w:rsidRPr="00B328DE">
        <w:rPr>
          <w:rFonts w:ascii="Times New Roman" w:eastAsia="TimesNewRoman" w:hAnsi="Times New Roman"/>
          <w:sz w:val="28"/>
          <w:szCs w:val="28"/>
          <w:lang w:eastAsia="ru-RU"/>
        </w:rPr>
        <w:t xml:space="preserve">Обеспеченность площадками дворового благоустройства </w:t>
      </w:r>
      <w:r w:rsidRPr="00B328DE">
        <w:rPr>
          <w:rFonts w:ascii="Times New Roman" w:hAnsi="Times New Roman"/>
          <w:sz w:val="28"/>
          <w:szCs w:val="28"/>
          <w:lang w:eastAsia="ru-RU"/>
        </w:rPr>
        <w:t>(</w:t>
      </w:r>
      <w:r w:rsidRPr="00B328DE">
        <w:rPr>
          <w:rFonts w:ascii="Times New Roman" w:eastAsia="TimesNewRoman" w:hAnsi="Times New Roman"/>
          <w:sz w:val="28"/>
          <w:szCs w:val="28"/>
          <w:lang w:eastAsia="ru-RU"/>
        </w:rPr>
        <w:t>состав</w:t>
      </w:r>
      <w:r w:rsidRPr="00B328DE">
        <w:rPr>
          <w:rFonts w:ascii="Times New Roman" w:hAnsi="Times New Roman"/>
          <w:sz w:val="28"/>
          <w:szCs w:val="28"/>
          <w:lang w:eastAsia="ru-RU"/>
        </w:rPr>
        <w:t xml:space="preserve">, </w:t>
      </w:r>
      <w:r w:rsidRPr="00B328DE">
        <w:rPr>
          <w:rFonts w:ascii="Times New Roman" w:eastAsia="TimesNewRoman" w:hAnsi="Times New Roman"/>
          <w:sz w:val="28"/>
          <w:szCs w:val="28"/>
          <w:lang w:eastAsia="ru-RU"/>
        </w:rPr>
        <w:t>количество и размеры</w:t>
      </w:r>
      <w:r w:rsidRPr="00B328DE">
        <w:rPr>
          <w:rFonts w:ascii="Times New Roman" w:hAnsi="Times New Roman"/>
          <w:sz w:val="28"/>
          <w:szCs w:val="28"/>
          <w:lang w:eastAsia="ru-RU"/>
        </w:rPr>
        <w:t xml:space="preserve">), </w:t>
      </w:r>
      <w:r w:rsidRPr="00B328DE">
        <w:rPr>
          <w:rFonts w:ascii="Times New Roman" w:eastAsia="TimesNewRoman" w:hAnsi="Times New Roman"/>
          <w:sz w:val="28"/>
          <w:szCs w:val="28"/>
          <w:lang w:eastAsia="ru-RU"/>
        </w:rPr>
        <w:t>размещаемыми в жилых зонах</w:t>
      </w:r>
      <w:r w:rsidRPr="00B328DE">
        <w:rPr>
          <w:rFonts w:ascii="Times New Roman" w:hAnsi="Times New Roman"/>
          <w:sz w:val="28"/>
          <w:szCs w:val="28"/>
          <w:lang w:eastAsia="ru-RU"/>
        </w:rPr>
        <w:t xml:space="preserve">, </w:t>
      </w:r>
      <w:r w:rsidRPr="00B328DE">
        <w:rPr>
          <w:rFonts w:ascii="Times New Roman" w:eastAsia="TimesNewRoman" w:hAnsi="Times New Roman"/>
          <w:sz w:val="28"/>
          <w:szCs w:val="28"/>
          <w:lang w:eastAsia="ru-RU"/>
        </w:rPr>
        <w:t>устанавливается в задании на проектирование с учетом демографического состава населения и нормируемых элементов</w:t>
      </w:r>
      <w:r w:rsidRPr="00B328DE">
        <w:rPr>
          <w:rFonts w:ascii="Times New Roman" w:hAnsi="Times New Roman"/>
          <w:sz w:val="28"/>
          <w:szCs w:val="28"/>
          <w:lang w:eastAsia="ru-RU"/>
        </w:rPr>
        <w:t>.</w:t>
      </w:r>
    </w:p>
    <w:p w:rsidR="00D778B7" w:rsidRDefault="00542DF5" w:rsidP="00D778B7">
      <w:pPr>
        <w:spacing w:after="0" w:line="24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4.2.</w:t>
      </w:r>
      <w:r w:rsidR="00D778B7">
        <w:rPr>
          <w:rFonts w:ascii="Times New Roman" w:hAnsi="Times New Roman"/>
          <w:color w:val="000000"/>
          <w:sz w:val="28"/>
          <w:szCs w:val="28"/>
          <w:lang w:eastAsia="ru-RU"/>
        </w:rPr>
        <w:t>35</w:t>
      </w:r>
      <w:r>
        <w:rPr>
          <w:rFonts w:ascii="Times New Roman" w:hAnsi="Times New Roman"/>
          <w:color w:val="000000"/>
          <w:sz w:val="28"/>
          <w:szCs w:val="28"/>
          <w:lang w:eastAsia="ru-RU"/>
        </w:rPr>
        <w:t xml:space="preserve">. </w:t>
      </w:r>
      <w:r w:rsidR="00D778B7" w:rsidRPr="00A25BF7">
        <w:rPr>
          <w:rFonts w:ascii="Times New Roman" w:hAnsi="Times New Roman"/>
          <w:color w:val="000000"/>
          <w:sz w:val="28"/>
          <w:szCs w:val="28"/>
          <w:lang w:eastAsia="ru-RU"/>
        </w:rPr>
        <w:t>Минимально допустимые размеры площадок дворового благоустройства и расстояния от окон жилых и общественных зданий до площадок</w:t>
      </w:r>
      <w:r w:rsidR="00D778B7">
        <w:rPr>
          <w:rFonts w:ascii="Times New Roman" w:hAnsi="Times New Roman"/>
          <w:color w:val="000000"/>
          <w:sz w:val="28"/>
          <w:szCs w:val="28"/>
          <w:lang w:eastAsia="ru-RU"/>
        </w:rPr>
        <w:t xml:space="preserve"> приведены в таблице 4.4.</w:t>
      </w:r>
    </w:p>
    <w:p w:rsidR="00D778B7" w:rsidRDefault="00D778B7" w:rsidP="002E38FB">
      <w:pPr>
        <w:spacing w:after="0" w:line="240" w:lineRule="auto"/>
        <w:jc w:val="both"/>
        <w:rPr>
          <w:rFonts w:ascii="Times New Roman" w:hAnsi="Times New Roman"/>
          <w:color w:val="000000"/>
          <w:sz w:val="28"/>
          <w:szCs w:val="28"/>
          <w:lang w:eastAsia="ru-RU"/>
        </w:rPr>
      </w:pPr>
    </w:p>
    <w:p w:rsidR="00D778B7" w:rsidRDefault="00D778B7" w:rsidP="00D778B7">
      <w:pPr>
        <w:spacing w:after="0" w:line="240" w:lineRule="auto"/>
        <w:ind w:firstLine="708"/>
        <w:jc w:val="right"/>
        <w:rPr>
          <w:rFonts w:ascii="Times New Roman" w:hAnsi="Times New Roman"/>
          <w:color w:val="000000"/>
          <w:sz w:val="28"/>
          <w:szCs w:val="28"/>
          <w:lang w:eastAsia="ru-RU"/>
        </w:rPr>
      </w:pPr>
      <w:r>
        <w:rPr>
          <w:rFonts w:ascii="Times New Roman" w:hAnsi="Times New Roman"/>
          <w:color w:val="000000"/>
          <w:sz w:val="28"/>
          <w:szCs w:val="28"/>
          <w:lang w:eastAsia="ru-RU"/>
        </w:rPr>
        <w:t>Таблица 4.4.</w:t>
      </w:r>
    </w:p>
    <w:tbl>
      <w:tblPr>
        <w:tblW w:w="9355" w:type="dxa"/>
        <w:tblInd w:w="392" w:type="dxa"/>
        <w:tblLayout w:type="fixed"/>
        <w:tblLook w:val="0000"/>
      </w:tblPr>
      <w:tblGrid>
        <w:gridCol w:w="3260"/>
        <w:gridCol w:w="1985"/>
        <w:gridCol w:w="1559"/>
        <w:gridCol w:w="2551"/>
      </w:tblGrid>
      <w:tr w:rsidR="00D778B7" w:rsidRPr="00A25BF7" w:rsidTr="00FA0BA7">
        <w:tc>
          <w:tcPr>
            <w:tcW w:w="3260" w:type="dxa"/>
            <w:tcBorders>
              <w:top w:val="single" w:sz="4" w:space="0" w:color="000000"/>
              <w:left w:val="single" w:sz="4" w:space="0" w:color="000000"/>
              <w:bottom w:val="single" w:sz="4" w:space="0" w:color="000000"/>
            </w:tcBorders>
            <w:shd w:val="clear" w:color="auto" w:fill="EEECE1" w:themeFill="background2"/>
            <w:vAlign w:val="center"/>
          </w:tcPr>
          <w:p w:rsidR="00D778B7" w:rsidRPr="00A25BF7" w:rsidRDefault="00D778B7" w:rsidP="00FA0BA7">
            <w:pPr>
              <w:snapToGrid w:val="0"/>
              <w:spacing w:line="240" w:lineRule="auto"/>
              <w:jc w:val="center"/>
              <w:rPr>
                <w:rFonts w:ascii="Times New Roman" w:hAnsi="Times New Roman"/>
                <w:b/>
                <w:sz w:val="24"/>
                <w:szCs w:val="24"/>
              </w:rPr>
            </w:pPr>
            <w:r w:rsidRPr="00A25BF7">
              <w:rPr>
                <w:rFonts w:ascii="Times New Roman" w:hAnsi="Times New Roman"/>
                <w:b/>
                <w:sz w:val="24"/>
                <w:szCs w:val="24"/>
              </w:rPr>
              <w:t>Площадки</w:t>
            </w:r>
          </w:p>
        </w:tc>
        <w:tc>
          <w:tcPr>
            <w:tcW w:w="1985" w:type="dxa"/>
            <w:tcBorders>
              <w:top w:val="single" w:sz="4" w:space="0" w:color="000000"/>
              <w:left w:val="single" w:sz="4" w:space="0" w:color="000000"/>
              <w:bottom w:val="single" w:sz="4" w:space="0" w:color="000000"/>
            </w:tcBorders>
            <w:shd w:val="clear" w:color="auto" w:fill="EEECE1" w:themeFill="background2"/>
            <w:vAlign w:val="center"/>
          </w:tcPr>
          <w:p w:rsidR="00D778B7" w:rsidRPr="00A25BF7" w:rsidRDefault="00D778B7" w:rsidP="00FA0BA7">
            <w:pPr>
              <w:snapToGrid w:val="0"/>
              <w:spacing w:line="240" w:lineRule="auto"/>
              <w:jc w:val="center"/>
              <w:rPr>
                <w:rFonts w:ascii="Times New Roman" w:hAnsi="Times New Roman"/>
                <w:b/>
                <w:sz w:val="24"/>
                <w:szCs w:val="24"/>
              </w:rPr>
            </w:pPr>
            <w:r w:rsidRPr="00A25BF7">
              <w:rPr>
                <w:rFonts w:ascii="Times New Roman" w:hAnsi="Times New Roman"/>
                <w:b/>
                <w:sz w:val="24"/>
                <w:szCs w:val="24"/>
              </w:rPr>
              <w:t xml:space="preserve">Удельный размер площадки, </w:t>
            </w:r>
            <w:r>
              <w:rPr>
                <w:rFonts w:ascii="Times New Roman" w:hAnsi="Times New Roman"/>
                <w:b/>
                <w:sz w:val="24"/>
                <w:szCs w:val="24"/>
              </w:rPr>
              <w:t>кв.м.</w:t>
            </w:r>
            <w:r w:rsidRPr="00A25BF7">
              <w:rPr>
                <w:rFonts w:ascii="Times New Roman" w:hAnsi="Times New Roman"/>
                <w:b/>
                <w:sz w:val="24"/>
                <w:szCs w:val="24"/>
              </w:rPr>
              <w:t>/чел</w:t>
            </w:r>
          </w:p>
        </w:tc>
        <w:tc>
          <w:tcPr>
            <w:tcW w:w="1559" w:type="dxa"/>
            <w:tcBorders>
              <w:top w:val="single" w:sz="4" w:space="0" w:color="000000"/>
              <w:left w:val="single" w:sz="4" w:space="0" w:color="000000"/>
              <w:bottom w:val="single" w:sz="4" w:space="0" w:color="000000"/>
            </w:tcBorders>
            <w:shd w:val="clear" w:color="auto" w:fill="EEECE1" w:themeFill="background2"/>
            <w:vAlign w:val="center"/>
          </w:tcPr>
          <w:p w:rsidR="00D778B7" w:rsidRPr="00A25BF7" w:rsidRDefault="00D778B7" w:rsidP="00FA0BA7">
            <w:pPr>
              <w:snapToGrid w:val="0"/>
              <w:spacing w:line="240" w:lineRule="auto"/>
              <w:jc w:val="center"/>
              <w:rPr>
                <w:rFonts w:ascii="Times New Roman" w:hAnsi="Times New Roman"/>
                <w:b/>
                <w:sz w:val="24"/>
                <w:szCs w:val="24"/>
              </w:rPr>
            </w:pPr>
            <w:r w:rsidRPr="00A25BF7">
              <w:rPr>
                <w:rFonts w:ascii="Times New Roman" w:hAnsi="Times New Roman"/>
                <w:b/>
                <w:sz w:val="24"/>
                <w:szCs w:val="24"/>
              </w:rPr>
              <w:t>Средний</w:t>
            </w:r>
          </w:p>
          <w:p w:rsidR="00D778B7" w:rsidRPr="00A25BF7" w:rsidRDefault="00D778B7" w:rsidP="00FA0BA7">
            <w:pPr>
              <w:spacing w:line="240" w:lineRule="auto"/>
              <w:jc w:val="center"/>
              <w:rPr>
                <w:rFonts w:ascii="Times New Roman" w:hAnsi="Times New Roman"/>
                <w:b/>
                <w:sz w:val="24"/>
                <w:szCs w:val="24"/>
              </w:rPr>
            </w:pPr>
            <w:r w:rsidRPr="00A25BF7">
              <w:rPr>
                <w:rFonts w:ascii="Times New Roman" w:hAnsi="Times New Roman"/>
                <w:b/>
                <w:sz w:val="24"/>
                <w:szCs w:val="24"/>
              </w:rPr>
              <w:t>размер одной</w:t>
            </w:r>
          </w:p>
          <w:p w:rsidR="00D778B7" w:rsidRPr="00A25BF7" w:rsidRDefault="00D778B7" w:rsidP="00FA0BA7">
            <w:pPr>
              <w:spacing w:line="240" w:lineRule="auto"/>
              <w:jc w:val="center"/>
              <w:rPr>
                <w:rFonts w:ascii="Times New Roman" w:hAnsi="Times New Roman"/>
                <w:b/>
                <w:sz w:val="24"/>
                <w:szCs w:val="24"/>
              </w:rPr>
            </w:pPr>
            <w:r w:rsidRPr="00A25BF7">
              <w:rPr>
                <w:rFonts w:ascii="Times New Roman" w:hAnsi="Times New Roman"/>
                <w:b/>
                <w:sz w:val="24"/>
                <w:szCs w:val="24"/>
              </w:rPr>
              <w:t xml:space="preserve">площадки, </w:t>
            </w:r>
            <w:r>
              <w:rPr>
                <w:rFonts w:ascii="Times New Roman" w:hAnsi="Times New Roman"/>
                <w:b/>
                <w:sz w:val="24"/>
                <w:szCs w:val="24"/>
              </w:rPr>
              <w:t>кв.м.</w:t>
            </w:r>
          </w:p>
        </w:tc>
        <w:tc>
          <w:tcPr>
            <w:tcW w:w="25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D778B7" w:rsidRPr="00A25BF7" w:rsidRDefault="00D778B7" w:rsidP="00FA0BA7">
            <w:pPr>
              <w:snapToGrid w:val="0"/>
              <w:spacing w:line="240" w:lineRule="auto"/>
              <w:jc w:val="center"/>
              <w:rPr>
                <w:rFonts w:ascii="Times New Roman" w:hAnsi="Times New Roman"/>
                <w:b/>
                <w:sz w:val="24"/>
                <w:szCs w:val="24"/>
              </w:rPr>
            </w:pPr>
            <w:r w:rsidRPr="00A25BF7">
              <w:rPr>
                <w:rFonts w:ascii="Times New Roman" w:hAnsi="Times New Roman"/>
                <w:b/>
                <w:sz w:val="24"/>
                <w:szCs w:val="24"/>
              </w:rPr>
              <w:t xml:space="preserve">Расстояние до окон жилых и общественных зданий, </w:t>
            </w:r>
            <w:proofErr w:type="gramStart"/>
            <w:r w:rsidRPr="00A25BF7">
              <w:rPr>
                <w:rFonts w:ascii="Times New Roman" w:hAnsi="Times New Roman"/>
                <w:b/>
                <w:sz w:val="24"/>
                <w:szCs w:val="24"/>
              </w:rPr>
              <w:t>м</w:t>
            </w:r>
            <w:proofErr w:type="gramEnd"/>
          </w:p>
        </w:tc>
      </w:tr>
      <w:tr w:rsidR="00D778B7" w:rsidRPr="00A25BF7" w:rsidTr="00FA0BA7">
        <w:tc>
          <w:tcPr>
            <w:tcW w:w="3260" w:type="dxa"/>
            <w:tcBorders>
              <w:top w:val="single" w:sz="4" w:space="0" w:color="000000"/>
              <w:left w:val="single" w:sz="4" w:space="0" w:color="000000"/>
              <w:bottom w:val="single" w:sz="4" w:space="0" w:color="000000"/>
            </w:tcBorders>
          </w:tcPr>
          <w:p w:rsidR="00D778B7" w:rsidRPr="00A25BF7" w:rsidRDefault="00D778B7" w:rsidP="00FA0BA7">
            <w:pPr>
              <w:snapToGrid w:val="0"/>
              <w:spacing w:line="240" w:lineRule="auto"/>
              <w:rPr>
                <w:rFonts w:ascii="Times New Roman" w:hAnsi="Times New Roman"/>
                <w:sz w:val="24"/>
                <w:szCs w:val="24"/>
              </w:rPr>
            </w:pPr>
            <w:r w:rsidRPr="00A25BF7">
              <w:rPr>
                <w:rFonts w:ascii="Times New Roman" w:hAnsi="Times New Roman"/>
                <w:sz w:val="24"/>
                <w:szCs w:val="24"/>
              </w:rPr>
              <w:t>Для игр детей дошкольного и младшего школьного возраста</w:t>
            </w:r>
          </w:p>
        </w:tc>
        <w:tc>
          <w:tcPr>
            <w:tcW w:w="1985" w:type="dxa"/>
            <w:tcBorders>
              <w:top w:val="single" w:sz="4" w:space="0" w:color="000000"/>
              <w:left w:val="single" w:sz="4" w:space="0" w:color="000000"/>
              <w:bottom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0,7</w:t>
            </w:r>
          </w:p>
        </w:tc>
        <w:tc>
          <w:tcPr>
            <w:tcW w:w="1559" w:type="dxa"/>
            <w:tcBorders>
              <w:top w:val="single" w:sz="4" w:space="0" w:color="000000"/>
              <w:left w:val="single" w:sz="4" w:space="0" w:color="000000"/>
              <w:bottom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30</w:t>
            </w:r>
          </w:p>
        </w:tc>
        <w:tc>
          <w:tcPr>
            <w:tcW w:w="2551" w:type="dxa"/>
            <w:tcBorders>
              <w:top w:val="single" w:sz="4" w:space="0" w:color="000000"/>
              <w:left w:val="single" w:sz="4" w:space="0" w:color="000000"/>
              <w:bottom w:val="single" w:sz="4" w:space="0" w:color="000000"/>
              <w:right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12</w:t>
            </w:r>
          </w:p>
        </w:tc>
      </w:tr>
      <w:tr w:rsidR="00D778B7" w:rsidRPr="00A25BF7" w:rsidTr="00FA0BA7">
        <w:tc>
          <w:tcPr>
            <w:tcW w:w="3260" w:type="dxa"/>
            <w:tcBorders>
              <w:top w:val="single" w:sz="4" w:space="0" w:color="000000"/>
              <w:left w:val="single" w:sz="4" w:space="0" w:color="000000"/>
              <w:bottom w:val="single" w:sz="4" w:space="0" w:color="000000"/>
            </w:tcBorders>
          </w:tcPr>
          <w:p w:rsidR="00D778B7" w:rsidRPr="00A25BF7" w:rsidRDefault="00D778B7" w:rsidP="00FA0BA7">
            <w:pPr>
              <w:snapToGrid w:val="0"/>
              <w:spacing w:line="240" w:lineRule="auto"/>
              <w:jc w:val="both"/>
              <w:rPr>
                <w:rFonts w:ascii="Times New Roman" w:hAnsi="Times New Roman"/>
                <w:sz w:val="24"/>
                <w:szCs w:val="24"/>
              </w:rPr>
            </w:pPr>
            <w:r w:rsidRPr="00A25BF7">
              <w:rPr>
                <w:rFonts w:ascii="Times New Roman" w:hAnsi="Times New Roman"/>
                <w:sz w:val="24"/>
                <w:szCs w:val="24"/>
              </w:rPr>
              <w:t>Для отдыха взрослого населения</w:t>
            </w:r>
          </w:p>
        </w:tc>
        <w:tc>
          <w:tcPr>
            <w:tcW w:w="1985" w:type="dxa"/>
            <w:tcBorders>
              <w:top w:val="single" w:sz="4" w:space="0" w:color="000000"/>
              <w:left w:val="single" w:sz="4" w:space="0" w:color="000000"/>
              <w:bottom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0,1</w:t>
            </w:r>
          </w:p>
        </w:tc>
        <w:tc>
          <w:tcPr>
            <w:tcW w:w="1559" w:type="dxa"/>
            <w:tcBorders>
              <w:top w:val="single" w:sz="4" w:space="0" w:color="000000"/>
              <w:left w:val="single" w:sz="4" w:space="0" w:color="000000"/>
              <w:bottom w:val="single" w:sz="4" w:space="0" w:color="000000"/>
            </w:tcBorders>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15</w:t>
            </w:r>
          </w:p>
        </w:tc>
        <w:tc>
          <w:tcPr>
            <w:tcW w:w="2551" w:type="dxa"/>
            <w:tcBorders>
              <w:top w:val="single" w:sz="4" w:space="0" w:color="000000"/>
              <w:left w:val="single" w:sz="4" w:space="0" w:color="000000"/>
              <w:bottom w:val="single" w:sz="4" w:space="0" w:color="000000"/>
              <w:right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10</w:t>
            </w:r>
          </w:p>
        </w:tc>
      </w:tr>
      <w:tr w:rsidR="00D778B7" w:rsidRPr="00A25BF7" w:rsidTr="00FA0BA7">
        <w:tc>
          <w:tcPr>
            <w:tcW w:w="3260" w:type="dxa"/>
            <w:tcBorders>
              <w:top w:val="single" w:sz="4" w:space="0" w:color="000000"/>
              <w:left w:val="single" w:sz="4" w:space="0" w:color="000000"/>
              <w:bottom w:val="single" w:sz="4" w:space="0" w:color="000000"/>
            </w:tcBorders>
          </w:tcPr>
          <w:p w:rsidR="00D778B7" w:rsidRPr="00A25BF7" w:rsidRDefault="00D778B7" w:rsidP="00FA0BA7">
            <w:pPr>
              <w:snapToGrid w:val="0"/>
              <w:spacing w:line="240" w:lineRule="auto"/>
              <w:jc w:val="both"/>
              <w:rPr>
                <w:rFonts w:ascii="Times New Roman" w:hAnsi="Times New Roman"/>
                <w:sz w:val="24"/>
                <w:szCs w:val="24"/>
              </w:rPr>
            </w:pPr>
            <w:r w:rsidRPr="00A25BF7">
              <w:rPr>
                <w:rFonts w:ascii="Times New Roman" w:hAnsi="Times New Roman"/>
                <w:sz w:val="24"/>
                <w:szCs w:val="24"/>
              </w:rPr>
              <w:t>Для занятий физкультурой</w:t>
            </w:r>
          </w:p>
        </w:tc>
        <w:tc>
          <w:tcPr>
            <w:tcW w:w="1985" w:type="dxa"/>
            <w:tcBorders>
              <w:top w:val="single" w:sz="4" w:space="0" w:color="000000"/>
              <w:left w:val="single" w:sz="4" w:space="0" w:color="000000"/>
              <w:bottom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1,5-2,0</w:t>
            </w:r>
          </w:p>
        </w:tc>
        <w:tc>
          <w:tcPr>
            <w:tcW w:w="1559" w:type="dxa"/>
            <w:tcBorders>
              <w:top w:val="single" w:sz="4" w:space="0" w:color="000000"/>
              <w:left w:val="single" w:sz="4" w:space="0" w:color="000000"/>
              <w:bottom w:val="single" w:sz="4" w:space="0" w:color="000000"/>
            </w:tcBorders>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100</w:t>
            </w:r>
          </w:p>
        </w:tc>
        <w:tc>
          <w:tcPr>
            <w:tcW w:w="2551" w:type="dxa"/>
            <w:tcBorders>
              <w:top w:val="single" w:sz="4" w:space="0" w:color="000000"/>
              <w:left w:val="single" w:sz="4" w:space="0" w:color="000000"/>
              <w:bottom w:val="single" w:sz="4" w:space="0" w:color="000000"/>
              <w:right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10-40</w:t>
            </w:r>
          </w:p>
        </w:tc>
      </w:tr>
      <w:tr w:rsidR="00D778B7" w:rsidRPr="00A25BF7" w:rsidTr="00FA0BA7">
        <w:tc>
          <w:tcPr>
            <w:tcW w:w="3260" w:type="dxa"/>
            <w:tcBorders>
              <w:top w:val="single" w:sz="4" w:space="0" w:color="000000"/>
              <w:left w:val="single" w:sz="4" w:space="0" w:color="000000"/>
              <w:bottom w:val="single" w:sz="4" w:space="0" w:color="000000"/>
            </w:tcBorders>
          </w:tcPr>
          <w:p w:rsidR="00D778B7" w:rsidRPr="00A25BF7" w:rsidRDefault="00D778B7" w:rsidP="00FA0BA7">
            <w:pPr>
              <w:snapToGrid w:val="0"/>
              <w:spacing w:line="240" w:lineRule="auto"/>
              <w:jc w:val="both"/>
              <w:rPr>
                <w:rFonts w:ascii="Times New Roman" w:hAnsi="Times New Roman"/>
                <w:sz w:val="24"/>
                <w:szCs w:val="24"/>
              </w:rPr>
            </w:pPr>
            <w:r w:rsidRPr="00A25BF7">
              <w:rPr>
                <w:rFonts w:ascii="Times New Roman" w:hAnsi="Times New Roman"/>
                <w:sz w:val="24"/>
                <w:szCs w:val="24"/>
              </w:rPr>
              <w:t>Для хозяйственных целей</w:t>
            </w:r>
          </w:p>
        </w:tc>
        <w:tc>
          <w:tcPr>
            <w:tcW w:w="1985" w:type="dxa"/>
            <w:tcBorders>
              <w:top w:val="single" w:sz="4" w:space="0" w:color="000000"/>
              <w:left w:val="single" w:sz="4" w:space="0" w:color="000000"/>
              <w:bottom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0,3-0,4</w:t>
            </w:r>
          </w:p>
        </w:tc>
        <w:tc>
          <w:tcPr>
            <w:tcW w:w="1559" w:type="dxa"/>
            <w:tcBorders>
              <w:top w:val="single" w:sz="4" w:space="0" w:color="000000"/>
              <w:left w:val="single" w:sz="4" w:space="0" w:color="000000"/>
              <w:bottom w:val="single" w:sz="4" w:space="0" w:color="000000"/>
            </w:tcBorders>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10</w:t>
            </w:r>
          </w:p>
        </w:tc>
        <w:tc>
          <w:tcPr>
            <w:tcW w:w="2551" w:type="dxa"/>
            <w:tcBorders>
              <w:top w:val="single" w:sz="4" w:space="0" w:color="000000"/>
              <w:left w:val="single" w:sz="4" w:space="0" w:color="000000"/>
              <w:bottom w:val="single" w:sz="4" w:space="0" w:color="000000"/>
              <w:right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20</w:t>
            </w:r>
          </w:p>
        </w:tc>
      </w:tr>
      <w:tr w:rsidR="00D778B7" w:rsidRPr="00A25BF7" w:rsidTr="00FA0BA7">
        <w:tc>
          <w:tcPr>
            <w:tcW w:w="3260" w:type="dxa"/>
            <w:tcBorders>
              <w:top w:val="single" w:sz="4" w:space="0" w:color="000000"/>
              <w:left w:val="single" w:sz="4" w:space="0" w:color="000000"/>
              <w:bottom w:val="single" w:sz="4" w:space="0" w:color="000000"/>
            </w:tcBorders>
          </w:tcPr>
          <w:p w:rsidR="00D778B7" w:rsidRPr="00A25BF7" w:rsidRDefault="00D778B7" w:rsidP="00FA0BA7">
            <w:pPr>
              <w:snapToGrid w:val="0"/>
              <w:spacing w:line="240" w:lineRule="auto"/>
              <w:jc w:val="both"/>
              <w:rPr>
                <w:rFonts w:ascii="Times New Roman" w:hAnsi="Times New Roman"/>
                <w:sz w:val="24"/>
                <w:szCs w:val="24"/>
              </w:rPr>
            </w:pPr>
            <w:r w:rsidRPr="00A25BF7">
              <w:rPr>
                <w:rFonts w:ascii="Times New Roman" w:hAnsi="Times New Roman"/>
                <w:sz w:val="24"/>
                <w:szCs w:val="24"/>
              </w:rPr>
              <w:t>Для выгула собак</w:t>
            </w:r>
          </w:p>
        </w:tc>
        <w:tc>
          <w:tcPr>
            <w:tcW w:w="1985" w:type="dxa"/>
            <w:tcBorders>
              <w:top w:val="single" w:sz="4" w:space="0" w:color="000000"/>
              <w:left w:val="single" w:sz="4" w:space="0" w:color="000000"/>
              <w:bottom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0,1-0,3</w:t>
            </w:r>
          </w:p>
        </w:tc>
        <w:tc>
          <w:tcPr>
            <w:tcW w:w="1559" w:type="dxa"/>
            <w:tcBorders>
              <w:top w:val="single" w:sz="4" w:space="0" w:color="000000"/>
              <w:left w:val="single" w:sz="4" w:space="0" w:color="000000"/>
              <w:bottom w:val="single" w:sz="4" w:space="0" w:color="000000"/>
            </w:tcBorders>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25</w:t>
            </w:r>
          </w:p>
        </w:tc>
        <w:tc>
          <w:tcPr>
            <w:tcW w:w="2551" w:type="dxa"/>
            <w:tcBorders>
              <w:top w:val="single" w:sz="4" w:space="0" w:color="000000"/>
              <w:left w:val="single" w:sz="4" w:space="0" w:color="000000"/>
              <w:bottom w:val="single" w:sz="4" w:space="0" w:color="000000"/>
              <w:right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40</w:t>
            </w:r>
          </w:p>
        </w:tc>
      </w:tr>
      <w:tr w:rsidR="00D778B7" w:rsidRPr="00A25BF7" w:rsidTr="00FA0BA7">
        <w:tc>
          <w:tcPr>
            <w:tcW w:w="3260" w:type="dxa"/>
            <w:tcBorders>
              <w:top w:val="single" w:sz="4" w:space="0" w:color="000000"/>
              <w:left w:val="single" w:sz="4" w:space="0" w:color="000000"/>
              <w:bottom w:val="single" w:sz="4" w:space="0" w:color="000000"/>
            </w:tcBorders>
          </w:tcPr>
          <w:p w:rsidR="00D778B7" w:rsidRPr="00A25BF7" w:rsidRDefault="00D778B7" w:rsidP="00FA0BA7">
            <w:pPr>
              <w:snapToGrid w:val="0"/>
              <w:spacing w:line="240" w:lineRule="auto"/>
              <w:jc w:val="both"/>
              <w:rPr>
                <w:rFonts w:ascii="Times New Roman" w:hAnsi="Times New Roman"/>
                <w:sz w:val="24"/>
                <w:szCs w:val="24"/>
              </w:rPr>
            </w:pPr>
            <w:r w:rsidRPr="00A25BF7">
              <w:rPr>
                <w:rFonts w:ascii="Times New Roman" w:hAnsi="Times New Roman"/>
                <w:sz w:val="24"/>
                <w:szCs w:val="24"/>
              </w:rPr>
              <w:t>Для стоянки автомашин</w:t>
            </w:r>
          </w:p>
        </w:tc>
        <w:tc>
          <w:tcPr>
            <w:tcW w:w="1985" w:type="dxa"/>
            <w:tcBorders>
              <w:top w:val="single" w:sz="4" w:space="0" w:color="000000"/>
              <w:left w:val="single" w:sz="4" w:space="0" w:color="000000"/>
              <w:bottom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sidRPr="00A25BF7">
              <w:rPr>
                <w:rFonts w:ascii="Times New Roman" w:hAnsi="Times New Roman"/>
                <w:sz w:val="24"/>
                <w:szCs w:val="24"/>
              </w:rPr>
              <w:t>0,8</w:t>
            </w:r>
          </w:p>
        </w:tc>
        <w:tc>
          <w:tcPr>
            <w:tcW w:w="1559" w:type="dxa"/>
            <w:tcBorders>
              <w:top w:val="single" w:sz="4" w:space="0" w:color="000000"/>
              <w:left w:val="single" w:sz="4" w:space="0" w:color="000000"/>
              <w:bottom w:val="single" w:sz="4" w:space="0" w:color="000000"/>
            </w:tcBorders>
          </w:tcPr>
          <w:p w:rsidR="00D778B7" w:rsidRPr="00A25BF7" w:rsidRDefault="00D778B7" w:rsidP="00FA0BA7">
            <w:pPr>
              <w:snapToGrid w:val="0"/>
              <w:spacing w:line="240" w:lineRule="auto"/>
              <w:jc w:val="center"/>
              <w:rPr>
                <w:rFonts w:ascii="Times New Roman" w:hAnsi="Times New Roman"/>
                <w:sz w:val="24"/>
                <w:szCs w:val="24"/>
              </w:rPr>
            </w:pPr>
            <w:r>
              <w:rPr>
                <w:rFonts w:ascii="Times New Roman" w:hAnsi="Times New Roman"/>
                <w:sz w:val="24"/>
                <w:szCs w:val="24"/>
              </w:rPr>
              <w:t>10,6</w:t>
            </w:r>
          </w:p>
        </w:tc>
        <w:tc>
          <w:tcPr>
            <w:tcW w:w="2551" w:type="dxa"/>
            <w:tcBorders>
              <w:top w:val="single" w:sz="4" w:space="0" w:color="000000"/>
              <w:left w:val="single" w:sz="4" w:space="0" w:color="000000"/>
              <w:bottom w:val="single" w:sz="4" w:space="0" w:color="000000"/>
              <w:right w:val="single" w:sz="4" w:space="0" w:color="000000"/>
            </w:tcBorders>
            <w:vAlign w:val="center"/>
          </w:tcPr>
          <w:p w:rsidR="00D778B7" w:rsidRPr="00A25BF7" w:rsidRDefault="00D778B7" w:rsidP="00FA0BA7">
            <w:pPr>
              <w:snapToGrid w:val="0"/>
              <w:spacing w:line="240" w:lineRule="auto"/>
              <w:jc w:val="center"/>
              <w:rPr>
                <w:rFonts w:ascii="Times New Roman" w:hAnsi="Times New Roman"/>
                <w:sz w:val="24"/>
                <w:szCs w:val="24"/>
              </w:rPr>
            </w:pPr>
            <w:r>
              <w:rPr>
                <w:rFonts w:ascii="Times New Roman" w:hAnsi="Times New Roman"/>
                <w:sz w:val="24"/>
                <w:szCs w:val="24"/>
              </w:rPr>
              <w:t>По санитарным нормативам</w:t>
            </w:r>
          </w:p>
        </w:tc>
      </w:tr>
    </w:tbl>
    <w:p w:rsidR="00D778B7" w:rsidRDefault="00D778B7" w:rsidP="00D778B7">
      <w:pPr>
        <w:spacing w:after="0" w:line="240" w:lineRule="auto"/>
        <w:ind w:firstLine="708"/>
        <w:jc w:val="both"/>
        <w:rPr>
          <w:rFonts w:ascii="Times New Roman" w:hAnsi="Times New Roman"/>
          <w:color w:val="000000"/>
          <w:sz w:val="24"/>
          <w:szCs w:val="24"/>
          <w:lang w:eastAsia="ru-RU"/>
        </w:rPr>
      </w:pPr>
      <w:r w:rsidRPr="00A25BF7">
        <w:rPr>
          <w:rFonts w:ascii="Times New Roman" w:hAnsi="Times New Roman"/>
          <w:color w:val="000000"/>
          <w:sz w:val="24"/>
          <w:szCs w:val="24"/>
          <w:lang w:eastAsia="ru-RU"/>
        </w:rPr>
        <w:t xml:space="preserve">Примечания: </w:t>
      </w:r>
    </w:p>
    <w:p w:rsidR="00D778B7" w:rsidRPr="00A25BF7" w:rsidRDefault="00D778B7" w:rsidP="00D778B7">
      <w:pPr>
        <w:spacing w:after="0" w:line="240" w:lineRule="auto"/>
        <w:ind w:firstLine="708"/>
        <w:jc w:val="both"/>
        <w:rPr>
          <w:rFonts w:ascii="Times New Roman" w:hAnsi="Times New Roman"/>
          <w:color w:val="000000"/>
          <w:sz w:val="24"/>
          <w:szCs w:val="24"/>
          <w:lang w:eastAsia="ru-RU"/>
        </w:rPr>
      </w:pPr>
      <w:r w:rsidRPr="00A25BF7">
        <w:rPr>
          <w:rFonts w:ascii="Times New Roman" w:hAnsi="Times New Roman"/>
          <w:color w:val="000000"/>
          <w:sz w:val="24"/>
          <w:szCs w:val="24"/>
          <w:lang w:eastAsia="ru-RU"/>
        </w:rPr>
        <w:t>1. Хозяйственные площадки следует располагать не далее 100</w:t>
      </w:r>
      <w:r>
        <w:rPr>
          <w:rFonts w:ascii="Times New Roman" w:hAnsi="Times New Roman"/>
          <w:color w:val="000000"/>
          <w:sz w:val="24"/>
          <w:szCs w:val="24"/>
          <w:lang w:eastAsia="ru-RU"/>
        </w:rPr>
        <w:t xml:space="preserve"> </w:t>
      </w:r>
      <w:r w:rsidRPr="00A25BF7">
        <w:rPr>
          <w:rFonts w:ascii="Times New Roman" w:hAnsi="Times New Roman"/>
          <w:color w:val="000000"/>
          <w:sz w:val="24"/>
          <w:szCs w:val="24"/>
          <w:lang w:eastAsia="ru-RU"/>
        </w:rPr>
        <w:t>м от наиболее удаленного входа в жилое здание.</w:t>
      </w:r>
    </w:p>
    <w:p w:rsidR="00D778B7" w:rsidRPr="00A25BF7" w:rsidRDefault="00D778B7" w:rsidP="00D778B7">
      <w:pPr>
        <w:spacing w:after="0" w:line="240" w:lineRule="auto"/>
        <w:ind w:firstLine="708"/>
        <w:jc w:val="both"/>
        <w:rPr>
          <w:rFonts w:ascii="Times New Roman" w:hAnsi="Times New Roman"/>
          <w:color w:val="000000"/>
          <w:sz w:val="24"/>
          <w:szCs w:val="24"/>
          <w:lang w:eastAsia="ru-RU"/>
        </w:rPr>
      </w:pPr>
      <w:r w:rsidRPr="00A25BF7">
        <w:rPr>
          <w:rFonts w:ascii="Times New Roman" w:hAnsi="Times New Roman"/>
          <w:color w:val="000000"/>
          <w:sz w:val="24"/>
          <w:szCs w:val="24"/>
          <w:lang w:eastAsia="ru-RU"/>
        </w:rPr>
        <w:t>2. Расстояние от площадки для мусоросборников до площадок для игр детей, отдыха взрослых и занятий физкультурой следует принимать не менее 20</w:t>
      </w:r>
      <w:r>
        <w:rPr>
          <w:rFonts w:ascii="Times New Roman" w:hAnsi="Times New Roman"/>
          <w:color w:val="000000"/>
          <w:sz w:val="24"/>
          <w:szCs w:val="24"/>
          <w:lang w:eastAsia="ru-RU"/>
        </w:rPr>
        <w:t xml:space="preserve"> </w:t>
      </w:r>
      <w:r w:rsidRPr="00A25BF7">
        <w:rPr>
          <w:rFonts w:ascii="Times New Roman" w:hAnsi="Times New Roman"/>
          <w:color w:val="000000"/>
          <w:sz w:val="24"/>
          <w:szCs w:val="24"/>
          <w:lang w:eastAsia="ru-RU"/>
        </w:rPr>
        <w:t>м.</w:t>
      </w:r>
    </w:p>
    <w:p w:rsidR="00D778B7" w:rsidRPr="00A25BF7" w:rsidRDefault="00D778B7" w:rsidP="00D778B7">
      <w:pPr>
        <w:spacing w:after="0" w:line="240" w:lineRule="auto"/>
        <w:ind w:firstLine="708"/>
        <w:jc w:val="both"/>
        <w:rPr>
          <w:rFonts w:ascii="Times New Roman" w:hAnsi="Times New Roman"/>
          <w:color w:val="000000"/>
          <w:sz w:val="24"/>
          <w:szCs w:val="24"/>
          <w:lang w:eastAsia="ru-RU"/>
        </w:rPr>
      </w:pPr>
      <w:r w:rsidRPr="00A25BF7">
        <w:rPr>
          <w:rFonts w:ascii="Times New Roman" w:hAnsi="Times New Roman"/>
          <w:color w:val="000000"/>
          <w:sz w:val="24"/>
          <w:szCs w:val="24"/>
          <w:lang w:eastAsia="ru-RU"/>
        </w:rPr>
        <w:t>3. Расстояние от площадки для сушки белья не нормируется.</w:t>
      </w:r>
    </w:p>
    <w:p w:rsidR="00D778B7" w:rsidRPr="00A25BF7" w:rsidRDefault="00D778B7" w:rsidP="00D778B7">
      <w:pPr>
        <w:spacing w:after="0" w:line="240" w:lineRule="auto"/>
        <w:ind w:firstLine="708"/>
        <w:jc w:val="both"/>
        <w:rPr>
          <w:rFonts w:ascii="Times New Roman" w:hAnsi="Times New Roman"/>
          <w:color w:val="000000"/>
          <w:sz w:val="24"/>
          <w:szCs w:val="24"/>
          <w:lang w:eastAsia="ru-RU"/>
        </w:rPr>
      </w:pPr>
      <w:r w:rsidRPr="00A25BF7">
        <w:rPr>
          <w:rFonts w:ascii="Times New Roman" w:hAnsi="Times New Roman"/>
          <w:color w:val="000000"/>
          <w:sz w:val="24"/>
          <w:szCs w:val="24"/>
          <w:lang w:eastAsia="ru-RU"/>
        </w:rPr>
        <w:lastRenderedPageBreak/>
        <w:t>4. Расстояние от площадок для занятий физкультурой устанавливается в зависимости от их шумовых характеристик.</w:t>
      </w:r>
    </w:p>
    <w:p w:rsidR="00D778B7" w:rsidRPr="00A25BF7" w:rsidRDefault="00D778B7" w:rsidP="00D778B7">
      <w:pPr>
        <w:spacing w:after="0" w:line="240" w:lineRule="auto"/>
        <w:ind w:firstLine="708"/>
        <w:jc w:val="both"/>
        <w:rPr>
          <w:rFonts w:ascii="Times New Roman" w:hAnsi="Times New Roman"/>
          <w:color w:val="000000"/>
          <w:sz w:val="24"/>
          <w:szCs w:val="24"/>
          <w:lang w:eastAsia="ru-RU"/>
        </w:rPr>
      </w:pPr>
      <w:r w:rsidRPr="00A25BF7">
        <w:rPr>
          <w:rFonts w:ascii="Times New Roman" w:hAnsi="Times New Roman"/>
          <w:color w:val="000000"/>
          <w:sz w:val="24"/>
          <w:szCs w:val="24"/>
          <w:lang w:eastAsia="ru-RU"/>
        </w:rPr>
        <w:t>5. 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D778B7" w:rsidRPr="00A25BF7" w:rsidRDefault="00D778B7" w:rsidP="00D778B7">
      <w:pPr>
        <w:spacing w:after="0" w:line="240" w:lineRule="auto"/>
        <w:ind w:firstLine="708"/>
        <w:jc w:val="both"/>
        <w:rPr>
          <w:rFonts w:ascii="Times New Roman" w:hAnsi="Times New Roman"/>
          <w:color w:val="000000"/>
          <w:sz w:val="24"/>
          <w:szCs w:val="24"/>
          <w:lang w:eastAsia="ru-RU"/>
        </w:rPr>
      </w:pPr>
      <w:r w:rsidRPr="00A25BF7">
        <w:rPr>
          <w:rFonts w:ascii="Times New Roman" w:hAnsi="Times New Roman"/>
          <w:color w:val="000000"/>
          <w:sz w:val="24"/>
          <w:szCs w:val="24"/>
          <w:lang w:eastAsia="ru-RU"/>
        </w:rPr>
        <w:t>6. 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83506D" w:rsidRPr="00BF52FD" w:rsidRDefault="0083506D" w:rsidP="00D778B7">
      <w:pPr>
        <w:autoSpaceDE w:val="0"/>
        <w:spacing w:after="0" w:line="240" w:lineRule="auto"/>
        <w:ind w:firstLine="714"/>
        <w:jc w:val="both"/>
        <w:rPr>
          <w:rFonts w:ascii="Times New Roman" w:hAnsi="Times New Roman"/>
          <w:sz w:val="20"/>
          <w:szCs w:val="20"/>
          <w:lang w:eastAsia="ru-RU"/>
        </w:rPr>
      </w:pPr>
    </w:p>
    <w:p w:rsidR="00542DF5" w:rsidRDefault="002E38FB" w:rsidP="00542DF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4.2.36. </w:t>
      </w:r>
      <w:r w:rsidRPr="002E38FB">
        <w:rPr>
          <w:rFonts w:ascii="Times New Roman" w:hAnsi="Times New Roman"/>
          <w:color w:val="000000"/>
          <w:sz w:val="28"/>
          <w:szCs w:val="28"/>
          <w:lang w:eastAsia="ru-RU"/>
        </w:rPr>
        <w:t xml:space="preserve">Минимальная обеспеченность озелененными территориями </w:t>
      </w:r>
      <w:r>
        <w:rPr>
          <w:rFonts w:ascii="Times New Roman" w:hAnsi="Times New Roman"/>
          <w:color w:val="000000"/>
          <w:sz w:val="28"/>
          <w:szCs w:val="28"/>
          <w:lang w:eastAsia="ru-RU"/>
        </w:rPr>
        <w:t xml:space="preserve"> для жилой и смешанной застройки </w:t>
      </w:r>
      <w:r w:rsidRPr="002E38FB">
        <w:rPr>
          <w:rFonts w:ascii="Times New Roman" w:hAnsi="Times New Roman"/>
          <w:color w:val="000000"/>
          <w:sz w:val="28"/>
          <w:szCs w:val="28"/>
          <w:lang w:eastAsia="ru-RU"/>
        </w:rPr>
        <w:t>- 7,0 кв. м</w:t>
      </w:r>
      <w:r>
        <w:rPr>
          <w:rFonts w:ascii="Times New Roman" w:hAnsi="Times New Roman"/>
          <w:color w:val="000000"/>
          <w:sz w:val="28"/>
          <w:szCs w:val="28"/>
          <w:lang w:eastAsia="ru-RU"/>
        </w:rPr>
        <w:t>.</w:t>
      </w:r>
      <w:r w:rsidRPr="002E38FB">
        <w:rPr>
          <w:rFonts w:ascii="Times New Roman" w:hAnsi="Times New Roman"/>
          <w:color w:val="000000"/>
          <w:sz w:val="28"/>
          <w:szCs w:val="28"/>
          <w:lang w:eastAsia="ru-RU"/>
        </w:rPr>
        <w:t>/чел., в которую входят: озелененные придомовые территории, озелененные территории участков детских дошкольных учреждений (50 процентов территории участка), участки зеленых насаждений общего пользования групп (сквер).</w:t>
      </w:r>
    </w:p>
    <w:p w:rsidR="002E38FB" w:rsidRDefault="002E38FB" w:rsidP="00542DF5">
      <w:pPr>
        <w:overflowPunct w:val="0"/>
        <w:autoSpaceDE w:val="0"/>
        <w:spacing w:after="0" w:line="240" w:lineRule="auto"/>
        <w:ind w:firstLine="714"/>
        <w:jc w:val="both"/>
        <w:rPr>
          <w:rFonts w:ascii="Times New Roman" w:hAnsi="Times New Roman"/>
          <w:color w:val="000000"/>
          <w:sz w:val="28"/>
          <w:szCs w:val="28"/>
          <w:lang w:eastAsia="ru-RU"/>
        </w:rPr>
      </w:pPr>
      <w:r w:rsidRPr="002E38FB">
        <w:rPr>
          <w:rFonts w:ascii="Times New Roman" w:hAnsi="Times New Roman"/>
          <w:color w:val="000000"/>
          <w:sz w:val="28"/>
          <w:szCs w:val="28"/>
          <w:lang w:eastAsia="ru-RU"/>
        </w:rPr>
        <w:t>Рекомендуется использование зеленых насаждений для фиксации границы территории жилой группы, организация замкнутых и полузамкнутых дворовых пространств.</w:t>
      </w:r>
    </w:p>
    <w:p w:rsidR="002E38FB" w:rsidRDefault="002E38FB" w:rsidP="00542DF5">
      <w:pPr>
        <w:overflowPunct w:val="0"/>
        <w:autoSpaceDE w:val="0"/>
        <w:spacing w:after="0" w:line="240" w:lineRule="auto"/>
        <w:ind w:firstLine="71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4.2.37. </w:t>
      </w:r>
      <w:r w:rsidRPr="002E38FB">
        <w:rPr>
          <w:rFonts w:ascii="Times New Roman" w:hAnsi="Times New Roman"/>
          <w:color w:val="000000"/>
          <w:sz w:val="28"/>
          <w:szCs w:val="28"/>
          <w:lang w:eastAsia="ru-RU"/>
        </w:rPr>
        <w:t>Минимальная обеспеченность озелененными территориями</w:t>
      </w:r>
      <w:r>
        <w:rPr>
          <w:rFonts w:ascii="Times New Roman" w:hAnsi="Times New Roman"/>
          <w:color w:val="000000"/>
          <w:sz w:val="28"/>
          <w:szCs w:val="28"/>
          <w:lang w:eastAsia="ru-RU"/>
        </w:rPr>
        <w:t xml:space="preserve"> микрорайона</w:t>
      </w:r>
      <w:r w:rsidRPr="002E38FB">
        <w:rPr>
          <w:rFonts w:ascii="Times New Roman" w:hAnsi="Times New Roman"/>
          <w:color w:val="000000"/>
          <w:sz w:val="28"/>
          <w:szCs w:val="28"/>
          <w:lang w:eastAsia="ru-RU"/>
        </w:rPr>
        <w:t xml:space="preserve"> - 8 кв. м</w:t>
      </w:r>
      <w:r>
        <w:rPr>
          <w:rFonts w:ascii="Times New Roman" w:hAnsi="Times New Roman"/>
          <w:color w:val="000000"/>
          <w:sz w:val="28"/>
          <w:szCs w:val="28"/>
          <w:lang w:eastAsia="ru-RU"/>
        </w:rPr>
        <w:t>.</w:t>
      </w:r>
      <w:r w:rsidRPr="002E38FB">
        <w:rPr>
          <w:rFonts w:ascii="Times New Roman" w:hAnsi="Times New Roman"/>
          <w:color w:val="000000"/>
          <w:sz w:val="28"/>
          <w:szCs w:val="28"/>
          <w:lang w:eastAsia="ru-RU"/>
        </w:rPr>
        <w:t>/чел., в которые входят: озелененные территории групп, озелененные территории участков школ (40 процентов территории участка), участки зеленых насаждений общего пользования микрорайона (сад). В площадь отдельных участков озелененной территории микрорайона включаются площадки для отдыха, для игр детей, пешеходные дорожки, если они занимают не более 30 процентов общей площади участка.</w:t>
      </w:r>
    </w:p>
    <w:p w:rsidR="005B2B0A" w:rsidRDefault="002E38FB" w:rsidP="002E38FB">
      <w:pPr>
        <w:pStyle w:val="af3"/>
        <w:ind w:firstLine="568"/>
        <w:jc w:val="both"/>
        <w:rPr>
          <w:rFonts w:ascii="Times New Roman" w:hAnsi="Times New Roman"/>
          <w:sz w:val="28"/>
          <w:szCs w:val="28"/>
        </w:rPr>
      </w:pPr>
      <w:r>
        <w:rPr>
          <w:rFonts w:ascii="Times New Roman" w:hAnsi="Times New Roman"/>
          <w:sz w:val="28"/>
          <w:szCs w:val="28"/>
        </w:rPr>
        <w:t xml:space="preserve">4.2.38. </w:t>
      </w:r>
      <w:r w:rsidR="005B2B0A" w:rsidRPr="005B2B0A">
        <w:rPr>
          <w:rFonts w:ascii="Times New Roman" w:hAnsi="Times New Roman"/>
          <w:sz w:val="28"/>
          <w:szCs w:val="28"/>
        </w:rPr>
        <w:t>Предварительное определение потребности в территории жилых зон (кол</w:t>
      </w:r>
      <w:proofErr w:type="gramStart"/>
      <w:r w:rsidR="005B2B0A" w:rsidRPr="005B2B0A">
        <w:rPr>
          <w:rFonts w:ascii="Times New Roman" w:hAnsi="Times New Roman"/>
          <w:sz w:val="28"/>
          <w:szCs w:val="28"/>
        </w:rPr>
        <w:t>.</w:t>
      </w:r>
      <w:proofErr w:type="gramEnd"/>
      <w:r w:rsidR="005B2B0A" w:rsidRPr="005B2B0A">
        <w:rPr>
          <w:rFonts w:ascii="Times New Roman" w:hAnsi="Times New Roman"/>
          <w:sz w:val="28"/>
          <w:szCs w:val="28"/>
        </w:rPr>
        <w:t xml:space="preserve"> </w:t>
      </w:r>
      <w:proofErr w:type="gramStart"/>
      <w:r w:rsidR="005B2B0A" w:rsidRPr="005B2B0A">
        <w:rPr>
          <w:rFonts w:ascii="Times New Roman" w:hAnsi="Times New Roman"/>
          <w:sz w:val="28"/>
          <w:szCs w:val="28"/>
        </w:rPr>
        <w:t>г</w:t>
      </w:r>
      <w:proofErr w:type="gramEnd"/>
      <w:r w:rsidR="005B2B0A" w:rsidRPr="005B2B0A">
        <w:rPr>
          <w:rFonts w:ascii="Times New Roman" w:hAnsi="Times New Roman"/>
          <w:sz w:val="28"/>
          <w:szCs w:val="28"/>
        </w:rPr>
        <w:t>а на 1 дом, квартиру)</w:t>
      </w:r>
      <w:r w:rsidR="005B2B0A">
        <w:rPr>
          <w:rFonts w:ascii="Times New Roman" w:hAnsi="Times New Roman"/>
          <w:sz w:val="28"/>
          <w:szCs w:val="28"/>
        </w:rPr>
        <w:t xml:space="preserve"> приведены в таблице </w:t>
      </w:r>
      <w:r w:rsidR="00A600B3">
        <w:rPr>
          <w:rFonts w:ascii="Times New Roman" w:hAnsi="Times New Roman"/>
          <w:sz w:val="28"/>
          <w:szCs w:val="28"/>
        </w:rPr>
        <w:t>4</w:t>
      </w:r>
      <w:r w:rsidR="005B2B0A">
        <w:rPr>
          <w:rFonts w:ascii="Times New Roman" w:hAnsi="Times New Roman"/>
          <w:sz w:val="28"/>
          <w:szCs w:val="28"/>
        </w:rPr>
        <w:t>.</w:t>
      </w:r>
      <w:r>
        <w:rPr>
          <w:rFonts w:ascii="Times New Roman" w:hAnsi="Times New Roman"/>
          <w:sz w:val="28"/>
          <w:szCs w:val="28"/>
        </w:rPr>
        <w:t>5</w:t>
      </w:r>
      <w:r w:rsidR="005B2B0A">
        <w:rPr>
          <w:rFonts w:ascii="Times New Roman" w:hAnsi="Times New Roman"/>
          <w:sz w:val="28"/>
          <w:szCs w:val="28"/>
        </w:rPr>
        <w:t>.</w:t>
      </w:r>
    </w:p>
    <w:p w:rsidR="005B2B0A" w:rsidRDefault="005B2B0A" w:rsidP="005B2B0A">
      <w:pPr>
        <w:pStyle w:val="af3"/>
        <w:ind w:firstLine="568"/>
        <w:jc w:val="right"/>
        <w:rPr>
          <w:rFonts w:ascii="Times New Roman" w:hAnsi="Times New Roman"/>
          <w:sz w:val="28"/>
          <w:szCs w:val="28"/>
        </w:rPr>
      </w:pPr>
      <w:r>
        <w:rPr>
          <w:rFonts w:ascii="Times New Roman" w:hAnsi="Times New Roman"/>
          <w:sz w:val="28"/>
          <w:szCs w:val="28"/>
        </w:rPr>
        <w:t xml:space="preserve">Таблица </w:t>
      </w:r>
      <w:r w:rsidR="00A600B3">
        <w:rPr>
          <w:rFonts w:ascii="Times New Roman" w:hAnsi="Times New Roman"/>
          <w:sz w:val="28"/>
          <w:szCs w:val="28"/>
        </w:rPr>
        <w:t>4</w:t>
      </w:r>
      <w:r>
        <w:rPr>
          <w:rFonts w:ascii="Times New Roman" w:hAnsi="Times New Roman"/>
          <w:sz w:val="28"/>
          <w:szCs w:val="28"/>
        </w:rPr>
        <w:t>.</w:t>
      </w:r>
      <w:r w:rsidR="002E38FB">
        <w:rPr>
          <w:rFonts w:ascii="Times New Roman" w:hAnsi="Times New Roman"/>
          <w:sz w:val="28"/>
          <w:szCs w:val="28"/>
        </w:rPr>
        <w:t>5</w:t>
      </w:r>
      <w:r>
        <w:rPr>
          <w:rFonts w:ascii="Times New Roman" w:hAnsi="Times New Roman"/>
          <w:sz w:val="28"/>
          <w:szCs w:val="28"/>
        </w:rPr>
        <w:t>.</w:t>
      </w:r>
    </w:p>
    <w:tbl>
      <w:tblPr>
        <w:tblW w:w="0" w:type="auto"/>
        <w:tblInd w:w="250" w:type="dxa"/>
        <w:tblLayout w:type="fixed"/>
        <w:tblLook w:val="0000"/>
      </w:tblPr>
      <w:tblGrid>
        <w:gridCol w:w="3633"/>
        <w:gridCol w:w="2888"/>
        <w:gridCol w:w="3118"/>
      </w:tblGrid>
      <w:tr w:rsidR="005B2B0A" w:rsidRPr="005B2B0A" w:rsidTr="005B2B0A">
        <w:tc>
          <w:tcPr>
            <w:tcW w:w="3633" w:type="dxa"/>
            <w:tcBorders>
              <w:top w:val="single" w:sz="4" w:space="0" w:color="000000"/>
              <w:left w:val="single" w:sz="4" w:space="0" w:color="000000"/>
              <w:bottom w:val="single" w:sz="4" w:space="0" w:color="000000"/>
            </w:tcBorders>
            <w:shd w:val="clear" w:color="auto" w:fill="EEECE1" w:themeFill="background2"/>
            <w:vAlign w:val="center"/>
          </w:tcPr>
          <w:p w:rsidR="005B2B0A" w:rsidRPr="005B2B0A" w:rsidRDefault="005B2B0A" w:rsidP="005B2B0A">
            <w:pPr>
              <w:snapToGrid w:val="0"/>
              <w:spacing w:line="240" w:lineRule="auto"/>
              <w:jc w:val="center"/>
              <w:rPr>
                <w:rFonts w:ascii="Times New Roman" w:hAnsi="Times New Roman"/>
                <w:b/>
                <w:sz w:val="24"/>
                <w:szCs w:val="24"/>
              </w:rPr>
            </w:pPr>
            <w:r w:rsidRPr="005B2B0A">
              <w:rPr>
                <w:rFonts w:ascii="Times New Roman" w:hAnsi="Times New Roman"/>
                <w:b/>
                <w:sz w:val="24"/>
                <w:szCs w:val="24"/>
              </w:rPr>
              <w:t>Тип застройки</w:t>
            </w:r>
          </w:p>
        </w:tc>
        <w:tc>
          <w:tcPr>
            <w:tcW w:w="2888" w:type="dxa"/>
            <w:tcBorders>
              <w:top w:val="single" w:sz="4" w:space="0" w:color="000000"/>
              <w:left w:val="single" w:sz="4" w:space="0" w:color="000000"/>
              <w:bottom w:val="single" w:sz="4" w:space="0" w:color="000000"/>
            </w:tcBorders>
            <w:shd w:val="clear" w:color="auto" w:fill="EEECE1" w:themeFill="background2"/>
            <w:vAlign w:val="center"/>
          </w:tcPr>
          <w:p w:rsidR="005B2B0A" w:rsidRPr="005B2B0A" w:rsidRDefault="005B2B0A" w:rsidP="005B2B0A">
            <w:pPr>
              <w:snapToGrid w:val="0"/>
              <w:spacing w:line="240" w:lineRule="auto"/>
              <w:jc w:val="center"/>
              <w:rPr>
                <w:rFonts w:ascii="Times New Roman" w:hAnsi="Times New Roman"/>
                <w:b/>
                <w:sz w:val="24"/>
                <w:szCs w:val="24"/>
              </w:rPr>
            </w:pPr>
            <w:r w:rsidRPr="005B2B0A">
              <w:rPr>
                <w:rFonts w:ascii="Times New Roman" w:hAnsi="Times New Roman"/>
                <w:b/>
                <w:sz w:val="24"/>
                <w:szCs w:val="24"/>
              </w:rPr>
              <w:t xml:space="preserve">Площадь земельного участка, </w:t>
            </w:r>
            <w:proofErr w:type="gramStart"/>
            <w:r w:rsidRPr="005B2B0A">
              <w:rPr>
                <w:rFonts w:ascii="Times New Roman" w:hAnsi="Times New Roman"/>
                <w:b/>
                <w:sz w:val="24"/>
                <w:szCs w:val="24"/>
              </w:rPr>
              <w:t>м</w:t>
            </w:r>
            <w:proofErr w:type="gramEnd"/>
            <w:r w:rsidRPr="005B2B0A">
              <w:rPr>
                <w:rFonts w:ascii="Times New Roman" w:hAnsi="Times New Roman"/>
                <w:b/>
                <w:sz w:val="24"/>
                <w:szCs w:val="24"/>
              </w:rPr>
              <w:t>²</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5B2B0A" w:rsidRPr="005B2B0A" w:rsidRDefault="005B2B0A" w:rsidP="005B2B0A">
            <w:pPr>
              <w:snapToGrid w:val="0"/>
              <w:spacing w:line="240" w:lineRule="auto"/>
              <w:jc w:val="center"/>
              <w:rPr>
                <w:rFonts w:ascii="Times New Roman" w:hAnsi="Times New Roman"/>
                <w:b/>
                <w:sz w:val="24"/>
                <w:szCs w:val="24"/>
              </w:rPr>
            </w:pPr>
            <w:r w:rsidRPr="005B2B0A">
              <w:rPr>
                <w:rFonts w:ascii="Times New Roman" w:hAnsi="Times New Roman"/>
                <w:b/>
                <w:sz w:val="24"/>
                <w:szCs w:val="24"/>
              </w:rPr>
              <w:t xml:space="preserve">Показатель, </w:t>
            </w:r>
            <w:proofErr w:type="gramStart"/>
            <w:r w:rsidRPr="005B2B0A">
              <w:rPr>
                <w:rFonts w:ascii="Times New Roman" w:hAnsi="Times New Roman"/>
                <w:b/>
                <w:sz w:val="24"/>
                <w:szCs w:val="24"/>
              </w:rPr>
              <w:t>га</w:t>
            </w:r>
            <w:proofErr w:type="gramEnd"/>
          </w:p>
        </w:tc>
      </w:tr>
      <w:tr w:rsidR="005B2B0A" w:rsidRPr="005B2B0A" w:rsidTr="005B2B0A">
        <w:trPr>
          <w:cantSplit/>
          <w:trHeight w:hRule="exact" w:val="365"/>
        </w:trPr>
        <w:tc>
          <w:tcPr>
            <w:tcW w:w="3633" w:type="dxa"/>
            <w:vMerge w:val="restart"/>
            <w:tcBorders>
              <w:top w:val="single" w:sz="4" w:space="0" w:color="000000"/>
              <w:left w:val="single" w:sz="4" w:space="0" w:color="000000"/>
              <w:bottom w:val="single" w:sz="4" w:space="0" w:color="000000"/>
            </w:tcBorders>
          </w:tcPr>
          <w:p w:rsidR="005B2B0A" w:rsidRPr="005B2B0A" w:rsidRDefault="005B2B0A" w:rsidP="005B2B0A">
            <w:pPr>
              <w:snapToGrid w:val="0"/>
              <w:spacing w:line="240" w:lineRule="auto"/>
              <w:rPr>
                <w:rFonts w:ascii="Times New Roman" w:hAnsi="Times New Roman"/>
                <w:sz w:val="24"/>
                <w:szCs w:val="24"/>
              </w:rPr>
            </w:pPr>
            <w:r w:rsidRPr="005B2B0A">
              <w:rPr>
                <w:rFonts w:ascii="Times New Roman" w:hAnsi="Times New Roman"/>
                <w:sz w:val="24"/>
                <w:szCs w:val="24"/>
              </w:rPr>
              <w:t>Индивидуальная жилая застройка с участками при доме</w:t>
            </w:r>
          </w:p>
        </w:tc>
        <w:tc>
          <w:tcPr>
            <w:tcW w:w="2888" w:type="dxa"/>
            <w:tcBorders>
              <w:top w:val="single" w:sz="4" w:space="0" w:color="000000"/>
              <w:left w:val="single" w:sz="4" w:space="0" w:color="000000"/>
              <w:bottom w:val="single" w:sz="4" w:space="0" w:color="000000"/>
            </w:tcBorders>
            <w:vAlign w:val="center"/>
          </w:tcPr>
          <w:p w:rsidR="005B2B0A" w:rsidRPr="005B2B0A" w:rsidRDefault="005B2B0A" w:rsidP="00564C15">
            <w:pPr>
              <w:snapToGrid w:val="0"/>
              <w:spacing w:line="240" w:lineRule="auto"/>
              <w:jc w:val="center"/>
              <w:rPr>
                <w:rFonts w:ascii="Times New Roman" w:hAnsi="Times New Roman"/>
                <w:sz w:val="24"/>
                <w:szCs w:val="24"/>
              </w:rPr>
            </w:pPr>
            <w:r w:rsidRPr="005B2B0A">
              <w:rPr>
                <w:rFonts w:ascii="Times New Roman" w:hAnsi="Times New Roman"/>
                <w:sz w:val="24"/>
                <w:szCs w:val="24"/>
              </w:rPr>
              <w:t>2000</w:t>
            </w:r>
          </w:p>
        </w:tc>
        <w:tc>
          <w:tcPr>
            <w:tcW w:w="3118" w:type="dxa"/>
            <w:tcBorders>
              <w:top w:val="single" w:sz="4" w:space="0" w:color="000000"/>
              <w:left w:val="single" w:sz="4" w:space="0" w:color="000000"/>
              <w:bottom w:val="single" w:sz="4" w:space="0" w:color="000000"/>
              <w:right w:val="single" w:sz="4" w:space="0" w:color="000000"/>
            </w:tcBorders>
            <w:vAlign w:val="center"/>
          </w:tcPr>
          <w:p w:rsidR="005B2B0A" w:rsidRPr="005B2B0A" w:rsidRDefault="005B2B0A" w:rsidP="005168FF">
            <w:pPr>
              <w:snapToGrid w:val="0"/>
              <w:spacing w:line="240" w:lineRule="auto"/>
              <w:jc w:val="center"/>
              <w:rPr>
                <w:rFonts w:ascii="Times New Roman" w:hAnsi="Times New Roman"/>
                <w:sz w:val="24"/>
                <w:szCs w:val="24"/>
              </w:rPr>
            </w:pPr>
            <w:r w:rsidRPr="005B2B0A">
              <w:rPr>
                <w:rFonts w:ascii="Times New Roman" w:hAnsi="Times New Roman"/>
                <w:sz w:val="24"/>
                <w:szCs w:val="24"/>
              </w:rPr>
              <w:t>0,25</w:t>
            </w:r>
          </w:p>
        </w:tc>
      </w:tr>
      <w:tr w:rsidR="005B2B0A" w:rsidRPr="005B2B0A" w:rsidTr="005B2B0A">
        <w:trPr>
          <w:cantSplit/>
          <w:trHeight w:hRule="exact" w:val="442"/>
        </w:trPr>
        <w:tc>
          <w:tcPr>
            <w:tcW w:w="3633" w:type="dxa"/>
            <w:vMerge/>
            <w:tcBorders>
              <w:top w:val="single" w:sz="4" w:space="0" w:color="000000"/>
              <w:left w:val="single" w:sz="4" w:space="0" w:color="000000"/>
              <w:bottom w:val="single" w:sz="4" w:space="0" w:color="000000"/>
            </w:tcBorders>
          </w:tcPr>
          <w:p w:rsidR="005B2B0A" w:rsidRPr="005B2B0A" w:rsidRDefault="005B2B0A" w:rsidP="005B2B0A">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5B2B0A" w:rsidRPr="005B2B0A" w:rsidRDefault="005B2B0A"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1500</w:t>
            </w:r>
          </w:p>
        </w:tc>
        <w:tc>
          <w:tcPr>
            <w:tcW w:w="3118" w:type="dxa"/>
            <w:tcBorders>
              <w:top w:val="single" w:sz="4" w:space="0" w:color="000000"/>
              <w:left w:val="single" w:sz="4" w:space="0" w:color="000000"/>
              <w:bottom w:val="single" w:sz="4" w:space="0" w:color="000000"/>
              <w:right w:val="single" w:sz="4" w:space="0" w:color="000000"/>
            </w:tcBorders>
            <w:vAlign w:val="center"/>
          </w:tcPr>
          <w:p w:rsidR="005B2B0A" w:rsidRPr="005B2B0A" w:rsidRDefault="005B2B0A"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0,21-0,23</w:t>
            </w:r>
          </w:p>
        </w:tc>
      </w:tr>
      <w:tr w:rsidR="005B2B0A" w:rsidRPr="005B2B0A" w:rsidTr="005B2B0A">
        <w:trPr>
          <w:cantSplit/>
          <w:trHeight w:hRule="exact" w:val="406"/>
        </w:trPr>
        <w:tc>
          <w:tcPr>
            <w:tcW w:w="3633" w:type="dxa"/>
            <w:vMerge/>
            <w:tcBorders>
              <w:top w:val="single" w:sz="4" w:space="0" w:color="000000"/>
              <w:left w:val="single" w:sz="4" w:space="0" w:color="000000"/>
              <w:bottom w:val="single" w:sz="4" w:space="0" w:color="000000"/>
            </w:tcBorders>
          </w:tcPr>
          <w:p w:rsidR="005B2B0A" w:rsidRPr="005B2B0A" w:rsidRDefault="005B2B0A" w:rsidP="005B2B0A">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5B2B0A" w:rsidRPr="005B2B0A" w:rsidRDefault="005B2B0A"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1200</w:t>
            </w:r>
          </w:p>
        </w:tc>
        <w:tc>
          <w:tcPr>
            <w:tcW w:w="3118" w:type="dxa"/>
            <w:tcBorders>
              <w:top w:val="single" w:sz="4" w:space="0" w:color="000000"/>
              <w:left w:val="single" w:sz="4" w:space="0" w:color="000000"/>
              <w:bottom w:val="single" w:sz="4" w:space="0" w:color="000000"/>
              <w:right w:val="single" w:sz="4" w:space="0" w:color="000000"/>
            </w:tcBorders>
            <w:vAlign w:val="center"/>
          </w:tcPr>
          <w:p w:rsidR="005B2B0A" w:rsidRPr="005B2B0A" w:rsidRDefault="005B2B0A"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0,17-0,20</w:t>
            </w:r>
          </w:p>
        </w:tc>
      </w:tr>
      <w:tr w:rsidR="005B2B0A" w:rsidRPr="005B2B0A" w:rsidTr="005B2B0A">
        <w:trPr>
          <w:cantSplit/>
          <w:trHeight w:hRule="exact" w:val="425"/>
        </w:trPr>
        <w:tc>
          <w:tcPr>
            <w:tcW w:w="3633" w:type="dxa"/>
            <w:vMerge/>
            <w:tcBorders>
              <w:top w:val="single" w:sz="4" w:space="0" w:color="000000"/>
              <w:left w:val="single" w:sz="4" w:space="0" w:color="000000"/>
              <w:bottom w:val="single" w:sz="4" w:space="0" w:color="000000"/>
            </w:tcBorders>
          </w:tcPr>
          <w:p w:rsidR="005B2B0A" w:rsidRPr="005B2B0A" w:rsidRDefault="005B2B0A" w:rsidP="005B2B0A">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5B2B0A" w:rsidRPr="005B2B0A" w:rsidRDefault="005B2B0A"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1000</w:t>
            </w:r>
          </w:p>
        </w:tc>
        <w:tc>
          <w:tcPr>
            <w:tcW w:w="3118" w:type="dxa"/>
            <w:tcBorders>
              <w:top w:val="single" w:sz="4" w:space="0" w:color="000000"/>
              <w:left w:val="single" w:sz="4" w:space="0" w:color="000000"/>
              <w:bottom w:val="single" w:sz="4" w:space="0" w:color="000000"/>
              <w:right w:val="single" w:sz="4" w:space="0" w:color="000000"/>
            </w:tcBorders>
            <w:vAlign w:val="center"/>
          </w:tcPr>
          <w:p w:rsidR="005B2B0A" w:rsidRPr="005B2B0A" w:rsidRDefault="005B2B0A"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0,15-0,17</w:t>
            </w:r>
          </w:p>
        </w:tc>
      </w:tr>
      <w:tr w:rsidR="005B2B0A" w:rsidRPr="005B2B0A" w:rsidTr="005B2B0A">
        <w:trPr>
          <w:cantSplit/>
          <w:trHeight w:hRule="exact" w:val="431"/>
        </w:trPr>
        <w:tc>
          <w:tcPr>
            <w:tcW w:w="3633" w:type="dxa"/>
            <w:vMerge/>
            <w:tcBorders>
              <w:top w:val="single" w:sz="4" w:space="0" w:color="000000"/>
              <w:left w:val="single" w:sz="4" w:space="0" w:color="000000"/>
              <w:bottom w:val="single" w:sz="4" w:space="0" w:color="000000"/>
            </w:tcBorders>
          </w:tcPr>
          <w:p w:rsidR="005B2B0A" w:rsidRPr="005B2B0A" w:rsidRDefault="005B2B0A" w:rsidP="005B2B0A">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5B2B0A" w:rsidRPr="005B2B0A" w:rsidRDefault="005B2B0A"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800</w:t>
            </w:r>
          </w:p>
        </w:tc>
        <w:tc>
          <w:tcPr>
            <w:tcW w:w="3118" w:type="dxa"/>
            <w:tcBorders>
              <w:top w:val="single" w:sz="4" w:space="0" w:color="000000"/>
              <w:left w:val="single" w:sz="4" w:space="0" w:color="000000"/>
              <w:bottom w:val="single" w:sz="4" w:space="0" w:color="000000"/>
              <w:right w:val="single" w:sz="4" w:space="0" w:color="000000"/>
            </w:tcBorders>
            <w:vAlign w:val="center"/>
          </w:tcPr>
          <w:p w:rsidR="005B2B0A" w:rsidRPr="005B2B0A" w:rsidRDefault="005B2B0A"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0,13-0,15</w:t>
            </w:r>
          </w:p>
        </w:tc>
      </w:tr>
      <w:tr w:rsidR="005B2B0A" w:rsidRPr="005B2B0A" w:rsidTr="005B2B0A">
        <w:trPr>
          <w:cantSplit/>
          <w:trHeight w:hRule="exact" w:val="424"/>
        </w:trPr>
        <w:tc>
          <w:tcPr>
            <w:tcW w:w="3633" w:type="dxa"/>
            <w:vMerge/>
            <w:tcBorders>
              <w:top w:val="single" w:sz="4" w:space="0" w:color="000000"/>
              <w:left w:val="single" w:sz="4" w:space="0" w:color="000000"/>
              <w:bottom w:val="single" w:sz="4" w:space="0" w:color="000000"/>
            </w:tcBorders>
          </w:tcPr>
          <w:p w:rsidR="005B2B0A" w:rsidRPr="005B2B0A" w:rsidRDefault="005B2B0A" w:rsidP="005B2B0A">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5B2B0A" w:rsidRPr="005B2B0A" w:rsidRDefault="005B2B0A"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600</w:t>
            </w:r>
          </w:p>
        </w:tc>
        <w:tc>
          <w:tcPr>
            <w:tcW w:w="3118" w:type="dxa"/>
            <w:tcBorders>
              <w:top w:val="single" w:sz="4" w:space="0" w:color="000000"/>
              <w:left w:val="single" w:sz="4" w:space="0" w:color="000000"/>
              <w:bottom w:val="single" w:sz="4" w:space="0" w:color="000000"/>
              <w:right w:val="single" w:sz="4" w:space="0" w:color="000000"/>
            </w:tcBorders>
            <w:vAlign w:val="center"/>
          </w:tcPr>
          <w:p w:rsidR="005B2B0A" w:rsidRPr="005B2B0A" w:rsidRDefault="005B2B0A"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0,11-0,13</w:t>
            </w:r>
          </w:p>
        </w:tc>
      </w:tr>
      <w:tr w:rsidR="005B2B0A" w:rsidRPr="005B2B0A" w:rsidTr="005B2B0A">
        <w:trPr>
          <w:cantSplit/>
          <w:trHeight w:hRule="exact" w:val="430"/>
        </w:trPr>
        <w:tc>
          <w:tcPr>
            <w:tcW w:w="3633" w:type="dxa"/>
            <w:vMerge/>
            <w:tcBorders>
              <w:top w:val="single" w:sz="4" w:space="0" w:color="000000"/>
              <w:left w:val="single" w:sz="4" w:space="0" w:color="000000"/>
              <w:bottom w:val="single" w:sz="4" w:space="0" w:color="000000"/>
            </w:tcBorders>
          </w:tcPr>
          <w:p w:rsidR="005B2B0A" w:rsidRPr="005B2B0A" w:rsidRDefault="005B2B0A" w:rsidP="005B2B0A">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5B2B0A" w:rsidRPr="005B2B0A" w:rsidRDefault="005B2B0A"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400</w:t>
            </w:r>
          </w:p>
        </w:tc>
        <w:tc>
          <w:tcPr>
            <w:tcW w:w="3118" w:type="dxa"/>
            <w:tcBorders>
              <w:top w:val="single" w:sz="4" w:space="0" w:color="000000"/>
              <w:left w:val="single" w:sz="4" w:space="0" w:color="000000"/>
              <w:bottom w:val="single" w:sz="4" w:space="0" w:color="000000"/>
              <w:right w:val="single" w:sz="4" w:space="0" w:color="000000"/>
            </w:tcBorders>
            <w:vAlign w:val="center"/>
          </w:tcPr>
          <w:p w:rsidR="005B2B0A" w:rsidRPr="005B2B0A" w:rsidRDefault="005B2B0A" w:rsidP="002E38FB">
            <w:pPr>
              <w:snapToGrid w:val="0"/>
              <w:spacing w:line="240" w:lineRule="auto"/>
              <w:jc w:val="center"/>
              <w:rPr>
                <w:rFonts w:ascii="Times New Roman" w:hAnsi="Times New Roman"/>
                <w:sz w:val="24"/>
                <w:szCs w:val="24"/>
              </w:rPr>
            </w:pPr>
            <w:r w:rsidRPr="005B2B0A">
              <w:rPr>
                <w:rFonts w:ascii="Times New Roman" w:hAnsi="Times New Roman"/>
                <w:sz w:val="24"/>
                <w:szCs w:val="24"/>
              </w:rPr>
              <w:t>0,08-0,1</w:t>
            </w:r>
            <w:r w:rsidR="002E38FB">
              <w:rPr>
                <w:rFonts w:ascii="Times New Roman" w:hAnsi="Times New Roman"/>
                <w:sz w:val="24"/>
                <w:szCs w:val="24"/>
              </w:rPr>
              <w:t>3</w:t>
            </w:r>
          </w:p>
        </w:tc>
      </w:tr>
      <w:tr w:rsidR="002E38FB" w:rsidRPr="005B2B0A" w:rsidTr="002E38FB">
        <w:trPr>
          <w:cantSplit/>
          <w:trHeight w:hRule="exact" w:val="299"/>
        </w:trPr>
        <w:tc>
          <w:tcPr>
            <w:tcW w:w="3633" w:type="dxa"/>
            <w:vMerge w:val="restart"/>
            <w:tcBorders>
              <w:top w:val="single" w:sz="4" w:space="0" w:color="000000"/>
              <w:left w:val="single" w:sz="4" w:space="0" w:color="000000"/>
            </w:tcBorders>
          </w:tcPr>
          <w:p w:rsidR="002E38FB" w:rsidRPr="005B2B0A" w:rsidRDefault="002E38FB" w:rsidP="005B2B0A">
            <w:pPr>
              <w:snapToGrid w:val="0"/>
              <w:spacing w:line="240" w:lineRule="auto"/>
              <w:rPr>
                <w:rFonts w:ascii="Times New Roman" w:hAnsi="Times New Roman"/>
                <w:sz w:val="24"/>
                <w:szCs w:val="24"/>
              </w:rPr>
            </w:pPr>
            <w:r w:rsidRPr="005B2B0A">
              <w:rPr>
                <w:rFonts w:ascii="Times New Roman" w:hAnsi="Times New Roman"/>
                <w:sz w:val="24"/>
                <w:szCs w:val="24"/>
              </w:rPr>
              <w:t>Малоэтажная жилая застройка без участков при квартире с числом этажей</w:t>
            </w:r>
          </w:p>
        </w:tc>
        <w:tc>
          <w:tcPr>
            <w:tcW w:w="2888" w:type="dxa"/>
            <w:tcBorders>
              <w:top w:val="single" w:sz="4" w:space="0" w:color="000000"/>
              <w:left w:val="single" w:sz="4" w:space="0" w:color="000000"/>
              <w:bottom w:val="single" w:sz="4" w:space="0" w:color="000000"/>
            </w:tcBorders>
            <w:vAlign w:val="center"/>
          </w:tcPr>
          <w:p w:rsidR="002E38FB" w:rsidRPr="005B2B0A" w:rsidRDefault="002E38FB"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1</w:t>
            </w:r>
          </w:p>
        </w:tc>
        <w:tc>
          <w:tcPr>
            <w:tcW w:w="3118" w:type="dxa"/>
            <w:tcBorders>
              <w:top w:val="single" w:sz="4" w:space="0" w:color="000000"/>
              <w:left w:val="single" w:sz="4" w:space="0" w:color="000000"/>
              <w:bottom w:val="single" w:sz="4" w:space="0" w:color="000000"/>
              <w:right w:val="single" w:sz="4" w:space="0" w:color="000000"/>
            </w:tcBorders>
            <w:vAlign w:val="center"/>
          </w:tcPr>
          <w:p w:rsidR="002E38FB" w:rsidRPr="005B2B0A" w:rsidRDefault="002E38FB" w:rsidP="005B2B0A">
            <w:pPr>
              <w:snapToGrid w:val="0"/>
              <w:spacing w:line="240" w:lineRule="auto"/>
              <w:jc w:val="center"/>
              <w:rPr>
                <w:rFonts w:ascii="Times New Roman" w:hAnsi="Times New Roman"/>
                <w:sz w:val="24"/>
                <w:szCs w:val="24"/>
              </w:rPr>
            </w:pPr>
            <w:r w:rsidRPr="005B2B0A">
              <w:rPr>
                <w:rFonts w:ascii="Times New Roman" w:hAnsi="Times New Roman"/>
                <w:sz w:val="24"/>
                <w:szCs w:val="24"/>
              </w:rPr>
              <w:t>0,04</w:t>
            </w:r>
          </w:p>
        </w:tc>
      </w:tr>
      <w:tr w:rsidR="002E38FB" w:rsidRPr="005B2B0A" w:rsidTr="002E38FB">
        <w:trPr>
          <w:cantSplit/>
          <w:trHeight w:hRule="exact" w:val="286"/>
        </w:trPr>
        <w:tc>
          <w:tcPr>
            <w:tcW w:w="3633" w:type="dxa"/>
            <w:vMerge/>
            <w:tcBorders>
              <w:left w:val="single" w:sz="4" w:space="0" w:color="000000"/>
            </w:tcBorders>
          </w:tcPr>
          <w:p w:rsidR="002E38FB" w:rsidRPr="005B2B0A" w:rsidRDefault="002E38FB" w:rsidP="005B2B0A">
            <w:pPr>
              <w:snapToGrid w:val="0"/>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2E38FB" w:rsidRPr="005B2B0A" w:rsidRDefault="002E38FB" w:rsidP="005B2B0A">
            <w:pPr>
              <w:snapToGrid w:val="0"/>
              <w:spacing w:line="240" w:lineRule="auto"/>
              <w:jc w:val="center"/>
              <w:rPr>
                <w:rFonts w:ascii="Times New Roman" w:hAnsi="Times New Roman"/>
                <w:sz w:val="24"/>
                <w:szCs w:val="24"/>
              </w:rPr>
            </w:pPr>
            <w:r>
              <w:rPr>
                <w:rFonts w:ascii="Times New Roman" w:hAnsi="Times New Roman"/>
                <w:sz w:val="24"/>
                <w:szCs w:val="24"/>
              </w:rPr>
              <w:t>2</w:t>
            </w:r>
          </w:p>
        </w:tc>
        <w:tc>
          <w:tcPr>
            <w:tcW w:w="3118" w:type="dxa"/>
            <w:tcBorders>
              <w:top w:val="single" w:sz="4" w:space="0" w:color="000000"/>
              <w:left w:val="single" w:sz="4" w:space="0" w:color="000000"/>
              <w:bottom w:val="single" w:sz="4" w:space="0" w:color="000000"/>
              <w:right w:val="single" w:sz="4" w:space="0" w:color="000000"/>
            </w:tcBorders>
            <w:vAlign w:val="center"/>
          </w:tcPr>
          <w:p w:rsidR="002E38FB" w:rsidRPr="005B2B0A" w:rsidRDefault="002E38FB" w:rsidP="005B2B0A">
            <w:pPr>
              <w:snapToGrid w:val="0"/>
              <w:spacing w:line="240" w:lineRule="auto"/>
              <w:jc w:val="center"/>
              <w:rPr>
                <w:rFonts w:ascii="Times New Roman" w:hAnsi="Times New Roman"/>
                <w:sz w:val="24"/>
                <w:szCs w:val="24"/>
              </w:rPr>
            </w:pPr>
            <w:r>
              <w:rPr>
                <w:rFonts w:ascii="Times New Roman" w:hAnsi="Times New Roman"/>
                <w:sz w:val="24"/>
                <w:szCs w:val="24"/>
              </w:rPr>
              <w:t>0,04</w:t>
            </w:r>
          </w:p>
        </w:tc>
      </w:tr>
      <w:tr w:rsidR="002E38FB" w:rsidRPr="005B2B0A" w:rsidTr="002E38FB">
        <w:trPr>
          <w:cantSplit/>
          <w:trHeight w:hRule="exact" w:val="286"/>
        </w:trPr>
        <w:tc>
          <w:tcPr>
            <w:tcW w:w="3633" w:type="dxa"/>
            <w:tcBorders>
              <w:left w:val="single" w:sz="4" w:space="0" w:color="000000"/>
            </w:tcBorders>
          </w:tcPr>
          <w:p w:rsidR="002E38FB" w:rsidRPr="005B2B0A" w:rsidRDefault="002E38FB" w:rsidP="005B2B0A">
            <w:pPr>
              <w:snapToGrid w:val="0"/>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2E38FB" w:rsidRDefault="002E38FB" w:rsidP="005B2B0A">
            <w:pPr>
              <w:snapToGrid w:val="0"/>
              <w:spacing w:line="240" w:lineRule="auto"/>
              <w:jc w:val="center"/>
              <w:rPr>
                <w:rFonts w:ascii="Times New Roman" w:hAnsi="Times New Roman"/>
                <w:sz w:val="24"/>
                <w:szCs w:val="24"/>
              </w:rPr>
            </w:pPr>
            <w:r>
              <w:rPr>
                <w:rFonts w:ascii="Times New Roman" w:hAnsi="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vAlign w:val="center"/>
          </w:tcPr>
          <w:p w:rsidR="002E38FB" w:rsidRDefault="002E38FB" w:rsidP="005B2B0A">
            <w:pPr>
              <w:snapToGrid w:val="0"/>
              <w:spacing w:line="240" w:lineRule="auto"/>
              <w:jc w:val="center"/>
              <w:rPr>
                <w:rFonts w:ascii="Times New Roman" w:hAnsi="Times New Roman"/>
                <w:sz w:val="24"/>
                <w:szCs w:val="24"/>
              </w:rPr>
            </w:pPr>
            <w:r>
              <w:rPr>
                <w:rFonts w:ascii="Times New Roman" w:hAnsi="Times New Roman"/>
                <w:sz w:val="24"/>
                <w:szCs w:val="24"/>
              </w:rPr>
              <w:t>0,03</w:t>
            </w:r>
          </w:p>
        </w:tc>
      </w:tr>
      <w:tr w:rsidR="002E38FB" w:rsidRPr="005B2B0A" w:rsidTr="002E38FB">
        <w:trPr>
          <w:cantSplit/>
          <w:trHeight w:hRule="exact" w:val="286"/>
        </w:trPr>
        <w:tc>
          <w:tcPr>
            <w:tcW w:w="3633" w:type="dxa"/>
            <w:tcBorders>
              <w:left w:val="single" w:sz="4" w:space="0" w:color="000000"/>
              <w:bottom w:val="single" w:sz="4" w:space="0" w:color="000000"/>
            </w:tcBorders>
          </w:tcPr>
          <w:p w:rsidR="002E38FB" w:rsidRPr="005B2B0A" w:rsidRDefault="002E38FB" w:rsidP="005B2B0A">
            <w:pPr>
              <w:snapToGrid w:val="0"/>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2E38FB" w:rsidRDefault="002E38FB" w:rsidP="005B2B0A">
            <w:pPr>
              <w:snapToGrid w:val="0"/>
              <w:spacing w:line="240" w:lineRule="auto"/>
              <w:jc w:val="center"/>
              <w:rPr>
                <w:rFonts w:ascii="Times New Roman" w:hAnsi="Times New Roman"/>
                <w:sz w:val="24"/>
                <w:szCs w:val="24"/>
              </w:rPr>
            </w:pPr>
            <w:r>
              <w:rPr>
                <w:rFonts w:ascii="Times New Roman" w:hAnsi="Times New Roman"/>
                <w:sz w:val="24"/>
                <w:szCs w:val="24"/>
              </w:rPr>
              <w:t>4</w:t>
            </w:r>
          </w:p>
        </w:tc>
        <w:tc>
          <w:tcPr>
            <w:tcW w:w="3118" w:type="dxa"/>
            <w:tcBorders>
              <w:top w:val="single" w:sz="4" w:space="0" w:color="000000"/>
              <w:left w:val="single" w:sz="4" w:space="0" w:color="000000"/>
              <w:bottom w:val="single" w:sz="4" w:space="0" w:color="000000"/>
              <w:right w:val="single" w:sz="4" w:space="0" w:color="000000"/>
            </w:tcBorders>
            <w:vAlign w:val="center"/>
          </w:tcPr>
          <w:p w:rsidR="002E38FB" w:rsidRDefault="002E38FB" w:rsidP="005B2B0A">
            <w:pPr>
              <w:snapToGrid w:val="0"/>
              <w:spacing w:line="240" w:lineRule="auto"/>
              <w:jc w:val="center"/>
              <w:rPr>
                <w:rFonts w:ascii="Times New Roman" w:hAnsi="Times New Roman"/>
                <w:sz w:val="24"/>
                <w:szCs w:val="24"/>
              </w:rPr>
            </w:pPr>
            <w:r>
              <w:rPr>
                <w:rFonts w:ascii="Times New Roman" w:hAnsi="Times New Roman"/>
                <w:sz w:val="24"/>
                <w:szCs w:val="24"/>
              </w:rPr>
              <w:t>0,02</w:t>
            </w:r>
          </w:p>
        </w:tc>
      </w:tr>
    </w:tbl>
    <w:p w:rsidR="0045664D" w:rsidRDefault="00EA6353" w:rsidP="004715D2">
      <w:pPr>
        <w:spacing w:after="0" w:line="240" w:lineRule="auto"/>
        <w:ind w:firstLine="708"/>
        <w:jc w:val="both"/>
        <w:rPr>
          <w:rFonts w:ascii="Times New Roman" w:hAnsi="Times New Roman"/>
          <w:sz w:val="28"/>
          <w:szCs w:val="28"/>
        </w:rPr>
      </w:pPr>
      <w:r>
        <w:rPr>
          <w:rFonts w:ascii="Times New Roman" w:hAnsi="Times New Roman"/>
          <w:sz w:val="28"/>
          <w:szCs w:val="28"/>
        </w:rPr>
        <w:t>4</w:t>
      </w:r>
      <w:r w:rsidR="00785FA8">
        <w:rPr>
          <w:rFonts w:ascii="Times New Roman" w:hAnsi="Times New Roman"/>
          <w:sz w:val="28"/>
          <w:szCs w:val="28"/>
        </w:rPr>
        <w:t>.</w:t>
      </w:r>
      <w:r w:rsidR="000603DE">
        <w:rPr>
          <w:rFonts w:ascii="Times New Roman" w:hAnsi="Times New Roman"/>
          <w:sz w:val="28"/>
          <w:szCs w:val="28"/>
        </w:rPr>
        <w:t>2</w:t>
      </w:r>
      <w:r w:rsidR="00785FA8">
        <w:rPr>
          <w:rFonts w:ascii="Times New Roman" w:hAnsi="Times New Roman"/>
          <w:sz w:val="28"/>
          <w:szCs w:val="28"/>
        </w:rPr>
        <w:t>.</w:t>
      </w:r>
      <w:r w:rsidR="006A323E">
        <w:rPr>
          <w:rFonts w:ascii="Times New Roman" w:hAnsi="Times New Roman"/>
          <w:sz w:val="28"/>
          <w:szCs w:val="28"/>
        </w:rPr>
        <w:t>39</w:t>
      </w:r>
      <w:r w:rsidR="00785FA8">
        <w:rPr>
          <w:rFonts w:ascii="Times New Roman" w:hAnsi="Times New Roman"/>
          <w:sz w:val="28"/>
          <w:szCs w:val="28"/>
        </w:rPr>
        <w:t>.</w:t>
      </w:r>
      <w:r w:rsidR="00AD0E86">
        <w:rPr>
          <w:rFonts w:ascii="Times New Roman" w:hAnsi="Times New Roman"/>
          <w:sz w:val="28"/>
          <w:szCs w:val="28"/>
        </w:rPr>
        <w:t xml:space="preserve"> </w:t>
      </w:r>
      <w:r w:rsidR="0045664D" w:rsidRPr="0045664D">
        <w:rPr>
          <w:rFonts w:ascii="Times New Roman" w:hAnsi="Times New Roman"/>
          <w:sz w:val="28"/>
          <w:szCs w:val="28"/>
        </w:rPr>
        <w:t xml:space="preserve">Объём специализированного жилищного фонда определяется фактической потребностью. </w:t>
      </w:r>
    </w:p>
    <w:p w:rsidR="0045664D" w:rsidRDefault="0045664D" w:rsidP="004715D2">
      <w:pPr>
        <w:spacing w:after="0" w:line="240" w:lineRule="auto"/>
        <w:ind w:firstLine="708"/>
        <w:jc w:val="both"/>
        <w:rPr>
          <w:rFonts w:ascii="Times New Roman" w:hAnsi="Times New Roman"/>
          <w:sz w:val="28"/>
          <w:szCs w:val="28"/>
        </w:rPr>
      </w:pPr>
      <w:r w:rsidRPr="0045664D">
        <w:rPr>
          <w:rFonts w:ascii="Times New Roman" w:hAnsi="Times New Roman"/>
          <w:sz w:val="28"/>
          <w:szCs w:val="28"/>
        </w:rPr>
        <w:t xml:space="preserve">Потребность выделения площади служебных жилых помещений определяется числом граждан, прибывших в населенный пункт на место работы </w:t>
      </w:r>
      <w:r w:rsidRPr="0045664D">
        <w:rPr>
          <w:rFonts w:ascii="Times New Roman" w:hAnsi="Times New Roman"/>
          <w:sz w:val="28"/>
          <w:szCs w:val="28"/>
        </w:rPr>
        <w:lastRenderedPageBreak/>
        <w:t xml:space="preserve">или службы временно.  Служебные жилые помещения предоставляются гражданам в виде жилого дома, отдельной квартиры. </w:t>
      </w:r>
    </w:p>
    <w:p w:rsidR="00AD0E86" w:rsidRDefault="00EA6353" w:rsidP="004715D2">
      <w:pPr>
        <w:spacing w:after="0" w:line="240" w:lineRule="auto"/>
        <w:ind w:firstLine="708"/>
        <w:jc w:val="both"/>
        <w:rPr>
          <w:rFonts w:ascii="Times New Roman" w:hAnsi="Times New Roman"/>
          <w:sz w:val="28"/>
          <w:szCs w:val="28"/>
        </w:rPr>
      </w:pPr>
      <w:r>
        <w:rPr>
          <w:rFonts w:ascii="Times New Roman" w:hAnsi="Times New Roman"/>
          <w:sz w:val="28"/>
          <w:szCs w:val="28"/>
        </w:rPr>
        <w:t>4</w:t>
      </w:r>
      <w:r w:rsidR="0045664D">
        <w:rPr>
          <w:rFonts w:ascii="Times New Roman" w:hAnsi="Times New Roman"/>
          <w:sz w:val="28"/>
          <w:szCs w:val="28"/>
        </w:rPr>
        <w:t>.</w:t>
      </w:r>
      <w:r w:rsidR="000603DE">
        <w:rPr>
          <w:rFonts w:ascii="Times New Roman" w:hAnsi="Times New Roman"/>
          <w:sz w:val="28"/>
          <w:szCs w:val="28"/>
        </w:rPr>
        <w:t>2</w:t>
      </w:r>
      <w:r w:rsidR="0045664D">
        <w:rPr>
          <w:rFonts w:ascii="Times New Roman" w:hAnsi="Times New Roman"/>
          <w:sz w:val="28"/>
          <w:szCs w:val="28"/>
        </w:rPr>
        <w:t>.</w:t>
      </w:r>
      <w:r w:rsidR="000603DE">
        <w:rPr>
          <w:rFonts w:ascii="Times New Roman" w:hAnsi="Times New Roman"/>
          <w:sz w:val="28"/>
          <w:szCs w:val="28"/>
        </w:rPr>
        <w:t>40</w:t>
      </w:r>
      <w:r w:rsidR="0045664D">
        <w:rPr>
          <w:rFonts w:ascii="Times New Roman" w:hAnsi="Times New Roman"/>
          <w:sz w:val="28"/>
          <w:szCs w:val="28"/>
        </w:rPr>
        <w:t xml:space="preserve">. </w:t>
      </w:r>
      <w:r w:rsidR="00AD0E86" w:rsidRPr="00AD0E86">
        <w:rPr>
          <w:rFonts w:ascii="Times New Roman" w:hAnsi="Times New Roman"/>
          <w:sz w:val="28"/>
          <w:szCs w:val="28"/>
        </w:rPr>
        <w:t xml:space="preserve">Расчетная плотность населения на территории жилых зон </w:t>
      </w:r>
      <w:r w:rsidR="00166A7E">
        <w:rPr>
          <w:rFonts w:ascii="Times New Roman" w:hAnsi="Times New Roman"/>
          <w:sz w:val="28"/>
          <w:szCs w:val="28"/>
        </w:rPr>
        <w:t xml:space="preserve"> </w:t>
      </w:r>
      <w:r w:rsidR="00AD0E86" w:rsidRPr="00AD0E86">
        <w:rPr>
          <w:rFonts w:ascii="Times New Roman" w:hAnsi="Times New Roman"/>
          <w:sz w:val="28"/>
          <w:szCs w:val="28"/>
        </w:rPr>
        <w:t>населенного пункта</w:t>
      </w:r>
      <w:r w:rsidR="00AD0E86">
        <w:rPr>
          <w:rFonts w:ascii="Times New Roman" w:hAnsi="Times New Roman"/>
          <w:sz w:val="28"/>
          <w:szCs w:val="28"/>
        </w:rPr>
        <w:t xml:space="preserve"> представлена в таблице </w:t>
      </w:r>
      <w:r>
        <w:rPr>
          <w:rFonts w:ascii="Times New Roman" w:hAnsi="Times New Roman"/>
          <w:sz w:val="28"/>
          <w:szCs w:val="28"/>
        </w:rPr>
        <w:t>4</w:t>
      </w:r>
      <w:r w:rsidR="00AD0E86">
        <w:rPr>
          <w:rFonts w:ascii="Times New Roman" w:hAnsi="Times New Roman"/>
          <w:sz w:val="28"/>
          <w:szCs w:val="28"/>
        </w:rPr>
        <w:t>.</w:t>
      </w:r>
      <w:r w:rsidR="000603DE">
        <w:rPr>
          <w:rFonts w:ascii="Times New Roman" w:hAnsi="Times New Roman"/>
          <w:sz w:val="28"/>
          <w:szCs w:val="28"/>
        </w:rPr>
        <w:t>6</w:t>
      </w:r>
      <w:r w:rsidR="00AD0E86">
        <w:rPr>
          <w:rFonts w:ascii="Times New Roman" w:hAnsi="Times New Roman"/>
          <w:sz w:val="28"/>
          <w:szCs w:val="28"/>
        </w:rPr>
        <w:t>.</w:t>
      </w:r>
    </w:p>
    <w:p w:rsidR="000603DE" w:rsidRDefault="000603DE" w:rsidP="004715D2">
      <w:pPr>
        <w:spacing w:after="0" w:line="240" w:lineRule="auto"/>
        <w:ind w:firstLine="708"/>
        <w:jc w:val="both"/>
        <w:rPr>
          <w:rFonts w:ascii="Times New Roman" w:hAnsi="Times New Roman"/>
          <w:sz w:val="28"/>
          <w:szCs w:val="28"/>
        </w:rPr>
      </w:pPr>
    </w:p>
    <w:p w:rsidR="000603DE" w:rsidRDefault="000603DE" w:rsidP="004715D2">
      <w:pPr>
        <w:spacing w:after="0" w:line="240" w:lineRule="auto"/>
        <w:ind w:firstLine="708"/>
        <w:jc w:val="both"/>
        <w:rPr>
          <w:rFonts w:ascii="Times New Roman" w:hAnsi="Times New Roman"/>
          <w:sz w:val="28"/>
          <w:szCs w:val="28"/>
        </w:rPr>
      </w:pPr>
    </w:p>
    <w:p w:rsidR="000603DE" w:rsidRDefault="000603DE" w:rsidP="004715D2">
      <w:pPr>
        <w:spacing w:after="0" w:line="240" w:lineRule="auto"/>
        <w:ind w:firstLine="708"/>
        <w:jc w:val="both"/>
        <w:rPr>
          <w:rFonts w:ascii="Times New Roman" w:hAnsi="Times New Roman"/>
          <w:sz w:val="28"/>
          <w:szCs w:val="28"/>
        </w:rPr>
      </w:pPr>
    </w:p>
    <w:p w:rsidR="00AD0E86" w:rsidRDefault="00AD0E86" w:rsidP="00B5562A">
      <w:pPr>
        <w:spacing w:after="0" w:line="240" w:lineRule="auto"/>
        <w:ind w:firstLine="708"/>
        <w:jc w:val="right"/>
        <w:rPr>
          <w:rFonts w:ascii="Times New Roman" w:hAnsi="Times New Roman"/>
          <w:sz w:val="28"/>
          <w:szCs w:val="28"/>
        </w:rPr>
      </w:pPr>
      <w:r>
        <w:rPr>
          <w:rFonts w:ascii="Times New Roman" w:hAnsi="Times New Roman"/>
          <w:sz w:val="28"/>
          <w:szCs w:val="28"/>
        </w:rPr>
        <w:t xml:space="preserve">Таблица </w:t>
      </w:r>
      <w:r w:rsidR="00EA6353">
        <w:rPr>
          <w:rFonts w:ascii="Times New Roman" w:hAnsi="Times New Roman"/>
          <w:sz w:val="28"/>
          <w:szCs w:val="28"/>
        </w:rPr>
        <w:t>4</w:t>
      </w:r>
      <w:r>
        <w:rPr>
          <w:rFonts w:ascii="Times New Roman" w:hAnsi="Times New Roman"/>
          <w:sz w:val="28"/>
          <w:szCs w:val="28"/>
        </w:rPr>
        <w:t>.</w:t>
      </w:r>
      <w:r w:rsidR="000603DE">
        <w:rPr>
          <w:rFonts w:ascii="Times New Roman" w:hAnsi="Times New Roman"/>
          <w:sz w:val="28"/>
          <w:szCs w:val="28"/>
        </w:rPr>
        <w:t>6</w:t>
      </w:r>
      <w:r>
        <w:rPr>
          <w:rFonts w:ascii="Times New Roman" w:hAnsi="Times New Roman"/>
          <w:sz w:val="28"/>
          <w:szCs w:val="28"/>
        </w:rPr>
        <w:t>.</w:t>
      </w:r>
    </w:p>
    <w:tbl>
      <w:tblPr>
        <w:tblW w:w="0" w:type="auto"/>
        <w:jc w:val="center"/>
        <w:tblInd w:w="-5" w:type="dxa"/>
        <w:tblLayout w:type="fixed"/>
        <w:tblLook w:val="0000"/>
      </w:tblPr>
      <w:tblGrid>
        <w:gridCol w:w="2552"/>
        <w:gridCol w:w="1156"/>
        <w:gridCol w:w="977"/>
        <w:gridCol w:w="977"/>
        <w:gridCol w:w="977"/>
        <w:gridCol w:w="977"/>
        <w:gridCol w:w="977"/>
        <w:gridCol w:w="876"/>
      </w:tblGrid>
      <w:tr w:rsidR="00B5562A" w:rsidRPr="00B5562A" w:rsidTr="00B5562A">
        <w:trPr>
          <w:cantSplit/>
          <w:trHeight w:hRule="exact" w:val="657"/>
          <w:jc w:val="center"/>
        </w:trPr>
        <w:tc>
          <w:tcPr>
            <w:tcW w:w="3708" w:type="dxa"/>
            <w:gridSpan w:val="2"/>
            <w:vMerge w:val="restart"/>
            <w:tcBorders>
              <w:top w:val="single" w:sz="4" w:space="0" w:color="000000"/>
              <w:left w:val="single" w:sz="4" w:space="0" w:color="000000"/>
              <w:bottom w:val="single" w:sz="4" w:space="0" w:color="000000"/>
            </w:tcBorders>
            <w:shd w:val="clear" w:color="auto" w:fill="EEECE1" w:themeFill="background2"/>
            <w:vAlign w:val="center"/>
          </w:tcPr>
          <w:p w:rsidR="00B5562A" w:rsidRPr="00B5562A" w:rsidRDefault="00B5562A" w:rsidP="00B5562A">
            <w:pPr>
              <w:snapToGrid w:val="0"/>
              <w:spacing w:line="240" w:lineRule="auto"/>
              <w:jc w:val="center"/>
              <w:rPr>
                <w:rFonts w:ascii="Times New Roman" w:hAnsi="Times New Roman"/>
                <w:b/>
                <w:sz w:val="24"/>
                <w:szCs w:val="24"/>
              </w:rPr>
            </w:pPr>
            <w:r w:rsidRPr="00B5562A">
              <w:rPr>
                <w:rFonts w:ascii="Times New Roman" w:hAnsi="Times New Roman"/>
                <w:b/>
                <w:sz w:val="24"/>
                <w:szCs w:val="24"/>
              </w:rPr>
              <w:t xml:space="preserve">Тип застройки </w:t>
            </w:r>
          </w:p>
        </w:tc>
        <w:tc>
          <w:tcPr>
            <w:tcW w:w="5761" w:type="dxa"/>
            <w:gridSpan w:val="6"/>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B5562A" w:rsidRPr="00B5562A" w:rsidRDefault="00B5562A" w:rsidP="00B5562A">
            <w:pPr>
              <w:snapToGrid w:val="0"/>
              <w:spacing w:line="240" w:lineRule="auto"/>
              <w:jc w:val="center"/>
              <w:rPr>
                <w:rFonts w:ascii="Times New Roman" w:hAnsi="Times New Roman"/>
                <w:b/>
                <w:sz w:val="24"/>
                <w:szCs w:val="24"/>
              </w:rPr>
            </w:pPr>
            <w:r w:rsidRPr="00B5562A">
              <w:rPr>
                <w:rFonts w:ascii="Times New Roman" w:hAnsi="Times New Roman"/>
                <w:b/>
                <w:sz w:val="24"/>
                <w:szCs w:val="24"/>
              </w:rPr>
              <w:t>Плотность населения, чел/</w:t>
            </w:r>
            <w:proofErr w:type="gramStart"/>
            <w:r w:rsidRPr="00B5562A">
              <w:rPr>
                <w:rFonts w:ascii="Times New Roman" w:hAnsi="Times New Roman"/>
                <w:b/>
                <w:sz w:val="24"/>
                <w:szCs w:val="24"/>
              </w:rPr>
              <w:t>га</w:t>
            </w:r>
            <w:proofErr w:type="gramEnd"/>
            <w:r w:rsidRPr="00B5562A">
              <w:rPr>
                <w:rFonts w:ascii="Times New Roman" w:hAnsi="Times New Roman"/>
                <w:b/>
                <w:sz w:val="24"/>
                <w:szCs w:val="24"/>
              </w:rPr>
              <w:t>, при среднем размере семьи, чел.</w:t>
            </w:r>
          </w:p>
        </w:tc>
      </w:tr>
      <w:tr w:rsidR="00B5562A" w:rsidRPr="00B5562A" w:rsidTr="00B5562A">
        <w:trPr>
          <w:cantSplit/>
          <w:jc w:val="center"/>
        </w:trPr>
        <w:tc>
          <w:tcPr>
            <w:tcW w:w="3708" w:type="dxa"/>
            <w:gridSpan w:val="2"/>
            <w:vMerge/>
            <w:tcBorders>
              <w:top w:val="single" w:sz="4" w:space="0" w:color="000000"/>
              <w:left w:val="single" w:sz="4" w:space="0" w:color="000000"/>
              <w:bottom w:val="single" w:sz="4" w:space="0" w:color="000000"/>
            </w:tcBorders>
            <w:shd w:val="clear" w:color="auto" w:fill="EEECE1" w:themeFill="background2"/>
            <w:vAlign w:val="center"/>
          </w:tcPr>
          <w:p w:rsidR="00B5562A" w:rsidRPr="00B5562A" w:rsidRDefault="00B5562A" w:rsidP="00B5562A">
            <w:pPr>
              <w:spacing w:line="240" w:lineRule="auto"/>
              <w:rPr>
                <w:rFonts w:ascii="Times New Roman" w:hAnsi="Times New Roman"/>
                <w:b/>
                <w:sz w:val="24"/>
                <w:szCs w:val="24"/>
              </w:rPr>
            </w:pPr>
          </w:p>
        </w:tc>
        <w:tc>
          <w:tcPr>
            <w:tcW w:w="977" w:type="dxa"/>
            <w:tcBorders>
              <w:top w:val="single" w:sz="4" w:space="0" w:color="000000"/>
              <w:left w:val="single" w:sz="4" w:space="0" w:color="000000"/>
              <w:bottom w:val="single" w:sz="4" w:space="0" w:color="000000"/>
            </w:tcBorders>
            <w:shd w:val="clear" w:color="auto" w:fill="EEECE1" w:themeFill="background2"/>
            <w:vAlign w:val="center"/>
          </w:tcPr>
          <w:p w:rsidR="00B5562A" w:rsidRPr="00B5562A" w:rsidRDefault="00B5562A" w:rsidP="00B5562A">
            <w:pPr>
              <w:snapToGrid w:val="0"/>
              <w:spacing w:line="240" w:lineRule="auto"/>
              <w:jc w:val="center"/>
              <w:rPr>
                <w:rFonts w:ascii="Times New Roman" w:hAnsi="Times New Roman"/>
                <w:b/>
                <w:sz w:val="24"/>
                <w:szCs w:val="24"/>
              </w:rPr>
            </w:pPr>
            <w:r w:rsidRPr="00B5562A">
              <w:rPr>
                <w:rFonts w:ascii="Times New Roman" w:hAnsi="Times New Roman"/>
                <w:b/>
                <w:sz w:val="24"/>
                <w:szCs w:val="24"/>
              </w:rPr>
              <w:t>2,5</w:t>
            </w:r>
          </w:p>
        </w:tc>
        <w:tc>
          <w:tcPr>
            <w:tcW w:w="977" w:type="dxa"/>
            <w:tcBorders>
              <w:top w:val="single" w:sz="4" w:space="0" w:color="000000"/>
              <w:left w:val="single" w:sz="4" w:space="0" w:color="000000"/>
              <w:bottom w:val="single" w:sz="4" w:space="0" w:color="000000"/>
            </w:tcBorders>
            <w:shd w:val="clear" w:color="auto" w:fill="EEECE1" w:themeFill="background2"/>
            <w:vAlign w:val="center"/>
          </w:tcPr>
          <w:p w:rsidR="00B5562A" w:rsidRPr="00B5562A" w:rsidRDefault="00B5562A" w:rsidP="00B5562A">
            <w:pPr>
              <w:snapToGrid w:val="0"/>
              <w:spacing w:line="240" w:lineRule="auto"/>
              <w:jc w:val="center"/>
              <w:rPr>
                <w:rFonts w:ascii="Times New Roman" w:hAnsi="Times New Roman"/>
                <w:b/>
                <w:sz w:val="24"/>
                <w:szCs w:val="24"/>
              </w:rPr>
            </w:pPr>
            <w:r w:rsidRPr="00B5562A">
              <w:rPr>
                <w:rFonts w:ascii="Times New Roman" w:hAnsi="Times New Roman"/>
                <w:b/>
                <w:sz w:val="24"/>
                <w:szCs w:val="24"/>
              </w:rPr>
              <w:t>3,0</w:t>
            </w:r>
          </w:p>
        </w:tc>
        <w:tc>
          <w:tcPr>
            <w:tcW w:w="977" w:type="dxa"/>
            <w:tcBorders>
              <w:top w:val="single" w:sz="4" w:space="0" w:color="000000"/>
              <w:left w:val="single" w:sz="4" w:space="0" w:color="000000"/>
              <w:bottom w:val="single" w:sz="4" w:space="0" w:color="000000"/>
            </w:tcBorders>
            <w:shd w:val="clear" w:color="auto" w:fill="EEECE1" w:themeFill="background2"/>
            <w:vAlign w:val="center"/>
          </w:tcPr>
          <w:p w:rsidR="00B5562A" w:rsidRPr="00B5562A" w:rsidRDefault="00B5562A" w:rsidP="00B5562A">
            <w:pPr>
              <w:snapToGrid w:val="0"/>
              <w:spacing w:line="240" w:lineRule="auto"/>
              <w:jc w:val="center"/>
              <w:rPr>
                <w:rFonts w:ascii="Times New Roman" w:hAnsi="Times New Roman"/>
                <w:b/>
                <w:sz w:val="24"/>
                <w:szCs w:val="24"/>
              </w:rPr>
            </w:pPr>
            <w:r w:rsidRPr="00B5562A">
              <w:rPr>
                <w:rFonts w:ascii="Times New Roman" w:hAnsi="Times New Roman"/>
                <w:b/>
                <w:sz w:val="24"/>
                <w:szCs w:val="24"/>
              </w:rPr>
              <w:t>3,5</w:t>
            </w:r>
          </w:p>
        </w:tc>
        <w:tc>
          <w:tcPr>
            <w:tcW w:w="977" w:type="dxa"/>
            <w:tcBorders>
              <w:top w:val="single" w:sz="4" w:space="0" w:color="000000"/>
              <w:left w:val="single" w:sz="4" w:space="0" w:color="000000"/>
              <w:bottom w:val="single" w:sz="4" w:space="0" w:color="000000"/>
            </w:tcBorders>
            <w:shd w:val="clear" w:color="auto" w:fill="EEECE1" w:themeFill="background2"/>
            <w:vAlign w:val="center"/>
          </w:tcPr>
          <w:p w:rsidR="00B5562A" w:rsidRPr="00B5562A" w:rsidRDefault="00B5562A" w:rsidP="00B5562A">
            <w:pPr>
              <w:snapToGrid w:val="0"/>
              <w:spacing w:line="240" w:lineRule="auto"/>
              <w:jc w:val="center"/>
              <w:rPr>
                <w:rFonts w:ascii="Times New Roman" w:hAnsi="Times New Roman"/>
                <w:b/>
                <w:sz w:val="24"/>
                <w:szCs w:val="24"/>
              </w:rPr>
            </w:pPr>
            <w:r w:rsidRPr="00B5562A">
              <w:rPr>
                <w:rFonts w:ascii="Times New Roman" w:hAnsi="Times New Roman"/>
                <w:b/>
                <w:sz w:val="24"/>
                <w:szCs w:val="24"/>
              </w:rPr>
              <w:t>4,0</w:t>
            </w:r>
          </w:p>
        </w:tc>
        <w:tc>
          <w:tcPr>
            <w:tcW w:w="977" w:type="dxa"/>
            <w:tcBorders>
              <w:top w:val="single" w:sz="4" w:space="0" w:color="000000"/>
              <w:left w:val="single" w:sz="4" w:space="0" w:color="000000"/>
              <w:bottom w:val="single" w:sz="4" w:space="0" w:color="000000"/>
            </w:tcBorders>
            <w:shd w:val="clear" w:color="auto" w:fill="EEECE1" w:themeFill="background2"/>
            <w:vAlign w:val="center"/>
          </w:tcPr>
          <w:p w:rsidR="00B5562A" w:rsidRPr="00B5562A" w:rsidRDefault="00B5562A" w:rsidP="00B5562A">
            <w:pPr>
              <w:snapToGrid w:val="0"/>
              <w:spacing w:line="240" w:lineRule="auto"/>
              <w:jc w:val="center"/>
              <w:rPr>
                <w:rFonts w:ascii="Times New Roman" w:hAnsi="Times New Roman"/>
                <w:b/>
                <w:sz w:val="24"/>
                <w:szCs w:val="24"/>
              </w:rPr>
            </w:pPr>
            <w:r w:rsidRPr="00B5562A">
              <w:rPr>
                <w:rFonts w:ascii="Times New Roman" w:hAnsi="Times New Roman"/>
                <w:b/>
                <w:sz w:val="24"/>
                <w:szCs w:val="24"/>
              </w:rPr>
              <w:t>4,5</w:t>
            </w:r>
          </w:p>
        </w:tc>
        <w:tc>
          <w:tcPr>
            <w:tcW w:w="876"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B5562A" w:rsidRPr="00B5562A" w:rsidRDefault="00B5562A" w:rsidP="00B5562A">
            <w:pPr>
              <w:snapToGrid w:val="0"/>
              <w:spacing w:line="240" w:lineRule="auto"/>
              <w:jc w:val="center"/>
              <w:rPr>
                <w:rFonts w:ascii="Times New Roman" w:hAnsi="Times New Roman"/>
                <w:b/>
                <w:sz w:val="24"/>
                <w:szCs w:val="24"/>
              </w:rPr>
            </w:pPr>
            <w:r w:rsidRPr="00B5562A">
              <w:rPr>
                <w:rFonts w:ascii="Times New Roman" w:hAnsi="Times New Roman"/>
                <w:b/>
                <w:sz w:val="24"/>
                <w:szCs w:val="24"/>
              </w:rPr>
              <w:t>5,0</w:t>
            </w:r>
          </w:p>
        </w:tc>
      </w:tr>
      <w:tr w:rsidR="00B5562A" w:rsidRPr="00B5562A" w:rsidTr="00B5562A">
        <w:trPr>
          <w:cantSplit/>
          <w:trHeight w:hRule="exact" w:val="801"/>
          <w:jc w:val="center"/>
        </w:trPr>
        <w:tc>
          <w:tcPr>
            <w:tcW w:w="2552" w:type="dxa"/>
            <w:vMerge w:val="restart"/>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rPr>
                <w:rFonts w:ascii="Times New Roman" w:hAnsi="Times New Roman"/>
                <w:sz w:val="24"/>
                <w:szCs w:val="24"/>
              </w:rPr>
            </w:pPr>
            <w:r w:rsidRPr="00B5562A">
              <w:rPr>
                <w:rFonts w:ascii="Times New Roman" w:hAnsi="Times New Roman"/>
                <w:sz w:val="24"/>
                <w:szCs w:val="24"/>
              </w:rPr>
              <w:t xml:space="preserve">Застройка объектами индивидуального жилищного строительства с участками при доме, </w:t>
            </w:r>
            <w:proofErr w:type="gramStart"/>
            <w:r w:rsidRPr="00B5562A">
              <w:rPr>
                <w:rFonts w:ascii="Times New Roman" w:hAnsi="Times New Roman"/>
                <w:sz w:val="24"/>
                <w:szCs w:val="24"/>
              </w:rPr>
              <w:t>м</w:t>
            </w:r>
            <w:proofErr w:type="gramEnd"/>
            <w:r w:rsidRPr="00B5562A">
              <w:rPr>
                <w:rFonts w:ascii="Times New Roman" w:hAnsi="Times New Roman"/>
                <w:sz w:val="24"/>
                <w:szCs w:val="24"/>
              </w:rPr>
              <w:t>²</w:t>
            </w:r>
          </w:p>
          <w:p w:rsidR="00B5562A" w:rsidRPr="00B5562A" w:rsidRDefault="00B5562A" w:rsidP="00B5562A">
            <w:pPr>
              <w:snapToGrid w:val="0"/>
              <w:spacing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tcBorders>
            <w:vAlign w:val="center"/>
          </w:tcPr>
          <w:p w:rsidR="00B5562A" w:rsidRPr="00B5562A" w:rsidRDefault="00B5562A" w:rsidP="005168FF">
            <w:pPr>
              <w:snapToGrid w:val="0"/>
              <w:spacing w:line="240" w:lineRule="auto"/>
              <w:jc w:val="center"/>
              <w:rPr>
                <w:rFonts w:ascii="Times New Roman" w:hAnsi="Times New Roman"/>
                <w:sz w:val="24"/>
                <w:szCs w:val="24"/>
              </w:rPr>
            </w:pPr>
            <w:r w:rsidRPr="00B5562A">
              <w:rPr>
                <w:rFonts w:ascii="Times New Roman" w:hAnsi="Times New Roman"/>
                <w:sz w:val="24"/>
                <w:szCs w:val="24"/>
              </w:rPr>
              <w:t>2000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12</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14</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16</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18</w:t>
            </w:r>
          </w:p>
        </w:tc>
        <w:tc>
          <w:tcPr>
            <w:tcW w:w="876" w:type="dxa"/>
            <w:tcBorders>
              <w:top w:val="single" w:sz="4" w:space="0" w:color="000000"/>
              <w:left w:val="single" w:sz="4" w:space="0" w:color="000000"/>
              <w:bottom w:val="single" w:sz="4" w:space="0" w:color="000000"/>
              <w:right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20</w:t>
            </w:r>
          </w:p>
        </w:tc>
      </w:tr>
      <w:tr w:rsidR="00B5562A" w:rsidRPr="00B5562A" w:rsidTr="00B5562A">
        <w:trPr>
          <w:cantSplit/>
          <w:trHeight w:hRule="exact" w:val="677"/>
          <w:jc w:val="center"/>
        </w:trPr>
        <w:tc>
          <w:tcPr>
            <w:tcW w:w="2552" w:type="dxa"/>
            <w:vMerge/>
            <w:tcBorders>
              <w:top w:val="single" w:sz="4" w:space="0" w:color="000000"/>
              <w:left w:val="single" w:sz="4" w:space="0" w:color="000000"/>
              <w:bottom w:val="single" w:sz="4" w:space="0" w:color="000000"/>
            </w:tcBorders>
          </w:tcPr>
          <w:p w:rsidR="00B5562A" w:rsidRPr="00B5562A" w:rsidRDefault="00B5562A" w:rsidP="00B5562A">
            <w:pPr>
              <w:spacing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tcBorders>
            <w:vAlign w:val="center"/>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1500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13</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15</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17</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22</w:t>
            </w:r>
          </w:p>
        </w:tc>
        <w:tc>
          <w:tcPr>
            <w:tcW w:w="876" w:type="dxa"/>
            <w:tcBorders>
              <w:top w:val="single" w:sz="4" w:space="0" w:color="000000"/>
              <w:left w:val="single" w:sz="4" w:space="0" w:color="000000"/>
              <w:bottom w:val="single" w:sz="4" w:space="0" w:color="000000"/>
              <w:right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25</w:t>
            </w:r>
          </w:p>
        </w:tc>
      </w:tr>
      <w:tr w:rsidR="00B5562A" w:rsidRPr="00B5562A" w:rsidTr="00B5562A">
        <w:trPr>
          <w:cantSplit/>
          <w:trHeight w:hRule="exact" w:val="722"/>
          <w:jc w:val="center"/>
        </w:trPr>
        <w:tc>
          <w:tcPr>
            <w:tcW w:w="2552" w:type="dxa"/>
            <w:vMerge/>
            <w:tcBorders>
              <w:top w:val="single" w:sz="4" w:space="0" w:color="000000"/>
              <w:left w:val="single" w:sz="4" w:space="0" w:color="000000"/>
              <w:bottom w:val="single" w:sz="4" w:space="0" w:color="000000"/>
            </w:tcBorders>
          </w:tcPr>
          <w:p w:rsidR="00B5562A" w:rsidRPr="00B5562A" w:rsidRDefault="00B5562A" w:rsidP="00B5562A">
            <w:pPr>
              <w:spacing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tcBorders>
            <w:vAlign w:val="center"/>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1200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17</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21</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23</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25</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28</w:t>
            </w:r>
          </w:p>
        </w:tc>
        <w:tc>
          <w:tcPr>
            <w:tcW w:w="876" w:type="dxa"/>
            <w:tcBorders>
              <w:top w:val="single" w:sz="4" w:space="0" w:color="000000"/>
              <w:left w:val="single" w:sz="4" w:space="0" w:color="000000"/>
              <w:bottom w:val="single" w:sz="4" w:space="0" w:color="000000"/>
              <w:right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32</w:t>
            </w:r>
          </w:p>
        </w:tc>
      </w:tr>
      <w:tr w:rsidR="00B5562A" w:rsidRPr="00B5562A" w:rsidTr="00B5562A">
        <w:trPr>
          <w:cantSplit/>
          <w:trHeight w:hRule="exact" w:val="769"/>
          <w:jc w:val="center"/>
        </w:trPr>
        <w:tc>
          <w:tcPr>
            <w:tcW w:w="2552" w:type="dxa"/>
            <w:vMerge/>
            <w:tcBorders>
              <w:top w:val="single" w:sz="4" w:space="0" w:color="000000"/>
              <w:left w:val="single" w:sz="4" w:space="0" w:color="000000"/>
              <w:bottom w:val="single" w:sz="4" w:space="0" w:color="000000"/>
            </w:tcBorders>
          </w:tcPr>
          <w:p w:rsidR="00B5562A" w:rsidRPr="00B5562A" w:rsidRDefault="00B5562A" w:rsidP="00B5562A">
            <w:pPr>
              <w:spacing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tcBorders>
            <w:vAlign w:val="center"/>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1000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24</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28</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30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32</w:t>
            </w:r>
          </w:p>
        </w:tc>
        <w:tc>
          <w:tcPr>
            <w:tcW w:w="876" w:type="dxa"/>
            <w:tcBorders>
              <w:top w:val="single" w:sz="4" w:space="0" w:color="000000"/>
              <w:left w:val="single" w:sz="4" w:space="0" w:color="000000"/>
              <w:bottom w:val="single" w:sz="4" w:space="0" w:color="000000"/>
              <w:right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35</w:t>
            </w:r>
          </w:p>
        </w:tc>
      </w:tr>
      <w:tr w:rsidR="00B5562A" w:rsidRPr="00B5562A" w:rsidTr="00B5562A">
        <w:trPr>
          <w:cantSplit/>
          <w:trHeight w:hRule="exact" w:val="531"/>
          <w:jc w:val="center"/>
        </w:trPr>
        <w:tc>
          <w:tcPr>
            <w:tcW w:w="2552" w:type="dxa"/>
            <w:vMerge/>
            <w:tcBorders>
              <w:top w:val="single" w:sz="4" w:space="0" w:color="000000"/>
              <w:left w:val="single" w:sz="4" w:space="0" w:color="000000"/>
              <w:bottom w:val="single" w:sz="4" w:space="0" w:color="000000"/>
            </w:tcBorders>
          </w:tcPr>
          <w:p w:rsidR="00B5562A" w:rsidRPr="00B5562A" w:rsidRDefault="00B5562A" w:rsidP="00B5562A">
            <w:pPr>
              <w:spacing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tcBorders>
            <w:vAlign w:val="center"/>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800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25</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30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33</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35</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38</w:t>
            </w:r>
          </w:p>
        </w:tc>
        <w:tc>
          <w:tcPr>
            <w:tcW w:w="876" w:type="dxa"/>
            <w:tcBorders>
              <w:top w:val="single" w:sz="4" w:space="0" w:color="000000"/>
              <w:left w:val="single" w:sz="4" w:space="0" w:color="000000"/>
              <w:bottom w:val="single" w:sz="4" w:space="0" w:color="000000"/>
              <w:right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42</w:t>
            </w:r>
          </w:p>
        </w:tc>
      </w:tr>
      <w:tr w:rsidR="00B5562A" w:rsidRPr="00B5562A" w:rsidTr="00B5562A">
        <w:trPr>
          <w:cantSplit/>
          <w:trHeight w:hRule="exact" w:val="577"/>
          <w:jc w:val="center"/>
        </w:trPr>
        <w:tc>
          <w:tcPr>
            <w:tcW w:w="2552" w:type="dxa"/>
            <w:vMerge/>
            <w:tcBorders>
              <w:top w:val="single" w:sz="4" w:space="0" w:color="000000"/>
              <w:left w:val="single" w:sz="4" w:space="0" w:color="000000"/>
              <w:bottom w:val="single" w:sz="4" w:space="0" w:color="000000"/>
            </w:tcBorders>
          </w:tcPr>
          <w:p w:rsidR="00B5562A" w:rsidRPr="00B5562A" w:rsidRDefault="00B5562A" w:rsidP="00B5562A">
            <w:pPr>
              <w:spacing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tcBorders>
            <w:vAlign w:val="center"/>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600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30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33</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40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41</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44</w:t>
            </w:r>
          </w:p>
        </w:tc>
        <w:tc>
          <w:tcPr>
            <w:tcW w:w="876" w:type="dxa"/>
            <w:tcBorders>
              <w:top w:val="single" w:sz="4" w:space="0" w:color="000000"/>
              <w:left w:val="single" w:sz="4" w:space="0" w:color="000000"/>
              <w:bottom w:val="single" w:sz="4" w:space="0" w:color="000000"/>
              <w:right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48</w:t>
            </w:r>
          </w:p>
        </w:tc>
      </w:tr>
      <w:tr w:rsidR="00B5562A" w:rsidRPr="00B5562A" w:rsidTr="00B5562A">
        <w:trPr>
          <w:cantSplit/>
          <w:jc w:val="center"/>
        </w:trPr>
        <w:tc>
          <w:tcPr>
            <w:tcW w:w="2552" w:type="dxa"/>
            <w:vMerge/>
            <w:tcBorders>
              <w:top w:val="single" w:sz="4" w:space="0" w:color="000000"/>
              <w:left w:val="single" w:sz="4" w:space="0" w:color="000000"/>
              <w:bottom w:val="single" w:sz="4" w:space="0" w:color="000000"/>
            </w:tcBorders>
          </w:tcPr>
          <w:p w:rsidR="00B5562A" w:rsidRPr="00B5562A" w:rsidRDefault="00B5562A" w:rsidP="00B5562A">
            <w:pPr>
              <w:spacing w:line="240" w:lineRule="auto"/>
              <w:rPr>
                <w:rFonts w:ascii="Times New Roman" w:hAnsi="Times New Roman"/>
                <w:sz w:val="24"/>
                <w:szCs w:val="24"/>
              </w:rPr>
            </w:pPr>
          </w:p>
        </w:tc>
        <w:tc>
          <w:tcPr>
            <w:tcW w:w="1156" w:type="dxa"/>
            <w:tcBorders>
              <w:top w:val="single" w:sz="4" w:space="0" w:color="000000"/>
              <w:left w:val="single" w:sz="4" w:space="0" w:color="000000"/>
              <w:bottom w:val="single" w:sz="4" w:space="0" w:color="000000"/>
            </w:tcBorders>
            <w:vAlign w:val="center"/>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400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35</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40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44</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45</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50</w:t>
            </w:r>
          </w:p>
        </w:tc>
        <w:tc>
          <w:tcPr>
            <w:tcW w:w="876" w:type="dxa"/>
            <w:tcBorders>
              <w:top w:val="single" w:sz="4" w:space="0" w:color="000000"/>
              <w:left w:val="single" w:sz="4" w:space="0" w:color="000000"/>
              <w:bottom w:val="single" w:sz="4" w:space="0" w:color="000000"/>
              <w:right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54</w:t>
            </w:r>
          </w:p>
        </w:tc>
      </w:tr>
      <w:tr w:rsidR="00B5562A" w:rsidRPr="00B5562A" w:rsidTr="00B5562A">
        <w:trPr>
          <w:cantSplit/>
          <w:trHeight w:hRule="exact" w:val="1192"/>
          <w:jc w:val="center"/>
        </w:trPr>
        <w:tc>
          <w:tcPr>
            <w:tcW w:w="2552"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rPr>
                <w:rFonts w:ascii="Times New Roman" w:hAnsi="Times New Roman"/>
                <w:sz w:val="24"/>
                <w:szCs w:val="24"/>
              </w:rPr>
            </w:pPr>
            <w:r w:rsidRPr="00B5562A">
              <w:rPr>
                <w:rFonts w:ascii="Times New Roman" w:hAnsi="Times New Roman"/>
                <w:sz w:val="24"/>
                <w:szCs w:val="24"/>
              </w:rPr>
              <w:t>Малоэтажная жилая застройка без участков при квартире с числом этажей</w:t>
            </w:r>
          </w:p>
        </w:tc>
        <w:tc>
          <w:tcPr>
            <w:tcW w:w="1156" w:type="dxa"/>
            <w:tcBorders>
              <w:top w:val="single" w:sz="4" w:space="0" w:color="000000"/>
              <w:left w:val="single" w:sz="4" w:space="0" w:color="000000"/>
              <w:bottom w:val="single" w:sz="4" w:space="0" w:color="000000"/>
            </w:tcBorders>
            <w:vAlign w:val="center"/>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130</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w:t>
            </w:r>
          </w:p>
        </w:tc>
        <w:tc>
          <w:tcPr>
            <w:tcW w:w="977" w:type="dxa"/>
            <w:tcBorders>
              <w:top w:val="single" w:sz="4" w:space="0" w:color="000000"/>
              <w:left w:val="single" w:sz="4" w:space="0" w:color="000000"/>
              <w:bottom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w:t>
            </w:r>
          </w:p>
        </w:tc>
        <w:tc>
          <w:tcPr>
            <w:tcW w:w="876" w:type="dxa"/>
            <w:tcBorders>
              <w:top w:val="single" w:sz="4" w:space="0" w:color="000000"/>
              <w:left w:val="single" w:sz="4" w:space="0" w:color="000000"/>
              <w:bottom w:val="single" w:sz="4" w:space="0" w:color="000000"/>
              <w:right w:val="single" w:sz="4" w:space="0" w:color="000000"/>
            </w:tcBorders>
          </w:tcPr>
          <w:p w:rsidR="00B5562A" w:rsidRPr="00B5562A" w:rsidRDefault="00B5562A" w:rsidP="00B5562A">
            <w:pPr>
              <w:snapToGrid w:val="0"/>
              <w:spacing w:line="240" w:lineRule="auto"/>
              <w:jc w:val="center"/>
              <w:rPr>
                <w:rFonts w:ascii="Times New Roman" w:hAnsi="Times New Roman"/>
                <w:sz w:val="24"/>
                <w:szCs w:val="24"/>
              </w:rPr>
            </w:pPr>
            <w:r w:rsidRPr="00B5562A">
              <w:rPr>
                <w:rFonts w:ascii="Times New Roman" w:hAnsi="Times New Roman"/>
                <w:sz w:val="24"/>
                <w:szCs w:val="24"/>
              </w:rPr>
              <w:t>-</w:t>
            </w:r>
          </w:p>
        </w:tc>
      </w:tr>
    </w:tbl>
    <w:p w:rsidR="006C43CC" w:rsidRDefault="0086500C" w:rsidP="004715D2">
      <w:pPr>
        <w:spacing w:after="0" w:line="240" w:lineRule="auto"/>
        <w:ind w:firstLine="708"/>
        <w:jc w:val="both"/>
        <w:rPr>
          <w:rFonts w:ascii="Times New Roman" w:hAnsi="Times New Roman"/>
          <w:sz w:val="28"/>
          <w:szCs w:val="28"/>
        </w:rPr>
      </w:pPr>
      <w:r>
        <w:rPr>
          <w:rFonts w:ascii="Times New Roman" w:hAnsi="Times New Roman"/>
          <w:sz w:val="28"/>
          <w:szCs w:val="28"/>
        </w:rPr>
        <w:t>4</w:t>
      </w:r>
      <w:r w:rsidR="006C43CC">
        <w:rPr>
          <w:rFonts w:ascii="Times New Roman" w:hAnsi="Times New Roman"/>
          <w:sz w:val="28"/>
          <w:szCs w:val="28"/>
        </w:rPr>
        <w:t>.</w:t>
      </w:r>
      <w:r w:rsidR="000603DE">
        <w:rPr>
          <w:rFonts w:ascii="Times New Roman" w:hAnsi="Times New Roman"/>
          <w:sz w:val="28"/>
          <w:szCs w:val="28"/>
        </w:rPr>
        <w:t>2</w:t>
      </w:r>
      <w:r w:rsidR="006C43CC">
        <w:rPr>
          <w:rFonts w:ascii="Times New Roman" w:hAnsi="Times New Roman"/>
          <w:sz w:val="28"/>
          <w:szCs w:val="28"/>
        </w:rPr>
        <w:t>.</w:t>
      </w:r>
      <w:r w:rsidR="000603DE">
        <w:rPr>
          <w:rFonts w:ascii="Times New Roman" w:hAnsi="Times New Roman"/>
          <w:sz w:val="28"/>
          <w:szCs w:val="28"/>
        </w:rPr>
        <w:t>41</w:t>
      </w:r>
      <w:r w:rsidR="006C43CC">
        <w:rPr>
          <w:rFonts w:ascii="Times New Roman" w:hAnsi="Times New Roman"/>
          <w:sz w:val="28"/>
          <w:szCs w:val="28"/>
        </w:rPr>
        <w:t xml:space="preserve">. </w:t>
      </w:r>
      <w:r w:rsidR="006C43CC" w:rsidRPr="006C43CC">
        <w:rPr>
          <w:rFonts w:ascii="Times New Roman" w:hAnsi="Times New Roman"/>
          <w:sz w:val="28"/>
          <w:szCs w:val="28"/>
        </w:rPr>
        <w:t xml:space="preserve">Расстояния от помещений (сооружений) для содержания и разведения животных до объектов жилой застройки следует принимать в соответствии со значениями, приведенными </w:t>
      </w:r>
      <w:r w:rsidR="006C43CC">
        <w:rPr>
          <w:rFonts w:ascii="Times New Roman" w:hAnsi="Times New Roman"/>
          <w:sz w:val="28"/>
          <w:szCs w:val="28"/>
        </w:rPr>
        <w:t xml:space="preserve">в таблице </w:t>
      </w:r>
      <w:r>
        <w:rPr>
          <w:rFonts w:ascii="Times New Roman" w:hAnsi="Times New Roman"/>
          <w:sz w:val="28"/>
          <w:szCs w:val="28"/>
        </w:rPr>
        <w:t>4</w:t>
      </w:r>
      <w:r w:rsidR="006C43CC">
        <w:rPr>
          <w:rFonts w:ascii="Times New Roman" w:hAnsi="Times New Roman"/>
          <w:sz w:val="28"/>
          <w:szCs w:val="28"/>
        </w:rPr>
        <w:t>.</w:t>
      </w:r>
      <w:r w:rsidR="002036BF">
        <w:rPr>
          <w:rFonts w:ascii="Times New Roman" w:hAnsi="Times New Roman"/>
          <w:sz w:val="28"/>
          <w:szCs w:val="28"/>
        </w:rPr>
        <w:t>7</w:t>
      </w:r>
      <w:r w:rsidR="006C43CC" w:rsidRPr="006C43CC">
        <w:rPr>
          <w:rFonts w:ascii="Times New Roman" w:hAnsi="Times New Roman"/>
          <w:sz w:val="28"/>
          <w:szCs w:val="28"/>
        </w:rPr>
        <w:t xml:space="preserve">. </w:t>
      </w:r>
    </w:p>
    <w:p w:rsidR="006C43CC" w:rsidRDefault="006C43CC" w:rsidP="006C43CC">
      <w:pPr>
        <w:spacing w:after="0" w:line="240" w:lineRule="auto"/>
        <w:ind w:firstLine="708"/>
        <w:jc w:val="right"/>
        <w:rPr>
          <w:rFonts w:ascii="Times New Roman" w:hAnsi="Times New Roman"/>
          <w:sz w:val="28"/>
          <w:szCs w:val="28"/>
        </w:rPr>
      </w:pPr>
      <w:r>
        <w:rPr>
          <w:rFonts w:ascii="Times New Roman" w:hAnsi="Times New Roman"/>
          <w:sz w:val="28"/>
          <w:szCs w:val="28"/>
        </w:rPr>
        <w:t xml:space="preserve">Таблица </w:t>
      </w:r>
      <w:r w:rsidR="0086500C">
        <w:rPr>
          <w:rFonts w:ascii="Times New Roman" w:hAnsi="Times New Roman"/>
          <w:sz w:val="28"/>
          <w:szCs w:val="28"/>
        </w:rPr>
        <w:t>4</w:t>
      </w:r>
      <w:r>
        <w:rPr>
          <w:rFonts w:ascii="Times New Roman" w:hAnsi="Times New Roman"/>
          <w:sz w:val="28"/>
          <w:szCs w:val="28"/>
        </w:rPr>
        <w:t>.</w:t>
      </w:r>
      <w:r w:rsidR="002036BF">
        <w:rPr>
          <w:rFonts w:ascii="Times New Roman" w:hAnsi="Times New Roman"/>
          <w:sz w:val="28"/>
          <w:szCs w:val="28"/>
        </w:rPr>
        <w:t>7</w:t>
      </w:r>
      <w:r>
        <w:rPr>
          <w:rFonts w:ascii="Times New Roman" w:hAnsi="Times New Roman"/>
          <w:sz w:val="28"/>
          <w:szCs w:val="28"/>
        </w:rPr>
        <w:t>.</w:t>
      </w:r>
    </w:p>
    <w:tbl>
      <w:tblPr>
        <w:tblW w:w="9498" w:type="dxa"/>
        <w:jc w:val="center"/>
        <w:tblLayout w:type="fixed"/>
        <w:tblCellMar>
          <w:left w:w="70" w:type="dxa"/>
          <w:right w:w="70" w:type="dxa"/>
        </w:tblCellMar>
        <w:tblLook w:val="0000"/>
      </w:tblPr>
      <w:tblGrid>
        <w:gridCol w:w="3510"/>
        <w:gridCol w:w="945"/>
        <w:gridCol w:w="932"/>
        <w:gridCol w:w="850"/>
        <w:gridCol w:w="851"/>
        <w:gridCol w:w="850"/>
        <w:gridCol w:w="709"/>
        <w:gridCol w:w="851"/>
      </w:tblGrid>
      <w:tr w:rsidR="006C43CC" w:rsidRPr="006C43CC" w:rsidTr="006C43CC">
        <w:trPr>
          <w:cantSplit/>
          <w:trHeight w:val="600"/>
          <w:jc w:val="center"/>
        </w:trPr>
        <w:tc>
          <w:tcPr>
            <w:tcW w:w="3510" w:type="dxa"/>
            <w:tcBorders>
              <w:top w:val="single" w:sz="6" w:space="0" w:color="auto"/>
              <w:left w:val="single" w:sz="6" w:space="0" w:color="auto"/>
              <w:bottom w:val="single" w:sz="6" w:space="0" w:color="auto"/>
              <w:right w:val="single" w:sz="6" w:space="0" w:color="auto"/>
            </w:tcBorders>
            <w:shd w:val="clear" w:color="auto" w:fill="EEECE1" w:themeFill="background2"/>
          </w:tcPr>
          <w:p w:rsidR="006C43CC" w:rsidRPr="006C43CC" w:rsidRDefault="006C43CC" w:rsidP="00B32F7A">
            <w:pPr>
              <w:autoSpaceDE w:val="0"/>
              <w:autoSpaceDN w:val="0"/>
              <w:adjustRightInd w:val="0"/>
              <w:jc w:val="center"/>
              <w:rPr>
                <w:rFonts w:ascii="Times New Roman" w:hAnsi="Times New Roman"/>
                <w:b/>
                <w:sz w:val="24"/>
                <w:szCs w:val="24"/>
              </w:rPr>
            </w:pPr>
            <w:r w:rsidRPr="006C43CC">
              <w:rPr>
                <w:rFonts w:ascii="Times New Roman" w:hAnsi="Times New Roman"/>
                <w:b/>
                <w:sz w:val="24"/>
                <w:szCs w:val="24"/>
              </w:rPr>
              <w:t>Минимальное расстояние от</w:t>
            </w:r>
            <w:r w:rsidRPr="006C43CC">
              <w:rPr>
                <w:rFonts w:ascii="Times New Roman" w:hAnsi="Times New Roman"/>
                <w:b/>
                <w:sz w:val="24"/>
                <w:szCs w:val="24"/>
              </w:rPr>
              <w:br/>
              <w:t>помещений (сооружений) до</w:t>
            </w:r>
            <w:r w:rsidRPr="006C43CC">
              <w:rPr>
                <w:rFonts w:ascii="Times New Roman" w:hAnsi="Times New Roman"/>
                <w:b/>
                <w:sz w:val="24"/>
                <w:szCs w:val="24"/>
              </w:rPr>
              <w:br/>
              <w:t>объектов жилой застройки,</w:t>
            </w:r>
            <w:r w:rsidRPr="006C43CC">
              <w:rPr>
                <w:rFonts w:ascii="Times New Roman" w:hAnsi="Times New Roman"/>
                <w:b/>
                <w:sz w:val="24"/>
                <w:szCs w:val="24"/>
              </w:rPr>
              <w:br/>
              <w:t>метров</w:t>
            </w:r>
          </w:p>
        </w:tc>
        <w:tc>
          <w:tcPr>
            <w:tcW w:w="945" w:type="dxa"/>
            <w:tcBorders>
              <w:top w:val="single" w:sz="6" w:space="0" w:color="auto"/>
              <w:left w:val="single" w:sz="6" w:space="0" w:color="auto"/>
              <w:bottom w:val="single" w:sz="6" w:space="0" w:color="auto"/>
              <w:right w:val="single" w:sz="6" w:space="0" w:color="auto"/>
            </w:tcBorders>
            <w:shd w:val="clear" w:color="auto" w:fill="EEECE1" w:themeFill="background2"/>
          </w:tcPr>
          <w:p w:rsidR="006C43CC" w:rsidRPr="00900CA2" w:rsidRDefault="006C43CC" w:rsidP="00B32F7A">
            <w:pPr>
              <w:autoSpaceDE w:val="0"/>
              <w:autoSpaceDN w:val="0"/>
              <w:adjustRightInd w:val="0"/>
              <w:jc w:val="center"/>
              <w:rPr>
                <w:rFonts w:ascii="Times New Roman" w:hAnsi="Times New Roman"/>
                <w:b/>
                <w:sz w:val="18"/>
                <w:szCs w:val="18"/>
              </w:rPr>
            </w:pPr>
            <w:r w:rsidRPr="00900CA2">
              <w:rPr>
                <w:rFonts w:ascii="Times New Roman" w:hAnsi="Times New Roman"/>
                <w:b/>
                <w:sz w:val="18"/>
                <w:szCs w:val="18"/>
              </w:rPr>
              <w:t>свиньи</w:t>
            </w:r>
          </w:p>
        </w:tc>
        <w:tc>
          <w:tcPr>
            <w:tcW w:w="932" w:type="dxa"/>
            <w:tcBorders>
              <w:top w:val="single" w:sz="6" w:space="0" w:color="auto"/>
              <w:left w:val="single" w:sz="6" w:space="0" w:color="auto"/>
              <w:bottom w:val="single" w:sz="6" w:space="0" w:color="auto"/>
              <w:right w:val="single" w:sz="6" w:space="0" w:color="auto"/>
            </w:tcBorders>
            <w:shd w:val="clear" w:color="auto" w:fill="EEECE1" w:themeFill="background2"/>
          </w:tcPr>
          <w:p w:rsidR="006C43CC" w:rsidRPr="00900CA2" w:rsidRDefault="006C43CC" w:rsidP="00B32F7A">
            <w:pPr>
              <w:autoSpaceDE w:val="0"/>
              <w:autoSpaceDN w:val="0"/>
              <w:adjustRightInd w:val="0"/>
              <w:jc w:val="center"/>
              <w:rPr>
                <w:rFonts w:ascii="Times New Roman" w:hAnsi="Times New Roman"/>
                <w:b/>
                <w:sz w:val="18"/>
                <w:szCs w:val="18"/>
              </w:rPr>
            </w:pPr>
            <w:r w:rsidRPr="00900CA2">
              <w:rPr>
                <w:rFonts w:ascii="Times New Roman" w:hAnsi="Times New Roman"/>
                <w:b/>
                <w:sz w:val="18"/>
                <w:szCs w:val="18"/>
              </w:rPr>
              <w:t>коровы,</w:t>
            </w:r>
            <w:r w:rsidRPr="00900CA2">
              <w:rPr>
                <w:rFonts w:ascii="Times New Roman" w:hAnsi="Times New Roman"/>
                <w:b/>
                <w:sz w:val="18"/>
                <w:szCs w:val="18"/>
              </w:rPr>
              <w:br/>
              <w:t>бычки</w:t>
            </w:r>
          </w:p>
        </w:tc>
        <w:tc>
          <w:tcPr>
            <w:tcW w:w="850" w:type="dxa"/>
            <w:tcBorders>
              <w:top w:val="single" w:sz="6" w:space="0" w:color="auto"/>
              <w:left w:val="single" w:sz="6" w:space="0" w:color="auto"/>
              <w:bottom w:val="single" w:sz="6" w:space="0" w:color="auto"/>
              <w:right w:val="single" w:sz="6" w:space="0" w:color="auto"/>
            </w:tcBorders>
            <w:shd w:val="clear" w:color="auto" w:fill="EEECE1" w:themeFill="background2"/>
          </w:tcPr>
          <w:p w:rsidR="006C43CC" w:rsidRPr="00900CA2" w:rsidRDefault="006C43CC" w:rsidP="00B32F7A">
            <w:pPr>
              <w:autoSpaceDE w:val="0"/>
              <w:autoSpaceDN w:val="0"/>
              <w:adjustRightInd w:val="0"/>
              <w:jc w:val="center"/>
              <w:rPr>
                <w:rFonts w:ascii="Times New Roman" w:hAnsi="Times New Roman"/>
                <w:b/>
                <w:sz w:val="18"/>
                <w:szCs w:val="18"/>
              </w:rPr>
            </w:pPr>
            <w:r w:rsidRPr="00900CA2">
              <w:rPr>
                <w:rFonts w:ascii="Times New Roman" w:hAnsi="Times New Roman"/>
                <w:b/>
                <w:sz w:val="18"/>
                <w:szCs w:val="18"/>
              </w:rPr>
              <w:t>овцы,</w:t>
            </w:r>
            <w:r w:rsidRPr="00900CA2">
              <w:rPr>
                <w:rFonts w:ascii="Times New Roman" w:hAnsi="Times New Roman"/>
                <w:b/>
                <w:sz w:val="18"/>
                <w:szCs w:val="18"/>
              </w:rPr>
              <w:br/>
              <w:t>козы</w:t>
            </w:r>
          </w:p>
        </w:tc>
        <w:tc>
          <w:tcPr>
            <w:tcW w:w="851" w:type="dxa"/>
            <w:tcBorders>
              <w:top w:val="single" w:sz="6" w:space="0" w:color="auto"/>
              <w:left w:val="single" w:sz="6" w:space="0" w:color="auto"/>
              <w:bottom w:val="single" w:sz="6" w:space="0" w:color="auto"/>
              <w:right w:val="single" w:sz="6" w:space="0" w:color="auto"/>
            </w:tcBorders>
            <w:shd w:val="clear" w:color="auto" w:fill="EEECE1" w:themeFill="background2"/>
          </w:tcPr>
          <w:p w:rsidR="006C43CC" w:rsidRPr="00900CA2" w:rsidRDefault="006C43CC" w:rsidP="00B32F7A">
            <w:pPr>
              <w:autoSpaceDE w:val="0"/>
              <w:autoSpaceDN w:val="0"/>
              <w:adjustRightInd w:val="0"/>
              <w:jc w:val="center"/>
              <w:rPr>
                <w:rFonts w:ascii="Times New Roman" w:hAnsi="Times New Roman"/>
                <w:b/>
                <w:sz w:val="18"/>
                <w:szCs w:val="18"/>
              </w:rPr>
            </w:pPr>
            <w:proofErr w:type="spellStart"/>
            <w:r w:rsidRPr="00900CA2">
              <w:rPr>
                <w:rFonts w:ascii="Times New Roman" w:hAnsi="Times New Roman"/>
                <w:b/>
                <w:sz w:val="18"/>
                <w:szCs w:val="18"/>
              </w:rPr>
              <w:t>кр</w:t>
            </w:r>
            <w:proofErr w:type="gramStart"/>
            <w:r w:rsidRPr="00900CA2">
              <w:rPr>
                <w:rFonts w:ascii="Times New Roman" w:hAnsi="Times New Roman"/>
                <w:b/>
                <w:sz w:val="18"/>
                <w:szCs w:val="18"/>
              </w:rPr>
              <w:t>о</w:t>
            </w:r>
            <w:proofErr w:type="spellEnd"/>
            <w:r w:rsidRPr="00900CA2">
              <w:rPr>
                <w:rFonts w:ascii="Times New Roman" w:hAnsi="Times New Roman"/>
                <w:b/>
                <w:sz w:val="18"/>
                <w:szCs w:val="18"/>
              </w:rPr>
              <w:t>-</w:t>
            </w:r>
            <w:proofErr w:type="gramEnd"/>
            <w:r w:rsidRPr="00900CA2">
              <w:rPr>
                <w:rFonts w:ascii="Times New Roman" w:hAnsi="Times New Roman"/>
                <w:b/>
                <w:sz w:val="18"/>
                <w:szCs w:val="18"/>
              </w:rPr>
              <w:t xml:space="preserve"> </w:t>
            </w:r>
            <w:r w:rsidRPr="00900CA2">
              <w:rPr>
                <w:rFonts w:ascii="Times New Roman" w:hAnsi="Times New Roman"/>
                <w:b/>
                <w:sz w:val="18"/>
                <w:szCs w:val="18"/>
              </w:rPr>
              <w:br/>
              <w:t>лики-</w:t>
            </w:r>
            <w:r w:rsidRPr="00900CA2">
              <w:rPr>
                <w:rFonts w:ascii="Times New Roman" w:hAnsi="Times New Roman"/>
                <w:b/>
                <w:sz w:val="18"/>
                <w:szCs w:val="18"/>
              </w:rPr>
              <w:br/>
              <w:t>матки</w:t>
            </w:r>
          </w:p>
        </w:tc>
        <w:tc>
          <w:tcPr>
            <w:tcW w:w="850" w:type="dxa"/>
            <w:tcBorders>
              <w:top w:val="single" w:sz="6" w:space="0" w:color="auto"/>
              <w:left w:val="single" w:sz="6" w:space="0" w:color="auto"/>
              <w:bottom w:val="single" w:sz="6" w:space="0" w:color="auto"/>
              <w:right w:val="single" w:sz="6" w:space="0" w:color="auto"/>
            </w:tcBorders>
            <w:shd w:val="clear" w:color="auto" w:fill="EEECE1" w:themeFill="background2"/>
          </w:tcPr>
          <w:p w:rsidR="006C43CC" w:rsidRPr="00900CA2" w:rsidRDefault="006C43CC" w:rsidP="00B32F7A">
            <w:pPr>
              <w:autoSpaceDE w:val="0"/>
              <w:autoSpaceDN w:val="0"/>
              <w:adjustRightInd w:val="0"/>
              <w:jc w:val="center"/>
              <w:rPr>
                <w:rFonts w:ascii="Times New Roman" w:hAnsi="Times New Roman"/>
                <w:b/>
                <w:sz w:val="18"/>
                <w:szCs w:val="18"/>
              </w:rPr>
            </w:pPr>
            <w:r w:rsidRPr="00900CA2">
              <w:rPr>
                <w:rFonts w:ascii="Times New Roman" w:hAnsi="Times New Roman"/>
                <w:b/>
                <w:sz w:val="18"/>
                <w:szCs w:val="18"/>
              </w:rPr>
              <w:t>птица</w:t>
            </w:r>
          </w:p>
        </w:tc>
        <w:tc>
          <w:tcPr>
            <w:tcW w:w="709" w:type="dxa"/>
            <w:tcBorders>
              <w:top w:val="single" w:sz="6" w:space="0" w:color="auto"/>
              <w:left w:val="single" w:sz="6" w:space="0" w:color="auto"/>
              <w:bottom w:val="single" w:sz="6" w:space="0" w:color="auto"/>
              <w:right w:val="single" w:sz="6" w:space="0" w:color="auto"/>
            </w:tcBorders>
            <w:shd w:val="clear" w:color="auto" w:fill="EEECE1" w:themeFill="background2"/>
          </w:tcPr>
          <w:p w:rsidR="006C43CC" w:rsidRPr="00900CA2" w:rsidRDefault="006C43CC" w:rsidP="00B32F7A">
            <w:pPr>
              <w:autoSpaceDE w:val="0"/>
              <w:autoSpaceDN w:val="0"/>
              <w:adjustRightInd w:val="0"/>
              <w:jc w:val="center"/>
              <w:rPr>
                <w:rFonts w:ascii="Times New Roman" w:hAnsi="Times New Roman"/>
                <w:b/>
                <w:sz w:val="18"/>
                <w:szCs w:val="18"/>
              </w:rPr>
            </w:pPr>
            <w:r w:rsidRPr="00900CA2">
              <w:rPr>
                <w:rFonts w:ascii="Times New Roman" w:hAnsi="Times New Roman"/>
                <w:b/>
                <w:sz w:val="18"/>
                <w:szCs w:val="18"/>
              </w:rPr>
              <w:t>лошади</w:t>
            </w:r>
          </w:p>
        </w:tc>
        <w:tc>
          <w:tcPr>
            <w:tcW w:w="851" w:type="dxa"/>
            <w:tcBorders>
              <w:top w:val="single" w:sz="6" w:space="0" w:color="auto"/>
              <w:left w:val="single" w:sz="6" w:space="0" w:color="auto"/>
              <w:bottom w:val="single" w:sz="6" w:space="0" w:color="auto"/>
              <w:right w:val="single" w:sz="6" w:space="0" w:color="auto"/>
            </w:tcBorders>
            <w:shd w:val="clear" w:color="auto" w:fill="EEECE1" w:themeFill="background2"/>
          </w:tcPr>
          <w:p w:rsidR="006C43CC" w:rsidRPr="00900CA2" w:rsidRDefault="006C43CC" w:rsidP="00B32F7A">
            <w:pPr>
              <w:autoSpaceDE w:val="0"/>
              <w:autoSpaceDN w:val="0"/>
              <w:adjustRightInd w:val="0"/>
              <w:jc w:val="center"/>
              <w:rPr>
                <w:rFonts w:ascii="Times New Roman" w:hAnsi="Times New Roman"/>
                <w:b/>
                <w:sz w:val="18"/>
                <w:szCs w:val="18"/>
              </w:rPr>
            </w:pPr>
            <w:r w:rsidRPr="00900CA2">
              <w:rPr>
                <w:rFonts w:ascii="Times New Roman" w:hAnsi="Times New Roman"/>
                <w:b/>
                <w:sz w:val="18"/>
                <w:szCs w:val="18"/>
              </w:rPr>
              <w:t>нутрии,</w:t>
            </w:r>
            <w:r w:rsidRPr="00900CA2">
              <w:rPr>
                <w:rFonts w:ascii="Times New Roman" w:hAnsi="Times New Roman"/>
                <w:b/>
                <w:sz w:val="18"/>
                <w:szCs w:val="18"/>
              </w:rPr>
              <w:br/>
              <w:t>песцы</w:t>
            </w:r>
          </w:p>
        </w:tc>
      </w:tr>
      <w:tr w:rsidR="006C43CC" w:rsidRPr="006C43CC" w:rsidTr="006C43CC">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10</w:t>
            </w:r>
          </w:p>
        </w:tc>
        <w:tc>
          <w:tcPr>
            <w:tcW w:w="1877" w:type="dxa"/>
            <w:gridSpan w:val="2"/>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5</w:t>
            </w:r>
          </w:p>
        </w:tc>
        <w:tc>
          <w:tcPr>
            <w:tcW w:w="1701" w:type="dxa"/>
            <w:gridSpan w:val="2"/>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10</w:t>
            </w:r>
          </w:p>
        </w:tc>
        <w:tc>
          <w:tcPr>
            <w:tcW w:w="850"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30</w:t>
            </w:r>
          </w:p>
        </w:tc>
        <w:tc>
          <w:tcPr>
            <w:tcW w:w="1560" w:type="dxa"/>
            <w:gridSpan w:val="2"/>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5</w:t>
            </w:r>
          </w:p>
        </w:tc>
      </w:tr>
      <w:tr w:rsidR="006C43CC" w:rsidRPr="006C43CC" w:rsidTr="006C43CC">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20</w:t>
            </w:r>
          </w:p>
        </w:tc>
        <w:tc>
          <w:tcPr>
            <w:tcW w:w="1877" w:type="dxa"/>
            <w:gridSpan w:val="2"/>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8</w:t>
            </w:r>
          </w:p>
        </w:tc>
        <w:tc>
          <w:tcPr>
            <w:tcW w:w="850"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15</w:t>
            </w:r>
          </w:p>
        </w:tc>
        <w:tc>
          <w:tcPr>
            <w:tcW w:w="851"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20</w:t>
            </w:r>
          </w:p>
        </w:tc>
        <w:tc>
          <w:tcPr>
            <w:tcW w:w="850"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45</w:t>
            </w:r>
          </w:p>
        </w:tc>
        <w:tc>
          <w:tcPr>
            <w:tcW w:w="1560" w:type="dxa"/>
            <w:gridSpan w:val="2"/>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8</w:t>
            </w:r>
          </w:p>
        </w:tc>
      </w:tr>
      <w:tr w:rsidR="006C43CC" w:rsidRPr="006C43CC" w:rsidTr="006C43CC">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30</w:t>
            </w:r>
          </w:p>
        </w:tc>
        <w:tc>
          <w:tcPr>
            <w:tcW w:w="1877" w:type="dxa"/>
            <w:gridSpan w:val="2"/>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10</w:t>
            </w:r>
          </w:p>
        </w:tc>
        <w:tc>
          <w:tcPr>
            <w:tcW w:w="850"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20</w:t>
            </w:r>
          </w:p>
        </w:tc>
        <w:tc>
          <w:tcPr>
            <w:tcW w:w="851"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30</w:t>
            </w:r>
          </w:p>
        </w:tc>
        <w:tc>
          <w:tcPr>
            <w:tcW w:w="850"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60</w:t>
            </w:r>
          </w:p>
        </w:tc>
        <w:tc>
          <w:tcPr>
            <w:tcW w:w="1560" w:type="dxa"/>
            <w:gridSpan w:val="2"/>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10</w:t>
            </w:r>
          </w:p>
        </w:tc>
      </w:tr>
      <w:tr w:rsidR="006C43CC" w:rsidRPr="006C43CC" w:rsidTr="006C43CC">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40</w:t>
            </w:r>
          </w:p>
        </w:tc>
        <w:tc>
          <w:tcPr>
            <w:tcW w:w="1877" w:type="dxa"/>
            <w:gridSpan w:val="2"/>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15</w:t>
            </w:r>
          </w:p>
        </w:tc>
        <w:tc>
          <w:tcPr>
            <w:tcW w:w="850"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25</w:t>
            </w:r>
          </w:p>
        </w:tc>
        <w:tc>
          <w:tcPr>
            <w:tcW w:w="851"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40</w:t>
            </w:r>
          </w:p>
        </w:tc>
        <w:tc>
          <w:tcPr>
            <w:tcW w:w="850" w:type="dxa"/>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75</w:t>
            </w:r>
          </w:p>
        </w:tc>
        <w:tc>
          <w:tcPr>
            <w:tcW w:w="1560" w:type="dxa"/>
            <w:gridSpan w:val="2"/>
            <w:tcBorders>
              <w:top w:val="single" w:sz="6" w:space="0" w:color="auto"/>
              <w:left w:val="single" w:sz="6" w:space="0" w:color="auto"/>
              <w:bottom w:val="single" w:sz="6" w:space="0" w:color="auto"/>
              <w:right w:val="single" w:sz="6" w:space="0" w:color="auto"/>
            </w:tcBorders>
          </w:tcPr>
          <w:p w:rsidR="006C43CC" w:rsidRPr="006C43CC" w:rsidRDefault="006C43CC" w:rsidP="006C43CC">
            <w:pPr>
              <w:autoSpaceDE w:val="0"/>
              <w:autoSpaceDN w:val="0"/>
              <w:adjustRightInd w:val="0"/>
              <w:jc w:val="center"/>
              <w:rPr>
                <w:rFonts w:ascii="Times New Roman" w:hAnsi="Times New Roman"/>
                <w:sz w:val="24"/>
                <w:szCs w:val="24"/>
              </w:rPr>
            </w:pPr>
            <w:r w:rsidRPr="006C43CC">
              <w:rPr>
                <w:rFonts w:ascii="Times New Roman" w:hAnsi="Times New Roman"/>
                <w:sz w:val="24"/>
                <w:szCs w:val="24"/>
              </w:rPr>
              <w:t>до 15</w:t>
            </w:r>
          </w:p>
        </w:tc>
      </w:tr>
    </w:tbl>
    <w:p w:rsidR="00A55048" w:rsidRPr="00A55048" w:rsidRDefault="000603DE" w:rsidP="00A55048">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4.2.42. </w:t>
      </w:r>
      <w:r w:rsidR="00A55048" w:rsidRPr="00A55048">
        <w:rPr>
          <w:rFonts w:ascii="Times New Roman" w:hAnsi="Times New Roman"/>
          <w:sz w:val="28"/>
          <w:szCs w:val="28"/>
        </w:rPr>
        <w:t>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A55048" w:rsidRPr="00A55048" w:rsidRDefault="00A55048" w:rsidP="00A55048">
      <w:pPr>
        <w:spacing w:after="0" w:line="240" w:lineRule="auto"/>
        <w:ind w:firstLine="708"/>
        <w:jc w:val="both"/>
        <w:rPr>
          <w:rFonts w:ascii="Times New Roman" w:hAnsi="Times New Roman"/>
          <w:sz w:val="24"/>
          <w:szCs w:val="24"/>
        </w:rPr>
      </w:pPr>
      <w:r>
        <w:rPr>
          <w:rFonts w:ascii="Times New Roman" w:hAnsi="Times New Roman"/>
          <w:sz w:val="24"/>
          <w:szCs w:val="24"/>
        </w:rPr>
        <w:t xml:space="preserve">Примечания. </w:t>
      </w:r>
      <w:r w:rsidRPr="00A55048">
        <w:rPr>
          <w:rFonts w:ascii="Times New Roman" w:hAnsi="Times New Roman"/>
          <w:sz w:val="24"/>
          <w:szCs w:val="24"/>
        </w:rPr>
        <w:t xml:space="preserve"> Указанные нормы распространяются и на пристраиваемые к существующим жилым домам хозяйственные постройки.</w:t>
      </w:r>
    </w:p>
    <w:p w:rsidR="006C43CC" w:rsidRDefault="00900CA2" w:rsidP="00FC6051">
      <w:pPr>
        <w:spacing w:after="0" w:line="240" w:lineRule="auto"/>
        <w:ind w:firstLine="708"/>
        <w:jc w:val="both"/>
        <w:rPr>
          <w:rFonts w:ascii="Times New Roman" w:hAnsi="Times New Roman"/>
          <w:sz w:val="28"/>
          <w:szCs w:val="28"/>
        </w:rPr>
      </w:pPr>
      <w:r>
        <w:rPr>
          <w:rFonts w:ascii="Times New Roman" w:hAnsi="Times New Roman"/>
          <w:sz w:val="28"/>
          <w:szCs w:val="28"/>
        </w:rPr>
        <w:t>4</w:t>
      </w:r>
      <w:r w:rsidR="00FC6051">
        <w:rPr>
          <w:rFonts w:ascii="Times New Roman" w:hAnsi="Times New Roman"/>
          <w:sz w:val="28"/>
          <w:szCs w:val="28"/>
        </w:rPr>
        <w:t>.</w:t>
      </w:r>
      <w:r w:rsidR="000603DE">
        <w:rPr>
          <w:rFonts w:ascii="Times New Roman" w:hAnsi="Times New Roman"/>
          <w:sz w:val="28"/>
          <w:szCs w:val="28"/>
        </w:rPr>
        <w:t>2</w:t>
      </w:r>
      <w:r w:rsidR="00FC6051">
        <w:rPr>
          <w:rFonts w:ascii="Times New Roman" w:hAnsi="Times New Roman"/>
          <w:sz w:val="28"/>
          <w:szCs w:val="28"/>
        </w:rPr>
        <w:t>.</w:t>
      </w:r>
      <w:r w:rsidR="000603DE">
        <w:rPr>
          <w:rFonts w:ascii="Times New Roman" w:hAnsi="Times New Roman"/>
          <w:sz w:val="28"/>
          <w:szCs w:val="28"/>
        </w:rPr>
        <w:t>4</w:t>
      </w:r>
      <w:r w:rsidR="00FC6051">
        <w:rPr>
          <w:rFonts w:ascii="Times New Roman" w:hAnsi="Times New Roman"/>
          <w:sz w:val="28"/>
          <w:szCs w:val="28"/>
        </w:rPr>
        <w:t xml:space="preserve">3. </w:t>
      </w:r>
      <w:r w:rsidR="00FC6051" w:rsidRPr="00FC6051">
        <w:rPr>
          <w:rFonts w:ascii="Times New Roman" w:hAnsi="Times New Roman"/>
          <w:sz w:val="28"/>
          <w:szCs w:val="28"/>
        </w:rPr>
        <w:t>Расстояние до границ соседнего участка от построек, стволов деревьев и кустарников</w:t>
      </w:r>
      <w:r w:rsidR="00FC6051">
        <w:rPr>
          <w:rFonts w:ascii="Times New Roman" w:hAnsi="Times New Roman"/>
          <w:sz w:val="28"/>
          <w:szCs w:val="28"/>
        </w:rPr>
        <w:t xml:space="preserve"> следует принимать по таблице </w:t>
      </w:r>
      <w:r>
        <w:rPr>
          <w:rFonts w:ascii="Times New Roman" w:hAnsi="Times New Roman"/>
          <w:sz w:val="28"/>
          <w:szCs w:val="28"/>
        </w:rPr>
        <w:t>4</w:t>
      </w:r>
      <w:r w:rsidR="00FC6051">
        <w:rPr>
          <w:rFonts w:ascii="Times New Roman" w:hAnsi="Times New Roman"/>
          <w:sz w:val="28"/>
          <w:szCs w:val="28"/>
        </w:rPr>
        <w:t>.8.</w:t>
      </w:r>
    </w:p>
    <w:p w:rsidR="00FC6051" w:rsidRDefault="00FC6051" w:rsidP="00FC6051">
      <w:pPr>
        <w:spacing w:after="0" w:line="240" w:lineRule="auto"/>
        <w:ind w:firstLine="708"/>
        <w:jc w:val="right"/>
        <w:rPr>
          <w:rFonts w:ascii="Times New Roman" w:hAnsi="Times New Roman"/>
          <w:sz w:val="28"/>
          <w:szCs w:val="28"/>
        </w:rPr>
      </w:pPr>
      <w:r>
        <w:rPr>
          <w:rFonts w:ascii="Times New Roman" w:hAnsi="Times New Roman"/>
          <w:sz w:val="28"/>
          <w:szCs w:val="28"/>
        </w:rPr>
        <w:t xml:space="preserve">Таблица </w:t>
      </w:r>
      <w:r w:rsidR="00900CA2">
        <w:rPr>
          <w:rFonts w:ascii="Times New Roman" w:hAnsi="Times New Roman"/>
          <w:sz w:val="28"/>
          <w:szCs w:val="28"/>
        </w:rPr>
        <w:t>4</w:t>
      </w:r>
      <w:r>
        <w:rPr>
          <w:rFonts w:ascii="Times New Roman" w:hAnsi="Times New Roman"/>
          <w:sz w:val="28"/>
          <w:szCs w:val="28"/>
        </w:rPr>
        <w:t>.8.</w:t>
      </w:r>
    </w:p>
    <w:tbl>
      <w:tblPr>
        <w:tblW w:w="0" w:type="auto"/>
        <w:tblInd w:w="250" w:type="dxa"/>
        <w:tblLayout w:type="fixed"/>
        <w:tblLook w:val="0000"/>
      </w:tblPr>
      <w:tblGrid>
        <w:gridCol w:w="5812"/>
        <w:gridCol w:w="3827"/>
      </w:tblGrid>
      <w:tr w:rsidR="00FC6051" w:rsidRPr="00FC6051" w:rsidTr="00900CA2">
        <w:tc>
          <w:tcPr>
            <w:tcW w:w="5812" w:type="dxa"/>
            <w:tcBorders>
              <w:top w:val="single" w:sz="4" w:space="0" w:color="000000"/>
              <w:left w:val="single" w:sz="4" w:space="0" w:color="000000"/>
              <w:bottom w:val="single" w:sz="4" w:space="0" w:color="000000"/>
            </w:tcBorders>
            <w:shd w:val="clear" w:color="auto" w:fill="EEECE1" w:themeFill="background2"/>
            <w:vAlign w:val="center"/>
          </w:tcPr>
          <w:p w:rsidR="00FC6051" w:rsidRPr="00FC6051" w:rsidRDefault="00FC6051" w:rsidP="00FC6051">
            <w:pPr>
              <w:snapToGrid w:val="0"/>
              <w:spacing w:line="240" w:lineRule="auto"/>
              <w:jc w:val="center"/>
              <w:rPr>
                <w:rFonts w:ascii="Times New Roman" w:hAnsi="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FC6051" w:rsidRPr="00A55048" w:rsidRDefault="00FC6051" w:rsidP="00FC6051">
            <w:pPr>
              <w:snapToGrid w:val="0"/>
              <w:spacing w:line="240" w:lineRule="auto"/>
              <w:jc w:val="center"/>
              <w:rPr>
                <w:rFonts w:ascii="Times New Roman" w:hAnsi="Times New Roman"/>
                <w:b/>
                <w:sz w:val="24"/>
                <w:szCs w:val="24"/>
              </w:rPr>
            </w:pPr>
            <w:r w:rsidRPr="00A55048">
              <w:rPr>
                <w:rFonts w:ascii="Times New Roman" w:hAnsi="Times New Roman"/>
                <w:b/>
                <w:sz w:val="24"/>
                <w:szCs w:val="24"/>
              </w:rPr>
              <w:t xml:space="preserve">Расстояние до границ соседнего участка, </w:t>
            </w:r>
            <w:proofErr w:type="gramStart"/>
            <w:r w:rsidRPr="00A55048">
              <w:rPr>
                <w:rFonts w:ascii="Times New Roman" w:hAnsi="Times New Roman"/>
                <w:b/>
                <w:sz w:val="24"/>
                <w:szCs w:val="24"/>
              </w:rPr>
              <w:t>м</w:t>
            </w:r>
            <w:proofErr w:type="gramEnd"/>
          </w:p>
        </w:tc>
      </w:tr>
      <w:tr w:rsidR="00FC6051" w:rsidRPr="00FC6051" w:rsidTr="00900CA2">
        <w:tc>
          <w:tcPr>
            <w:tcW w:w="5812" w:type="dxa"/>
            <w:tcBorders>
              <w:top w:val="single" w:sz="4" w:space="0" w:color="000000"/>
              <w:left w:val="single" w:sz="4" w:space="0" w:color="000000"/>
              <w:bottom w:val="single" w:sz="4" w:space="0" w:color="000000"/>
            </w:tcBorders>
          </w:tcPr>
          <w:p w:rsidR="00FC6051" w:rsidRPr="00FC6051" w:rsidRDefault="00FC6051" w:rsidP="00FC6051">
            <w:pPr>
              <w:snapToGrid w:val="0"/>
              <w:spacing w:line="240" w:lineRule="auto"/>
              <w:rPr>
                <w:rFonts w:ascii="Times New Roman" w:hAnsi="Times New Roman"/>
                <w:sz w:val="24"/>
                <w:szCs w:val="24"/>
              </w:rPr>
            </w:pPr>
            <w:r w:rsidRPr="00FC6051">
              <w:rPr>
                <w:rFonts w:ascii="Times New Roman" w:hAnsi="Times New Roman"/>
                <w:sz w:val="24"/>
                <w:szCs w:val="24"/>
              </w:rPr>
              <w:t xml:space="preserve">от усадебного, </w:t>
            </w:r>
            <w:proofErr w:type="spellStart"/>
            <w:proofErr w:type="gramStart"/>
            <w:r w:rsidRPr="00FC6051">
              <w:rPr>
                <w:rFonts w:ascii="Times New Roman" w:hAnsi="Times New Roman"/>
                <w:sz w:val="24"/>
                <w:szCs w:val="24"/>
              </w:rPr>
              <w:t>одно-двухквартирного</w:t>
            </w:r>
            <w:proofErr w:type="spellEnd"/>
            <w:proofErr w:type="gramEnd"/>
            <w:r w:rsidRPr="00FC6051">
              <w:rPr>
                <w:rFonts w:ascii="Times New Roman" w:hAnsi="Times New Roman"/>
                <w:sz w:val="24"/>
                <w:szCs w:val="24"/>
              </w:rPr>
              <w:t xml:space="preserve"> и блокированного дома</w:t>
            </w:r>
          </w:p>
        </w:tc>
        <w:tc>
          <w:tcPr>
            <w:tcW w:w="3827" w:type="dxa"/>
            <w:tcBorders>
              <w:top w:val="single" w:sz="4" w:space="0" w:color="000000"/>
              <w:left w:val="single" w:sz="4" w:space="0" w:color="000000"/>
              <w:bottom w:val="single" w:sz="4" w:space="0" w:color="000000"/>
              <w:right w:val="single" w:sz="4" w:space="0" w:color="000000"/>
            </w:tcBorders>
            <w:vAlign w:val="center"/>
          </w:tcPr>
          <w:p w:rsidR="00FC6051" w:rsidRPr="00FC6051" w:rsidRDefault="00FC6051" w:rsidP="00FC6051">
            <w:pPr>
              <w:snapToGrid w:val="0"/>
              <w:spacing w:line="240" w:lineRule="auto"/>
              <w:jc w:val="center"/>
              <w:rPr>
                <w:rFonts w:ascii="Times New Roman" w:hAnsi="Times New Roman"/>
                <w:sz w:val="24"/>
                <w:szCs w:val="24"/>
              </w:rPr>
            </w:pPr>
            <w:r w:rsidRPr="00FC6051">
              <w:rPr>
                <w:rFonts w:ascii="Times New Roman" w:hAnsi="Times New Roman"/>
                <w:sz w:val="24"/>
                <w:szCs w:val="24"/>
              </w:rPr>
              <w:t>3,0</w:t>
            </w:r>
          </w:p>
        </w:tc>
      </w:tr>
      <w:tr w:rsidR="00FC6051" w:rsidRPr="00FC6051" w:rsidTr="00900CA2">
        <w:tc>
          <w:tcPr>
            <w:tcW w:w="5812" w:type="dxa"/>
            <w:tcBorders>
              <w:top w:val="single" w:sz="4" w:space="0" w:color="000000"/>
              <w:left w:val="single" w:sz="4" w:space="0" w:color="000000"/>
              <w:bottom w:val="single" w:sz="4" w:space="0" w:color="000000"/>
            </w:tcBorders>
          </w:tcPr>
          <w:p w:rsidR="00FC6051" w:rsidRPr="00FC6051" w:rsidRDefault="00FC6051" w:rsidP="00FC6051">
            <w:pPr>
              <w:snapToGrid w:val="0"/>
              <w:spacing w:line="240" w:lineRule="auto"/>
              <w:rPr>
                <w:rFonts w:ascii="Times New Roman" w:hAnsi="Times New Roman"/>
                <w:sz w:val="24"/>
                <w:szCs w:val="24"/>
              </w:rPr>
            </w:pPr>
            <w:r w:rsidRPr="00FC6051">
              <w:rPr>
                <w:rFonts w:ascii="Times New Roman" w:hAnsi="Times New Roman"/>
                <w:sz w:val="24"/>
                <w:szCs w:val="24"/>
              </w:rPr>
              <w:t>от бани, гаража и других построек</w:t>
            </w:r>
          </w:p>
        </w:tc>
        <w:tc>
          <w:tcPr>
            <w:tcW w:w="3827" w:type="dxa"/>
            <w:tcBorders>
              <w:top w:val="single" w:sz="4" w:space="0" w:color="000000"/>
              <w:left w:val="single" w:sz="4" w:space="0" w:color="000000"/>
              <w:bottom w:val="single" w:sz="4" w:space="0" w:color="000000"/>
              <w:right w:val="single" w:sz="4" w:space="0" w:color="000000"/>
            </w:tcBorders>
            <w:vAlign w:val="center"/>
          </w:tcPr>
          <w:p w:rsidR="00FC6051" w:rsidRPr="00FC6051" w:rsidRDefault="00FC6051" w:rsidP="00FC6051">
            <w:pPr>
              <w:snapToGrid w:val="0"/>
              <w:spacing w:line="240" w:lineRule="auto"/>
              <w:jc w:val="center"/>
              <w:rPr>
                <w:rFonts w:ascii="Times New Roman" w:hAnsi="Times New Roman"/>
                <w:sz w:val="24"/>
                <w:szCs w:val="24"/>
              </w:rPr>
            </w:pPr>
            <w:r w:rsidRPr="00FC6051">
              <w:rPr>
                <w:rFonts w:ascii="Times New Roman" w:hAnsi="Times New Roman"/>
                <w:sz w:val="24"/>
                <w:szCs w:val="24"/>
              </w:rPr>
              <w:t>1,0</w:t>
            </w:r>
          </w:p>
        </w:tc>
      </w:tr>
      <w:tr w:rsidR="00FC6051" w:rsidRPr="00FC6051" w:rsidTr="00900CA2">
        <w:tc>
          <w:tcPr>
            <w:tcW w:w="5812" w:type="dxa"/>
            <w:tcBorders>
              <w:top w:val="single" w:sz="4" w:space="0" w:color="000000"/>
              <w:left w:val="single" w:sz="4" w:space="0" w:color="000000"/>
              <w:bottom w:val="single" w:sz="4" w:space="0" w:color="000000"/>
            </w:tcBorders>
          </w:tcPr>
          <w:p w:rsidR="00FC6051" w:rsidRPr="00FC6051" w:rsidRDefault="00FC6051" w:rsidP="00FC6051">
            <w:pPr>
              <w:snapToGrid w:val="0"/>
              <w:spacing w:line="240" w:lineRule="auto"/>
              <w:rPr>
                <w:rFonts w:ascii="Times New Roman" w:hAnsi="Times New Roman"/>
                <w:sz w:val="24"/>
                <w:szCs w:val="24"/>
              </w:rPr>
            </w:pPr>
            <w:r w:rsidRPr="00FC6051">
              <w:rPr>
                <w:rFonts w:ascii="Times New Roman" w:hAnsi="Times New Roman"/>
                <w:sz w:val="24"/>
                <w:szCs w:val="24"/>
              </w:rPr>
              <w:t>от стволов высокорослых деревьев</w:t>
            </w:r>
          </w:p>
        </w:tc>
        <w:tc>
          <w:tcPr>
            <w:tcW w:w="3827" w:type="dxa"/>
            <w:tcBorders>
              <w:top w:val="single" w:sz="4" w:space="0" w:color="000000"/>
              <w:left w:val="single" w:sz="4" w:space="0" w:color="000000"/>
              <w:bottom w:val="single" w:sz="4" w:space="0" w:color="000000"/>
              <w:right w:val="single" w:sz="4" w:space="0" w:color="000000"/>
            </w:tcBorders>
            <w:vAlign w:val="center"/>
          </w:tcPr>
          <w:p w:rsidR="00FC6051" w:rsidRPr="00FC6051" w:rsidRDefault="00FC6051" w:rsidP="00FC6051">
            <w:pPr>
              <w:snapToGrid w:val="0"/>
              <w:spacing w:line="240" w:lineRule="auto"/>
              <w:jc w:val="center"/>
              <w:rPr>
                <w:rFonts w:ascii="Times New Roman" w:hAnsi="Times New Roman"/>
                <w:sz w:val="24"/>
                <w:szCs w:val="24"/>
              </w:rPr>
            </w:pPr>
            <w:r w:rsidRPr="00FC6051">
              <w:rPr>
                <w:rFonts w:ascii="Times New Roman" w:hAnsi="Times New Roman"/>
                <w:sz w:val="24"/>
                <w:szCs w:val="24"/>
              </w:rPr>
              <w:t>4,0</w:t>
            </w:r>
          </w:p>
        </w:tc>
      </w:tr>
      <w:tr w:rsidR="00FC6051" w:rsidRPr="00FC6051" w:rsidTr="00900CA2">
        <w:tc>
          <w:tcPr>
            <w:tcW w:w="5812" w:type="dxa"/>
            <w:tcBorders>
              <w:top w:val="single" w:sz="4" w:space="0" w:color="000000"/>
              <w:left w:val="single" w:sz="4" w:space="0" w:color="000000"/>
              <w:bottom w:val="single" w:sz="4" w:space="0" w:color="000000"/>
            </w:tcBorders>
          </w:tcPr>
          <w:p w:rsidR="00FC6051" w:rsidRPr="00FC6051" w:rsidRDefault="00FC6051" w:rsidP="00FC6051">
            <w:pPr>
              <w:snapToGrid w:val="0"/>
              <w:spacing w:line="240" w:lineRule="auto"/>
              <w:rPr>
                <w:rFonts w:ascii="Times New Roman" w:hAnsi="Times New Roman"/>
                <w:sz w:val="24"/>
                <w:szCs w:val="24"/>
              </w:rPr>
            </w:pPr>
            <w:r w:rsidRPr="00FC6051">
              <w:rPr>
                <w:rFonts w:ascii="Times New Roman" w:hAnsi="Times New Roman"/>
                <w:sz w:val="24"/>
                <w:szCs w:val="24"/>
              </w:rPr>
              <w:t xml:space="preserve">от стволов </w:t>
            </w:r>
            <w:proofErr w:type="spellStart"/>
            <w:r w:rsidRPr="00FC6051">
              <w:rPr>
                <w:rFonts w:ascii="Times New Roman" w:hAnsi="Times New Roman"/>
                <w:sz w:val="24"/>
                <w:szCs w:val="24"/>
              </w:rPr>
              <w:t>среднерослых</w:t>
            </w:r>
            <w:proofErr w:type="spellEnd"/>
            <w:r w:rsidRPr="00FC6051">
              <w:rPr>
                <w:rFonts w:ascii="Times New Roman" w:hAnsi="Times New Roman"/>
                <w:sz w:val="24"/>
                <w:szCs w:val="24"/>
              </w:rPr>
              <w:t xml:space="preserve"> деревьев</w:t>
            </w:r>
          </w:p>
        </w:tc>
        <w:tc>
          <w:tcPr>
            <w:tcW w:w="3827" w:type="dxa"/>
            <w:tcBorders>
              <w:top w:val="single" w:sz="4" w:space="0" w:color="000000"/>
              <w:left w:val="single" w:sz="4" w:space="0" w:color="000000"/>
              <w:bottom w:val="single" w:sz="4" w:space="0" w:color="000000"/>
              <w:right w:val="single" w:sz="4" w:space="0" w:color="000000"/>
            </w:tcBorders>
            <w:vAlign w:val="center"/>
          </w:tcPr>
          <w:p w:rsidR="00FC6051" w:rsidRPr="00FC6051" w:rsidRDefault="00FC6051" w:rsidP="00FC6051">
            <w:pPr>
              <w:snapToGrid w:val="0"/>
              <w:spacing w:line="240" w:lineRule="auto"/>
              <w:jc w:val="center"/>
              <w:rPr>
                <w:rFonts w:ascii="Times New Roman" w:hAnsi="Times New Roman"/>
                <w:sz w:val="24"/>
                <w:szCs w:val="24"/>
              </w:rPr>
            </w:pPr>
            <w:r w:rsidRPr="00FC6051">
              <w:rPr>
                <w:rFonts w:ascii="Times New Roman" w:hAnsi="Times New Roman"/>
                <w:sz w:val="24"/>
                <w:szCs w:val="24"/>
              </w:rPr>
              <w:t>2,0</w:t>
            </w:r>
          </w:p>
        </w:tc>
      </w:tr>
      <w:tr w:rsidR="00FC6051" w:rsidRPr="00FC6051" w:rsidTr="00900CA2">
        <w:tc>
          <w:tcPr>
            <w:tcW w:w="5812" w:type="dxa"/>
            <w:tcBorders>
              <w:top w:val="single" w:sz="4" w:space="0" w:color="000000"/>
              <w:left w:val="single" w:sz="4" w:space="0" w:color="000000"/>
              <w:bottom w:val="single" w:sz="4" w:space="0" w:color="000000"/>
            </w:tcBorders>
          </w:tcPr>
          <w:p w:rsidR="00FC6051" w:rsidRPr="00FC6051" w:rsidRDefault="00FC6051" w:rsidP="00FC6051">
            <w:pPr>
              <w:snapToGrid w:val="0"/>
              <w:spacing w:line="240" w:lineRule="auto"/>
              <w:rPr>
                <w:rFonts w:ascii="Times New Roman" w:hAnsi="Times New Roman"/>
                <w:sz w:val="24"/>
                <w:szCs w:val="24"/>
              </w:rPr>
            </w:pPr>
            <w:r w:rsidRPr="00FC6051">
              <w:rPr>
                <w:rFonts w:ascii="Times New Roman" w:hAnsi="Times New Roman"/>
                <w:sz w:val="24"/>
                <w:szCs w:val="24"/>
              </w:rPr>
              <w:t>от кустарника</w:t>
            </w:r>
          </w:p>
        </w:tc>
        <w:tc>
          <w:tcPr>
            <w:tcW w:w="3827" w:type="dxa"/>
            <w:tcBorders>
              <w:top w:val="single" w:sz="4" w:space="0" w:color="000000"/>
              <w:left w:val="single" w:sz="4" w:space="0" w:color="000000"/>
              <w:bottom w:val="single" w:sz="4" w:space="0" w:color="000000"/>
              <w:right w:val="single" w:sz="4" w:space="0" w:color="000000"/>
            </w:tcBorders>
            <w:vAlign w:val="center"/>
          </w:tcPr>
          <w:p w:rsidR="00FC6051" w:rsidRPr="00FC6051" w:rsidRDefault="00FC6051" w:rsidP="00FC6051">
            <w:pPr>
              <w:snapToGrid w:val="0"/>
              <w:spacing w:line="240" w:lineRule="auto"/>
              <w:jc w:val="center"/>
              <w:rPr>
                <w:rFonts w:ascii="Times New Roman" w:hAnsi="Times New Roman"/>
                <w:sz w:val="24"/>
                <w:szCs w:val="24"/>
              </w:rPr>
            </w:pPr>
            <w:r w:rsidRPr="00FC6051">
              <w:rPr>
                <w:rFonts w:ascii="Times New Roman" w:hAnsi="Times New Roman"/>
                <w:sz w:val="24"/>
                <w:szCs w:val="24"/>
              </w:rPr>
              <w:t>1,0</w:t>
            </w:r>
          </w:p>
        </w:tc>
      </w:tr>
    </w:tbl>
    <w:p w:rsidR="00FC6051" w:rsidRDefault="000603DE" w:rsidP="000603DE">
      <w:pPr>
        <w:spacing w:after="0" w:line="240" w:lineRule="auto"/>
        <w:ind w:firstLine="708"/>
        <w:jc w:val="both"/>
        <w:rPr>
          <w:rFonts w:ascii="Times New Roman" w:hAnsi="Times New Roman"/>
          <w:sz w:val="28"/>
          <w:szCs w:val="28"/>
        </w:rPr>
      </w:pPr>
      <w:r>
        <w:rPr>
          <w:rFonts w:ascii="Times New Roman" w:hAnsi="Times New Roman"/>
          <w:sz w:val="28"/>
          <w:szCs w:val="28"/>
        </w:rPr>
        <w:t xml:space="preserve">4.2.44. </w:t>
      </w:r>
      <w:r w:rsidRPr="000603DE">
        <w:rPr>
          <w:rFonts w:ascii="Times New Roman" w:hAnsi="Times New Roman"/>
          <w:sz w:val="28"/>
          <w:szCs w:val="28"/>
        </w:rPr>
        <w:t xml:space="preserve">Размещение новой малоэтажной застройки следует осуществлять в пределах городской черты </w:t>
      </w:r>
      <w:r w:rsidR="009C35EA">
        <w:rPr>
          <w:rFonts w:ascii="Times New Roman" w:hAnsi="Times New Roman"/>
          <w:sz w:val="28"/>
          <w:szCs w:val="28"/>
        </w:rPr>
        <w:t>сельского</w:t>
      </w:r>
      <w:r w:rsidRPr="000603DE">
        <w:rPr>
          <w:rFonts w:ascii="Times New Roman" w:hAnsi="Times New Roman"/>
          <w:sz w:val="28"/>
          <w:szCs w:val="28"/>
        </w:rPr>
        <w:t xml:space="preserve"> поселени</w:t>
      </w:r>
      <w:r>
        <w:rPr>
          <w:rFonts w:ascii="Times New Roman" w:hAnsi="Times New Roman"/>
          <w:sz w:val="28"/>
          <w:szCs w:val="28"/>
        </w:rPr>
        <w:t>я</w:t>
      </w:r>
      <w:r w:rsidRPr="000603DE">
        <w:rPr>
          <w:rFonts w:ascii="Times New Roman" w:hAnsi="Times New Roman"/>
          <w:sz w:val="28"/>
          <w:szCs w:val="28"/>
        </w:rPr>
        <w:t xml:space="preserve"> с учетом возможности присоединения объектов к сетям инженерного обеспечения, организации транспортных связей, в том числе с магистралями внешних сетей, обеспеченности учреждениями и предприятиями обслуживания.</w:t>
      </w:r>
    </w:p>
    <w:p w:rsidR="000603DE" w:rsidRPr="000603DE" w:rsidRDefault="000603DE" w:rsidP="000603DE">
      <w:pPr>
        <w:spacing w:after="0" w:line="240" w:lineRule="auto"/>
        <w:ind w:firstLine="708"/>
        <w:jc w:val="both"/>
        <w:rPr>
          <w:rFonts w:ascii="Times New Roman" w:hAnsi="Times New Roman"/>
          <w:sz w:val="28"/>
          <w:szCs w:val="28"/>
        </w:rPr>
      </w:pPr>
      <w:r w:rsidRPr="000603DE">
        <w:rPr>
          <w:rFonts w:ascii="Times New Roman" w:hAnsi="Times New Roman"/>
          <w:sz w:val="28"/>
          <w:szCs w:val="28"/>
        </w:rPr>
        <w:t>Районы индивидуальной малоэтажной усадебной застройки в городск</w:t>
      </w:r>
      <w:r>
        <w:rPr>
          <w:rFonts w:ascii="Times New Roman" w:hAnsi="Times New Roman"/>
          <w:sz w:val="28"/>
          <w:szCs w:val="28"/>
        </w:rPr>
        <w:t xml:space="preserve">ом </w:t>
      </w:r>
      <w:r w:rsidRPr="000603DE">
        <w:rPr>
          <w:rFonts w:ascii="Times New Roman" w:hAnsi="Times New Roman"/>
          <w:sz w:val="28"/>
          <w:szCs w:val="28"/>
        </w:rPr>
        <w:t xml:space="preserve"> поселени</w:t>
      </w:r>
      <w:r>
        <w:rPr>
          <w:rFonts w:ascii="Times New Roman" w:hAnsi="Times New Roman"/>
          <w:sz w:val="28"/>
          <w:szCs w:val="28"/>
        </w:rPr>
        <w:t>и</w:t>
      </w:r>
      <w:r w:rsidRPr="000603DE">
        <w:rPr>
          <w:rFonts w:ascii="Times New Roman" w:hAnsi="Times New Roman"/>
          <w:sz w:val="28"/>
          <w:szCs w:val="28"/>
        </w:rPr>
        <w:t xml:space="preserve"> не следует размещать на главных направлениях развития многоэтажного жилищного строительства.</w:t>
      </w:r>
    </w:p>
    <w:p w:rsidR="000603DE" w:rsidRDefault="000603DE" w:rsidP="000603DE">
      <w:pPr>
        <w:spacing w:after="0" w:line="240" w:lineRule="auto"/>
        <w:ind w:firstLine="708"/>
        <w:jc w:val="both"/>
        <w:rPr>
          <w:rFonts w:ascii="Times New Roman" w:hAnsi="Times New Roman"/>
          <w:sz w:val="28"/>
          <w:szCs w:val="28"/>
        </w:rPr>
      </w:pPr>
      <w:r w:rsidRPr="000603DE">
        <w:rPr>
          <w:rFonts w:ascii="Times New Roman" w:hAnsi="Times New Roman"/>
          <w:sz w:val="28"/>
          <w:szCs w:val="28"/>
        </w:rPr>
        <w:t>Расчетные показатели жилищной обеспеченности для малоэтажной индивидуальной застройки не нормируются.</w:t>
      </w:r>
    </w:p>
    <w:p w:rsidR="000603DE" w:rsidRPr="000603DE" w:rsidRDefault="000603DE" w:rsidP="000603DE">
      <w:pPr>
        <w:spacing w:after="0" w:line="240" w:lineRule="auto"/>
        <w:jc w:val="both"/>
        <w:rPr>
          <w:rFonts w:ascii="Times New Roman" w:hAnsi="Times New Roman"/>
          <w:sz w:val="28"/>
          <w:szCs w:val="28"/>
        </w:rPr>
      </w:pPr>
      <w:r>
        <w:rPr>
          <w:rFonts w:ascii="Times New Roman" w:hAnsi="Times New Roman"/>
          <w:sz w:val="28"/>
          <w:szCs w:val="28"/>
        </w:rPr>
        <w:tab/>
        <w:t xml:space="preserve">4.2.45. </w:t>
      </w:r>
      <w:r w:rsidRPr="000603DE">
        <w:rPr>
          <w:rFonts w:ascii="Times New Roman" w:hAnsi="Times New Roman"/>
          <w:sz w:val="28"/>
          <w:szCs w:val="28"/>
        </w:rPr>
        <w:t>На территории малоэтажной застройки принимаются следующие типы жилых зданий:</w:t>
      </w:r>
    </w:p>
    <w:p w:rsidR="000603DE" w:rsidRPr="000603DE" w:rsidRDefault="000603DE" w:rsidP="000603D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0603DE">
        <w:rPr>
          <w:rFonts w:ascii="Times New Roman" w:hAnsi="Times New Roman"/>
          <w:sz w:val="28"/>
          <w:szCs w:val="28"/>
        </w:rPr>
        <w:t>индивидуальные жилые дома (усадебный тип);</w:t>
      </w:r>
    </w:p>
    <w:p w:rsidR="000603DE" w:rsidRPr="000603DE" w:rsidRDefault="000603DE" w:rsidP="000603D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proofErr w:type="gramStart"/>
      <w:r w:rsidRPr="000603DE">
        <w:rPr>
          <w:rFonts w:ascii="Times New Roman" w:hAnsi="Times New Roman"/>
          <w:sz w:val="28"/>
          <w:szCs w:val="28"/>
        </w:rPr>
        <w:t>малоэтажные</w:t>
      </w:r>
      <w:proofErr w:type="gramEnd"/>
      <w:r w:rsidRPr="000603DE">
        <w:rPr>
          <w:rFonts w:ascii="Times New Roman" w:hAnsi="Times New Roman"/>
          <w:sz w:val="28"/>
          <w:szCs w:val="28"/>
        </w:rPr>
        <w:t xml:space="preserve"> (блокированные и </w:t>
      </w:r>
      <w:proofErr w:type="spellStart"/>
      <w:r w:rsidRPr="000603DE">
        <w:rPr>
          <w:rFonts w:ascii="Times New Roman" w:hAnsi="Times New Roman"/>
          <w:sz w:val="28"/>
          <w:szCs w:val="28"/>
        </w:rPr>
        <w:t>коттеджного</w:t>
      </w:r>
      <w:proofErr w:type="spellEnd"/>
      <w:r w:rsidRPr="000603DE">
        <w:rPr>
          <w:rFonts w:ascii="Times New Roman" w:hAnsi="Times New Roman"/>
          <w:sz w:val="28"/>
          <w:szCs w:val="28"/>
        </w:rPr>
        <w:t xml:space="preserve"> типа);</w:t>
      </w:r>
    </w:p>
    <w:p w:rsidR="000603DE" w:rsidRPr="000603DE" w:rsidRDefault="000603DE" w:rsidP="000603D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proofErr w:type="spellStart"/>
      <w:r w:rsidRPr="000603DE">
        <w:rPr>
          <w:rFonts w:ascii="Times New Roman" w:hAnsi="Times New Roman"/>
          <w:sz w:val="28"/>
          <w:szCs w:val="28"/>
        </w:rPr>
        <w:t>среднеэтажные</w:t>
      </w:r>
      <w:proofErr w:type="spellEnd"/>
      <w:r w:rsidRPr="000603DE">
        <w:rPr>
          <w:rFonts w:ascii="Times New Roman" w:hAnsi="Times New Roman"/>
          <w:sz w:val="28"/>
          <w:szCs w:val="28"/>
        </w:rPr>
        <w:t xml:space="preserve"> (многоквартирные, блокированные, секционные).</w:t>
      </w:r>
    </w:p>
    <w:p w:rsidR="000603DE" w:rsidRPr="000603DE" w:rsidRDefault="000603DE" w:rsidP="000603DE">
      <w:pPr>
        <w:spacing w:after="0" w:line="240" w:lineRule="auto"/>
        <w:ind w:firstLine="708"/>
        <w:jc w:val="both"/>
        <w:rPr>
          <w:rFonts w:ascii="Times New Roman" w:hAnsi="Times New Roman"/>
          <w:sz w:val="28"/>
          <w:szCs w:val="28"/>
        </w:rPr>
      </w:pPr>
      <w:r w:rsidRPr="000603DE">
        <w:rPr>
          <w:rFonts w:ascii="Times New Roman" w:hAnsi="Times New Roman"/>
          <w:sz w:val="28"/>
          <w:szCs w:val="28"/>
        </w:rPr>
        <w:t xml:space="preserve">В индивидуальном строительстве основной тип дома - усадебный, 1 - 2 - 3-этажный одноквартирный. </w:t>
      </w:r>
      <w:proofErr w:type="gramStart"/>
      <w:r w:rsidRPr="000603DE">
        <w:rPr>
          <w:rFonts w:ascii="Times New Roman" w:hAnsi="Times New Roman"/>
          <w:sz w:val="28"/>
          <w:szCs w:val="28"/>
        </w:rPr>
        <w:t>Возможны</w:t>
      </w:r>
      <w:proofErr w:type="gramEnd"/>
      <w:r w:rsidRPr="000603DE">
        <w:rPr>
          <w:rFonts w:ascii="Times New Roman" w:hAnsi="Times New Roman"/>
          <w:sz w:val="28"/>
          <w:szCs w:val="28"/>
        </w:rPr>
        <w:t xml:space="preserve"> блокированные двухквартирные с </w:t>
      </w:r>
      <w:proofErr w:type="spellStart"/>
      <w:r w:rsidRPr="000603DE">
        <w:rPr>
          <w:rFonts w:ascii="Times New Roman" w:hAnsi="Times New Roman"/>
          <w:sz w:val="28"/>
          <w:szCs w:val="28"/>
        </w:rPr>
        <w:t>приквартирными</w:t>
      </w:r>
      <w:proofErr w:type="spellEnd"/>
      <w:r w:rsidRPr="000603DE">
        <w:rPr>
          <w:rFonts w:ascii="Times New Roman" w:hAnsi="Times New Roman"/>
          <w:sz w:val="28"/>
          <w:szCs w:val="28"/>
        </w:rPr>
        <w:t xml:space="preserve"> участками при каждой квартире.</w:t>
      </w:r>
    </w:p>
    <w:p w:rsidR="000603DE" w:rsidRPr="000603DE" w:rsidRDefault="000603DE" w:rsidP="000603DE">
      <w:pPr>
        <w:spacing w:after="0" w:line="240" w:lineRule="auto"/>
        <w:ind w:firstLine="708"/>
        <w:jc w:val="both"/>
        <w:rPr>
          <w:rFonts w:ascii="Times New Roman" w:hAnsi="Times New Roman"/>
          <w:sz w:val="28"/>
          <w:szCs w:val="28"/>
        </w:rPr>
      </w:pPr>
      <w:r w:rsidRPr="000603DE">
        <w:rPr>
          <w:rFonts w:ascii="Times New Roman" w:hAnsi="Times New Roman"/>
          <w:sz w:val="28"/>
          <w:szCs w:val="28"/>
        </w:rPr>
        <w:t xml:space="preserve">Основными типами жилых домов для муниципального строительства следует принимать дома многоквартирные блокированные и секционные с </w:t>
      </w:r>
      <w:proofErr w:type="spellStart"/>
      <w:r w:rsidRPr="000603DE">
        <w:rPr>
          <w:rFonts w:ascii="Times New Roman" w:hAnsi="Times New Roman"/>
          <w:sz w:val="28"/>
          <w:szCs w:val="28"/>
        </w:rPr>
        <w:t>приквартирными</w:t>
      </w:r>
      <w:proofErr w:type="spellEnd"/>
      <w:r w:rsidRPr="000603DE">
        <w:rPr>
          <w:rFonts w:ascii="Times New Roman" w:hAnsi="Times New Roman"/>
          <w:sz w:val="28"/>
          <w:szCs w:val="28"/>
        </w:rPr>
        <w:t xml:space="preserve"> участками.</w:t>
      </w:r>
    </w:p>
    <w:p w:rsidR="005D1031" w:rsidRDefault="000603DE" w:rsidP="000603DE">
      <w:pPr>
        <w:spacing w:after="0" w:line="240" w:lineRule="auto"/>
        <w:ind w:firstLine="708"/>
        <w:jc w:val="both"/>
        <w:rPr>
          <w:rFonts w:ascii="Times New Roman" w:hAnsi="Times New Roman"/>
          <w:sz w:val="28"/>
          <w:szCs w:val="28"/>
        </w:rPr>
      </w:pPr>
      <w:r w:rsidRPr="000603DE">
        <w:rPr>
          <w:rFonts w:ascii="Times New Roman" w:hAnsi="Times New Roman"/>
          <w:sz w:val="28"/>
          <w:szCs w:val="28"/>
        </w:rPr>
        <w:t xml:space="preserve">В районах малоэтажной застройки рекомендуется размещение </w:t>
      </w:r>
      <w:proofErr w:type="spellStart"/>
      <w:r w:rsidRPr="000603DE">
        <w:rPr>
          <w:rFonts w:ascii="Times New Roman" w:hAnsi="Times New Roman"/>
          <w:sz w:val="28"/>
          <w:szCs w:val="28"/>
        </w:rPr>
        <w:t>среднеэтажной</w:t>
      </w:r>
      <w:proofErr w:type="spellEnd"/>
      <w:r w:rsidRPr="000603DE">
        <w:rPr>
          <w:rFonts w:ascii="Times New Roman" w:hAnsi="Times New Roman"/>
          <w:sz w:val="28"/>
          <w:szCs w:val="28"/>
        </w:rPr>
        <w:t xml:space="preserve"> (3 - 4 этажа) секционной и блокированной жилой застройки для создания более компактной и разнообразной жилой среды, </w:t>
      </w:r>
      <w:proofErr w:type="spellStart"/>
      <w:r w:rsidRPr="000603DE">
        <w:rPr>
          <w:rFonts w:ascii="Times New Roman" w:hAnsi="Times New Roman"/>
          <w:sz w:val="28"/>
          <w:szCs w:val="28"/>
        </w:rPr>
        <w:t>сомасштабной</w:t>
      </w:r>
      <w:proofErr w:type="spellEnd"/>
      <w:r w:rsidRPr="000603DE">
        <w:rPr>
          <w:rFonts w:ascii="Times New Roman" w:hAnsi="Times New Roman"/>
          <w:sz w:val="28"/>
          <w:szCs w:val="28"/>
        </w:rPr>
        <w:t xml:space="preserve"> многоэтажной застройке прилегающих жилых районов.</w:t>
      </w:r>
    </w:p>
    <w:p w:rsidR="000603DE" w:rsidRDefault="000603DE" w:rsidP="000603DE">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4.2.46. </w:t>
      </w:r>
      <w:r w:rsidRPr="000603DE">
        <w:rPr>
          <w:rFonts w:ascii="Times New Roman" w:hAnsi="Times New Roman"/>
          <w:sz w:val="28"/>
          <w:szCs w:val="28"/>
        </w:rPr>
        <w:t>На территории малоэтажной застройки гаражи-стоянки следует размещать в пределах отведенного участка. На приусадебных участках запрещается строительство гаражей для грузового транспорта и транспорта для перевозки людей, находящегося в личной собственности.</w:t>
      </w:r>
    </w:p>
    <w:p w:rsidR="00702C4F" w:rsidRPr="003500C4" w:rsidRDefault="00702C4F" w:rsidP="00702C4F">
      <w:pPr>
        <w:spacing w:after="0" w:line="240" w:lineRule="auto"/>
        <w:ind w:firstLine="732"/>
        <w:jc w:val="both"/>
        <w:rPr>
          <w:rFonts w:ascii="Times New Roman" w:hAnsi="Times New Roman"/>
          <w:sz w:val="28"/>
          <w:szCs w:val="28"/>
          <w:lang w:eastAsia="ru-RU"/>
        </w:rPr>
      </w:pPr>
      <w:r>
        <w:rPr>
          <w:rFonts w:ascii="Times New Roman" w:hAnsi="Times New Roman"/>
          <w:sz w:val="28"/>
          <w:szCs w:val="28"/>
        </w:rPr>
        <w:t xml:space="preserve">4.2.47. </w:t>
      </w:r>
      <w:r w:rsidRPr="003500C4">
        <w:rPr>
          <w:rFonts w:ascii="Times New Roman" w:hAnsi="Times New Roman"/>
          <w:sz w:val="28"/>
          <w:szCs w:val="28"/>
          <w:lang w:eastAsia="ru-RU"/>
        </w:rPr>
        <w:t xml:space="preserve">Расстояние от края проезжей части автодорог улично-дорожной сети до жилых и общественных зданий, границ территорий лечебных, дошкольных образовательных учреждений, школ следует принимать с учетом обеспечения требований гигиенических нормативов по уровню шума, вибрации и загрязнения атмосферного воздуха на территории жилой застройки и в жилых помещениях внутри зданий. </w:t>
      </w:r>
      <w:proofErr w:type="gramStart"/>
      <w:r w:rsidRPr="003500C4">
        <w:rPr>
          <w:rFonts w:ascii="Times New Roman" w:hAnsi="Times New Roman"/>
          <w:sz w:val="28"/>
          <w:szCs w:val="28"/>
          <w:lang w:eastAsia="ru-RU"/>
        </w:rPr>
        <w:t>При этом должно быть обеспечено 0,8 ПДК загрязнений атмосферного воздуха на территориях мест массового отдыха населения в соответствии с постановлением Главного санитарного врача РФ от 17.05.2001 № 14 «О введении в действие санитарных правил» (вместе с Гигиеническими требованиями к обеспечению качества атмосферного воздуха населенных мест.</w:t>
      </w:r>
      <w:proofErr w:type="gramEnd"/>
      <w:r>
        <w:rPr>
          <w:rFonts w:ascii="Times New Roman" w:hAnsi="Times New Roman"/>
          <w:sz w:val="28"/>
          <w:szCs w:val="28"/>
          <w:lang w:eastAsia="ru-RU"/>
        </w:rPr>
        <w:t xml:space="preserve"> </w:t>
      </w:r>
      <w:proofErr w:type="spellStart"/>
      <w:proofErr w:type="gramStart"/>
      <w:r w:rsidRPr="003500C4">
        <w:rPr>
          <w:rFonts w:ascii="Times New Roman" w:hAnsi="Times New Roman"/>
          <w:sz w:val="28"/>
          <w:szCs w:val="28"/>
          <w:lang w:eastAsia="ru-RU"/>
        </w:rPr>
        <w:t>СанПиН</w:t>
      </w:r>
      <w:proofErr w:type="spellEnd"/>
      <w:r w:rsidRPr="003500C4">
        <w:rPr>
          <w:rFonts w:ascii="Times New Roman" w:hAnsi="Times New Roman"/>
          <w:sz w:val="28"/>
          <w:szCs w:val="28"/>
          <w:lang w:eastAsia="ru-RU"/>
        </w:rPr>
        <w:t xml:space="preserve"> 2.1.6.1032-01)».</w:t>
      </w:r>
      <w:proofErr w:type="gramEnd"/>
    </w:p>
    <w:p w:rsidR="00702C4F" w:rsidRPr="003500C4" w:rsidRDefault="00702C4F" w:rsidP="00702C4F">
      <w:pPr>
        <w:spacing w:after="0" w:line="240" w:lineRule="auto"/>
        <w:ind w:firstLine="732"/>
        <w:jc w:val="both"/>
        <w:rPr>
          <w:rFonts w:ascii="Times New Roman" w:hAnsi="Times New Roman"/>
          <w:sz w:val="28"/>
          <w:szCs w:val="28"/>
          <w:lang w:eastAsia="ru-RU"/>
        </w:rPr>
      </w:pPr>
      <w:r>
        <w:rPr>
          <w:rFonts w:ascii="Times New Roman" w:hAnsi="Times New Roman"/>
          <w:sz w:val="28"/>
          <w:szCs w:val="28"/>
        </w:rPr>
        <w:t xml:space="preserve">4.2.48. </w:t>
      </w:r>
      <w:r w:rsidRPr="003500C4">
        <w:rPr>
          <w:rFonts w:ascii="Times New Roman" w:hAnsi="Times New Roman"/>
          <w:sz w:val="28"/>
          <w:szCs w:val="28"/>
          <w:lang w:eastAsia="ru-RU"/>
        </w:rPr>
        <w:t xml:space="preserve">Тупиковые проезды должны быть протяженностью не более 150 м и заканчиваться поворотными площадками размером </w:t>
      </w:r>
      <w:r>
        <w:rPr>
          <w:rFonts w:ascii="Times New Roman" w:hAnsi="Times New Roman"/>
          <w:sz w:val="28"/>
          <w:szCs w:val="28"/>
          <w:lang w:eastAsia="ru-RU"/>
        </w:rPr>
        <w:t xml:space="preserve">15 </w:t>
      </w:r>
      <w:proofErr w:type="spellStart"/>
      <w:r w:rsidRPr="003500C4">
        <w:rPr>
          <w:rFonts w:ascii="Times New Roman" w:hAnsi="Times New Roman"/>
          <w:sz w:val="28"/>
          <w:szCs w:val="28"/>
          <w:lang w:eastAsia="ru-RU"/>
        </w:rPr>
        <w:t>x</w:t>
      </w:r>
      <w:proofErr w:type="spellEnd"/>
      <w:r w:rsidRPr="003500C4">
        <w:rPr>
          <w:rFonts w:ascii="Times New Roman" w:hAnsi="Times New Roman"/>
          <w:sz w:val="28"/>
          <w:szCs w:val="28"/>
          <w:lang w:eastAsia="ru-RU"/>
        </w:rPr>
        <w:t xml:space="preserve"> 1</w:t>
      </w:r>
      <w:r>
        <w:rPr>
          <w:rFonts w:ascii="Times New Roman" w:hAnsi="Times New Roman"/>
          <w:sz w:val="28"/>
          <w:szCs w:val="28"/>
          <w:lang w:eastAsia="ru-RU"/>
        </w:rPr>
        <w:t>5</w:t>
      </w:r>
      <w:r w:rsidRPr="003500C4">
        <w:rPr>
          <w:rFonts w:ascii="Times New Roman" w:hAnsi="Times New Roman"/>
          <w:sz w:val="28"/>
          <w:szCs w:val="28"/>
          <w:lang w:eastAsia="ru-RU"/>
        </w:rPr>
        <w:t xml:space="preserve"> м, обеспечивающими возможность разворота мусоровозов, уборочных и пожарных машин.</w:t>
      </w:r>
    </w:p>
    <w:p w:rsidR="00702C4F" w:rsidRDefault="00702C4F" w:rsidP="00702C4F">
      <w:pPr>
        <w:spacing w:after="0" w:line="240" w:lineRule="auto"/>
        <w:ind w:firstLine="732"/>
        <w:jc w:val="both"/>
        <w:rPr>
          <w:rFonts w:ascii="Times New Roman" w:hAnsi="Times New Roman"/>
          <w:sz w:val="28"/>
          <w:szCs w:val="28"/>
          <w:lang w:eastAsia="ru-RU"/>
        </w:rPr>
      </w:pPr>
      <w:r>
        <w:rPr>
          <w:rFonts w:ascii="Times New Roman" w:hAnsi="Times New Roman"/>
          <w:sz w:val="28"/>
          <w:szCs w:val="28"/>
        </w:rPr>
        <w:t xml:space="preserve">4.2.49. </w:t>
      </w:r>
      <w:r w:rsidRPr="003500C4">
        <w:rPr>
          <w:rFonts w:ascii="Times New Roman" w:hAnsi="Times New Roman"/>
          <w:sz w:val="28"/>
          <w:szCs w:val="28"/>
          <w:lang w:eastAsia="ru-RU"/>
        </w:rPr>
        <w:t>Тротуары и велосипедные дорожки следует устраивать приподнятыми на 15 см над уровнем проездов. Пересечения тротуаров и велосипедных дорожек с второстепенными проездами, а на подходах к школам и дошкольным образовательным учреждениям и с основными проездами следует предусматривать в одном уровне с устройством рампы длиной соответственно 1,5 и 3 м.</w:t>
      </w:r>
    </w:p>
    <w:p w:rsidR="005168FF" w:rsidRPr="005168FF" w:rsidRDefault="00702C4F" w:rsidP="005168FF">
      <w:pPr>
        <w:spacing w:after="0" w:line="240" w:lineRule="auto"/>
        <w:ind w:firstLine="732"/>
        <w:jc w:val="both"/>
        <w:rPr>
          <w:rFonts w:ascii="Times New Roman" w:hAnsi="Times New Roman"/>
          <w:sz w:val="28"/>
          <w:szCs w:val="28"/>
          <w:lang w:eastAsia="ru-RU"/>
        </w:rPr>
      </w:pPr>
      <w:r>
        <w:rPr>
          <w:rFonts w:ascii="Times New Roman" w:hAnsi="Times New Roman"/>
          <w:sz w:val="28"/>
          <w:szCs w:val="28"/>
        </w:rPr>
        <w:t xml:space="preserve">4.2.50. </w:t>
      </w:r>
      <w:r w:rsidR="005168FF" w:rsidRPr="005168FF">
        <w:rPr>
          <w:rFonts w:ascii="Times New Roman" w:hAnsi="Times New Roman"/>
          <w:sz w:val="28"/>
          <w:szCs w:val="28"/>
          <w:lang w:eastAsia="ru-RU"/>
        </w:rPr>
        <w:t>Участки индивидуальной жилой и дачной застройки должны иметь</w:t>
      </w:r>
    </w:p>
    <w:p w:rsidR="005168FF" w:rsidRPr="005168FF" w:rsidRDefault="005168FF" w:rsidP="005168F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5168FF">
        <w:rPr>
          <w:rFonts w:ascii="Times New Roman" w:hAnsi="Times New Roman"/>
          <w:sz w:val="28"/>
          <w:szCs w:val="28"/>
          <w:lang w:eastAsia="ru-RU"/>
        </w:rPr>
        <w:t xml:space="preserve">ограждение. В зоне малоэтажной индивидуальной застройки ограждения должны </w:t>
      </w:r>
    </w:p>
    <w:p w:rsidR="005168FF" w:rsidRPr="005168FF" w:rsidRDefault="005168FF" w:rsidP="005168FF">
      <w:pPr>
        <w:spacing w:after="0" w:line="240" w:lineRule="auto"/>
        <w:jc w:val="both"/>
        <w:rPr>
          <w:rFonts w:ascii="Times New Roman" w:hAnsi="Times New Roman"/>
          <w:sz w:val="28"/>
          <w:szCs w:val="28"/>
          <w:lang w:eastAsia="ru-RU"/>
        </w:rPr>
      </w:pPr>
      <w:r w:rsidRPr="005168FF">
        <w:rPr>
          <w:rFonts w:ascii="Times New Roman" w:hAnsi="Times New Roman"/>
          <w:sz w:val="28"/>
          <w:szCs w:val="28"/>
          <w:lang w:eastAsia="ru-RU"/>
        </w:rPr>
        <w:t>устанавливаться строго по красным линиям и по границе землеотвода (межевым</w:t>
      </w:r>
      <w:r>
        <w:rPr>
          <w:rFonts w:ascii="Times New Roman" w:hAnsi="Times New Roman"/>
          <w:sz w:val="28"/>
          <w:szCs w:val="28"/>
          <w:lang w:eastAsia="ru-RU"/>
        </w:rPr>
        <w:t xml:space="preserve"> границам земельных участков</w:t>
      </w:r>
      <w:r w:rsidRPr="005168FF">
        <w:rPr>
          <w:rFonts w:ascii="Times New Roman" w:hAnsi="Times New Roman"/>
          <w:sz w:val="28"/>
          <w:szCs w:val="28"/>
          <w:lang w:eastAsia="ru-RU"/>
        </w:rPr>
        <w:t>).</w:t>
      </w:r>
    </w:p>
    <w:p w:rsidR="005168FF" w:rsidRPr="005168FF" w:rsidRDefault="005168FF" w:rsidP="005168FF">
      <w:pPr>
        <w:spacing w:after="0" w:line="240" w:lineRule="auto"/>
        <w:ind w:firstLine="732"/>
        <w:jc w:val="both"/>
        <w:rPr>
          <w:rFonts w:ascii="Times New Roman" w:hAnsi="Times New Roman"/>
          <w:sz w:val="28"/>
          <w:szCs w:val="28"/>
          <w:lang w:eastAsia="ru-RU"/>
        </w:rPr>
      </w:pPr>
      <w:r w:rsidRPr="005168FF">
        <w:rPr>
          <w:rFonts w:ascii="Times New Roman" w:hAnsi="Times New Roman"/>
          <w:sz w:val="28"/>
          <w:szCs w:val="28"/>
          <w:lang w:eastAsia="ru-RU"/>
        </w:rPr>
        <w:t>Рекомендуется характер (тип) ограждения, устанавливаемый по красным</w:t>
      </w:r>
      <w:r>
        <w:rPr>
          <w:rFonts w:ascii="Times New Roman" w:hAnsi="Times New Roman"/>
          <w:sz w:val="28"/>
          <w:szCs w:val="28"/>
          <w:lang w:eastAsia="ru-RU"/>
        </w:rPr>
        <w:t xml:space="preserve"> </w:t>
      </w:r>
      <w:r w:rsidRPr="005168FF">
        <w:rPr>
          <w:rFonts w:ascii="Times New Roman" w:hAnsi="Times New Roman"/>
          <w:sz w:val="28"/>
          <w:szCs w:val="28"/>
          <w:lang w:eastAsia="ru-RU"/>
        </w:rPr>
        <w:t>линиям, а также по магистральным улицам, выполнять в едином стиле как</w:t>
      </w:r>
      <w:r>
        <w:rPr>
          <w:rFonts w:ascii="Times New Roman" w:hAnsi="Times New Roman"/>
          <w:sz w:val="28"/>
          <w:szCs w:val="28"/>
          <w:lang w:eastAsia="ru-RU"/>
        </w:rPr>
        <w:t xml:space="preserve"> </w:t>
      </w:r>
      <w:r w:rsidRPr="005168FF">
        <w:rPr>
          <w:rFonts w:ascii="Times New Roman" w:hAnsi="Times New Roman"/>
          <w:sz w:val="28"/>
          <w:szCs w:val="28"/>
          <w:lang w:eastAsia="ru-RU"/>
        </w:rPr>
        <w:t>минимум на протяжении одного квартала по согласованию с администрацией</w:t>
      </w:r>
      <w:r>
        <w:rPr>
          <w:rFonts w:ascii="Times New Roman" w:hAnsi="Times New Roman"/>
          <w:sz w:val="28"/>
          <w:szCs w:val="28"/>
          <w:lang w:eastAsia="ru-RU"/>
        </w:rPr>
        <w:t xml:space="preserve"> </w:t>
      </w:r>
      <w:r w:rsidR="00FE3B8C">
        <w:rPr>
          <w:rFonts w:ascii="Times New Roman" w:hAnsi="Times New Roman"/>
          <w:sz w:val="28"/>
          <w:szCs w:val="28"/>
          <w:lang w:eastAsia="ru-RU"/>
        </w:rPr>
        <w:t>Алексеевского</w:t>
      </w:r>
      <w:r w:rsidR="00AD0392">
        <w:rPr>
          <w:rFonts w:ascii="Times New Roman" w:hAnsi="Times New Roman"/>
          <w:sz w:val="28"/>
          <w:szCs w:val="28"/>
          <w:lang w:eastAsia="ru-RU"/>
        </w:rPr>
        <w:t xml:space="preserve"> мун</w:t>
      </w:r>
      <w:r w:rsidR="00DD3D96">
        <w:rPr>
          <w:rFonts w:ascii="Times New Roman" w:hAnsi="Times New Roman"/>
          <w:sz w:val="28"/>
          <w:szCs w:val="28"/>
          <w:lang w:eastAsia="ru-RU"/>
        </w:rPr>
        <w:t>и</w:t>
      </w:r>
      <w:r w:rsidR="00AD0392">
        <w:rPr>
          <w:rFonts w:ascii="Times New Roman" w:hAnsi="Times New Roman"/>
          <w:sz w:val="28"/>
          <w:szCs w:val="28"/>
          <w:lang w:eastAsia="ru-RU"/>
        </w:rPr>
        <w:t>ци</w:t>
      </w:r>
      <w:r w:rsidRPr="005168FF">
        <w:rPr>
          <w:rFonts w:ascii="Times New Roman" w:hAnsi="Times New Roman"/>
          <w:sz w:val="28"/>
          <w:szCs w:val="28"/>
          <w:lang w:eastAsia="ru-RU"/>
        </w:rPr>
        <w:t xml:space="preserve">пального </w:t>
      </w:r>
      <w:r w:rsidR="00FE3B8C">
        <w:rPr>
          <w:rFonts w:ascii="Times New Roman" w:hAnsi="Times New Roman"/>
          <w:sz w:val="28"/>
          <w:szCs w:val="28"/>
          <w:lang w:eastAsia="ru-RU"/>
        </w:rPr>
        <w:t>образования</w:t>
      </w:r>
      <w:r w:rsidRPr="005168FF">
        <w:rPr>
          <w:rFonts w:ascii="Times New Roman" w:hAnsi="Times New Roman"/>
          <w:sz w:val="28"/>
          <w:szCs w:val="28"/>
          <w:lang w:eastAsia="ru-RU"/>
        </w:rPr>
        <w:t>.</w:t>
      </w:r>
    </w:p>
    <w:p w:rsidR="005D1031" w:rsidRDefault="005168FF" w:rsidP="009E1819">
      <w:pPr>
        <w:spacing w:after="0" w:line="240" w:lineRule="auto"/>
        <w:ind w:firstLine="732"/>
        <w:jc w:val="both"/>
        <w:rPr>
          <w:rFonts w:ascii="Times New Roman" w:hAnsi="Times New Roman"/>
          <w:sz w:val="28"/>
          <w:szCs w:val="28"/>
        </w:rPr>
      </w:pPr>
      <w:r w:rsidRPr="005168FF">
        <w:rPr>
          <w:rFonts w:ascii="Times New Roman" w:hAnsi="Times New Roman"/>
          <w:sz w:val="28"/>
          <w:szCs w:val="28"/>
          <w:lang w:eastAsia="ru-RU"/>
        </w:rPr>
        <w:t>На границе с соседним земельным участком необходимо устанавливать</w:t>
      </w:r>
      <w:r>
        <w:rPr>
          <w:rFonts w:ascii="Times New Roman" w:hAnsi="Times New Roman"/>
          <w:sz w:val="28"/>
          <w:szCs w:val="28"/>
          <w:lang w:eastAsia="ru-RU"/>
        </w:rPr>
        <w:t xml:space="preserve"> </w:t>
      </w:r>
      <w:r w:rsidRPr="005168FF">
        <w:rPr>
          <w:rFonts w:ascii="Times New Roman" w:hAnsi="Times New Roman"/>
          <w:sz w:val="28"/>
          <w:szCs w:val="28"/>
          <w:lang w:eastAsia="ru-RU"/>
        </w:rPr>
        <w:t>ограждения, имеющие просветы, обеспечивающие минимальное затемнение</w:t>
      </w:r>
      <w:r>
        <w:rPr>
          <w:rFonts w:ascii="Times New Roman" w:hAnsi="Times New Roman"/>
          <w:sz w:val="28"/>
          <w:szCs w:val="28"/>
          <w:lang w:eastAsia="ru-RU"/>
        </w:rPr>
        <w:t xml:space="preserve"> </w:t>
      </w:r>
      <w:r w:rsidRPr="005168FF">
        <w:rPr>
          <w:rFonts w:ascii="Times New Roman" w:hAnsi="Times New Roman"/>
          <w:sz w:val="28"/>
          <w:szCs w:val="28"/>
          <w:lang w:eastAsia="ru-RU"/>
        </w:rPr>
        <w:t>территории соседнего участка высотой 1,5-2,0 метра. Допускается по решению</w:t>
      </w:r>
      <w:r>
        <w:rPr>
          <w:rFonts w:ascii="Times New Roman" w:hAnsi="Times New Roman"/>
          <w:sz w:val="28"/>
          <w:szCs w:val="28"/>
          <w:lang w:eastAsia="ru-RU"/>
        </w:rPr>
        <w:t xml:space="preserve"> </w:t>
      </w:r>
      <w:r w:rsidRPr="005168FF">
        <w:rPr>
          <w:rFonts w:ascii="Times New Roman" w:hAnsi="Times New Roman"/>
          <w:sz w:val="28"/>
          <w:szCs w:val="28"/>
          <w:lang w:eastAsia="ru-RU"/>
        </w:rPr>
        <w:t>обеих сторон (соседние участки) устройство глухих ограждений.</w:t>
      </w:r>
      <w:r w:rsidRPr="005168FF">
        <w:rPr>
          <w:rFonts w:ascii="Times New Roman" w:hAnsi="Times New Roman"/>
          <w:sz w:val="28"/>
          <w:szCs w:val="28"/>
          <w:lang w:eastAsia="ru-RU"/>
        </w:rPr>
        <w:cr/>
      </w:r>
    </w:p>
    <w:p w:rsidR="00FA335D" w:rsidRPr="009E1819" w:rsidRDefault="007750F7" w:rsidP="009E1819">
      <w:pPr>
        <w:pStyle w:val="a7"/>
        <w:numPr>
          <w:ilvl w:val="1"/>
          <w:numId w:val="16"/>
        </w:numPr>
        <w:spacing w:after="0" w:line="240" w:lineRule="auto"/>
        <w:jc w:val="center"/>
        <w:outlineLvl w:val="1"/>
        <w:rPr>
          <w:rFonts w:ascii="Times New Roman" w:hAnsi="Times New Roman"/>
          <w:b/>
          <w:sz w:val="28"/>
          <w:szCs w:val="28"/>
        </w:rPr>
      </w:pPr>
      <w:bookmarkStart w:id="16" w:name="_Toc428345583"/>
      <w:r w:rsidRPr="009E1819">
        <w:rPr>
          <w:rFonts w:ascii="Times New Roman" w:hAnsi="Times New Roman"/>
          <w:b/>
          <w:sz w:val="28"/>
          <w:szCs w:val="28"/>
        </w:rPr>
        <w:t>Расчетные показатели в сфере</w:t>
      </w:r>
      <w:r w:rsidR="009E1819" w:rsidRPr="009E1819">
        <w:rPr>
          <w:rFonts w:ascii="Times New Roman" w:hAnsi="Times New Roman"/>
          <w:b/>
          <w:sz w:val="28"/>
          <w:szCs w:val="28"/>
        </w:rPr>
        <w:t xml:space="preserve">                                                        </w:t>
      </w:r>
      <w:r w:rsidRPr="009E1819">
        <w:rPr>
          <w:rFonts w:ascii="Times New Roman" w:hAnsi="Times New Roman"/>
          <w:b/>
          <w:sz w:val="28"/>
          <w:szCs w:val="28"/>
        </w:rPr>
        <w:t xml:space="preserve"> социального</w:t>
      </w:r>
      <w:r w:rsidR="009E1819">
        <w:rPr>
          <w:rFonts w:ascii="Times New Roman" w:hAnsi="Times New Roman"/>
          <w:b/>
          <w:sz w:val="28"/>
          <w:szCs w:val="28"/>
        </w:rPr>
        <w:t xml:space="preserve"> </w:t>
      </w:r>
      <w:r w:rsidRPr="009E1819">
        <w:rPr>
          <w:rFonts w:ascii="Times New Roman" w:hAnsi="Times New Roman"/>
          <w:b/>
          <w:sz w:val="28"/>
          <w:szCs w:val="28"/>
        </w:rPr>
        <w:t xml:space="preserve">и </w:t>
      </w:r>
      <w:proofErr w:type="spellStart"/>
      <w:r w:rsidRPr="009E1819">
        <w:rPr>
          <w:rFonts w:ascii="Times New Roman" w:hAnsi="Times New Roman"/>
          <w:b/>
          <w:sz w:val="28"/>
          <w:szCs w:val="28"/>
        </w:rPr>
        <w:t>коммунально</w:t>
      </w:r>
      <w:proofErr w:type="spellEnd"/>
      <w:r w:rsidRPr="009E1819">
        <w:rPr>
          <w:rFonts w:ascii="Times New Roman" w:hAnsi="Times New Roman"/>
          <w:b/>
          <w:sz w:val="28"/>
          <w:szCs w:val="28"/>
        </w:rPr>
        <w:t xml:space="preserve"> – бытового обеспечения</w:t>
      </w:r>
      <w:bookmarkEnd w:id="16"/>
    </w:p>
    <w:p w:rsidR="00702C4F" w:rsidRDefault="00E431C6" w:rsidP="00702C4F">
      <w:pPr>
        <w:autoSpaceDE w:val="0"/>
        <w:autoSpaceDN w:val="0"/>
        <w:adjustRightInd w:val="0"/>
        <w:spacing w:after="0" w:line="240" w:lineRule="auto"/>
        <w:ind w:firstLine="709"/>
        <w:jc w:val="both"/>
        <w:rPr>
          <w:rFonts w:ascii="Times New Roman" w:hAnsi="Times New Roman"/>
          <w:sz w:val="28"/>
          <w:szCs w:val="28"/>
        </w:rPr>
      </w:pPr>
      <w:r w:rsidRPr="007016CF">
        <w:rPr>
          <w:rFonts w:ascii="Times New Roman" w:hAnsi="Times New Roman"/>
          <w:sz w:val="28"/>
          <w:szCs w:val="28"/>
        </w:rPr>
        <w:t>4</w:t>
      </w:r>
      <w:r w:rsidR="00FA335D" w:rsidRPr="007016CF">
        <w:rPr>
          <w:rFonts w:ascii="Times New Roman" w:hAnsi="Times New Roman"/>
          <w:sz w:val="28"/>
          <w:szCs w:val="28"/>
        </w:rPr>
        <w:t>.</w:t>
      </w:r>
      <w:r w:rsidR="00263C9B">
        <w:rPr>
          <w:rFonts w:ascii="Times New Roman" w:hAnsi="Times New Roman"/>
          <w:sz w:val="28"/>
          <w:szCs w:val="28"/>
        </w:rPr>
        <w:t>3</w:t>
      </w:r>
      <w:r w:rsidR="00FA335D" w:rsidRPr="007016CF">
        <w:rPr>
          <w:rFonts w:ascii="Times New Roman" w:hAnsi="Times New Roman"/>
          <w:sz w:val="28"/>
          <w:szCs w:val="28"/>
        </w:rPr>
        <w:t xml:space="preserve">.1.  </w:t>
      </w:r>
      <w:proofErr w:type="gramStart"/>
      <w:r w:rsidR="00702C4F" w:rsidRPr="00E0260B">
        <w:rPr>
          <w:rFonts w:ascii="Times New Roman" w:hAnsi="Times New Roman"/>
          <w:sz w:val="28"/>
          <w:szCs w:val="28"/>
        </w:rPr>
        <w:t xml:space="preserve">К общественно-деловым зонам, для целей настоящих </w:t>
      </w:r>
      <w:r w:rsidR="00702C4F">
        <w:rPr>
          <w:rFonts w:ascii="Times New Roman" w:hAnsi="Times New Roman"/>
          <w:sz w:val="28"/>
          <w:szCs w:val="28"/>
        </w:rPr>
        <w:t>н</w:t>
      </w:r>
      <w:r w:rsidR="00702C4F" w:rsidRPr="00E0260B">
        <w:rPr>
          <w:rFonts w:ascii="Times New Roman" w:hAnsi="Times New Roman"/>
          <w:sz w:val="28"/>
          <w:szCs w:val="28"/>
        </w:rPr>
        <w:t xml:space="preserve">ормативов, следует относить зоны, предназначенные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w:t>
      </w:r>
      <w:r w:rsidR="00702C4F" w:rsidRPr="00E0260B">
        <w:rPr>
          <w:rFonts w:ascii="Times New Roman" w:hAnsi="Times New Roman"/>
          <w:sz w:val="28"/>
          <w:szCs w:val="28"/>
        </w:rPr>
        <w:lastRenderedPageBreak/>
        <w:t>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roofErr w:type="gramEnd"/>
    </w:p>
    <w:p w:rsidR="00702C4F" w:rsidRDefault="00702C4F" w:rsidP="00702C4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4.3.2. </w:t>
      </w:r>
      <w:r w:rsidRPr="00E0260B">
        <w:rPr>
          <w:rFonts w:ascii="Times New Roman" w:hAnsi="Times New Roman"/>
          <w:sz w:val="28"/>
          <w:szCs w:val="28"/>
        </w:rPr>
        <w:t xml:space="preserve">Общественно-деловые зоны следует формировать как систему центров деловой, финансовой и общественной активности в центральных частях </w:t>
      </w:r>
      <w:r w:rsidR="00FE3B8C">
        <w:rPr>
          <w:rFonts w:ascii="Times New Roman" w:hAnsi="Times New Roman"/>
          <w:sz w:val="28"/>
          <w:szCs w:val="28"/>
        </w:rPr>
        <w:t>сельского</w:t>
      </w:r>
      <w:r>
        <w:rPr>
          <w:rFonts w:ascii="Times New Roman" w:hAnsi="Times New Roman"/>
          <w:sz w:val="28"/>
          <w:szCs w:val="28"/>
        </w:rPr>
        <w:t xml:space="preserve"> поселения</w:t>
      </w:r>
      <w:r w:rsidRPr="00E0260B">
        <w:rPr>
          <w:rFonts w:ascii="Times New Roman" w:hAnsi="Times New Roman"/>
          <w:sz w:val="28"/>
          <w:szCs w:val="28"/>
        </w:rPr>
        <w:t xml:space="preserve"> на территориях, прилегающих к магистральным улицам, общественно-транспортным узлам. Локальные общественно-деловые центры планировочных районов включаются в состав местных центров и в виде участков размещаются в жилых и иных функциональных зонах, в увязке с сетью общественного пассажирского транспорта.</w:t>
      </w:r>
    </w:p>
    <w:p w:rsidR="00702C4F" w:rsidRPr="00BD069B" w:rsidRDefault="00702C4F" w:rsidP="00702C4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4.3.3. </w:t>
      </w:r>
      <w:r w:rsidRPr="00BD069B">
        <w:rPr>
          <w:rFonts w:ascii="Times New Roman" w:hAnsi="Times New Roman"/>
          <w:sz w:val="28"/>
          <w:szCs w:val="28"/>
        </w:rPr>
        <w:t>При размещении общественно-деловых зон следует учитывать особенности их функционирования, потребность в территории, необходимость устройства автостоянок большой вместимости, создание развитой транспортной и инженерной инфраструктур, а также степень воздействия на окружающую среду и прилегающую застройку.</w:t>
      </w:r>
    </w:p>
    <w:p w:rsidR="00702C4F" w:rsidRDefault="00702C4F" w:rsidP="00702C4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4.3.4. </w:t>
      </w:r>
      <w:r w:rsidRPr="00BD069B">
        <w:rPr>
          <w:rFonts w:ascii="Times New Roman" w:hAnsi="Times New Roman"/>
          <w:sz w:val="28"/>
          <w:szCs w:val="28"/>
        </w:rPr>
        <w:t>При реконструкции сложившейся на территории зоны застройки следует предусматривать мероприятия по устранению вредного влияния производственных предприятий на окружающую среду (изменение технологии с переходом на безвредные процессы, уменьшение мощности, перепрофилирование предприятия или отдельного производства или его перебазирование в производственную зону).</w:t>
      </w:r>
    </w:p>
    <w:p w:rsidR="00702C4F" w:rsidRPr="00BD069B" w:rsidRDefault="00702C4F" w:rsidP="00702C4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4.3.5. </w:t>
      </w:r>
      <w:r w:rsidRPr="00BD069B">
        <w:rPr>
          <w:rFonts w:ascii="Times New Roman" w:hAnsi="Times New Roman"/>
          <w:sz w:val="28"/>
          <w:szCs w:val="28"/>
        </w:rPr>
        <w:t xml:space="preserve">В общественно-деловых зонах допускается размещать: </w:t>
      </w:r>
    </w:p>
    <w:p w:rsidR="00702C4F" w:rsidRPr="00BD069B" w:rsidRDefault="00702C4F" w:rsidP="00702C4F">
      <w:pPr>
        <w:autoSpaceDE w:val="0"/>
        <w:autoSpaceDN w:val="0"/>
        <w:adjustRightInd w:val="0"/>
        <w:spacing w:after="0" w:line="240" w:lineRule="auto"/>
        <w:ind w:firstLine="709"/>
        <w:jc w:val="both"/>
        <w:rPr>
          <w:rFonts w:ascii="Times New Roman" w:hAnsi="Times New Roman"/>
          <w:sz w:val="28"/>
          <w:szCs w:val="28"/>
        </w:rPr>
      </w:pPr>
      <w:r w:rsidRPr="00BD069B">
        <w:rPr>
          <w:rFonts w:ascii="Times New Roman" w:hAnsi="Times New Roman"/>
          <w:sz w:val="28"/>
          <w:szCs w:val="28"/>
        </w:rPr>
        <w:t>-</w:t>
      </w:r>
      <w:r w:rsidRPr="00BD069B">
        <w:rPr>
          <w:rFonts w:ascii="Times New Roman" w:hAnsi="Times New Roman"/>
          <w:sz w:val="28"/>
          <w:szCs w:val="28"/>
        </w:rPr>
        <w:tab/>
        <w:t xml:space="preserve">производственные предприятия, осуществляющие обслуживание населения, площадью не более 200 кв. м, встроенные или занимающие часть здания без производственной территории, экологически безопасные; </w:t>
      </w:r>
    </w:p>
    <w:p w:rsidR="00702C4F" w:rsidRPr="00BD069B" w:rsidRDefault="00702C4F" w:rsidP="00702C4F">
      <w:pPr>
        <w:autoSpaceDE w:val="0"/>
        <w:autoSpaceDN w:val="0"/>
        <w:adjustRightInd w:val="0"/>
        <w:spacing w:after="0" w:line="240" w:lineRule="auto"/>
        <w:ind w:firstLine="709"/>
        <w:jc w:val="both"/>
        <w:rPr>
          <w:rFonts w:ascii="Times New Roman" w:hAnsi="Times New Roman"/>
          <w:sz w:val="28"/>
          <w:szCs w:val="28"/>
        </w:rPr>
      </w:pPr>
      <w:r w:rsidRPr="00BD069B">
        <w:rPr>
          <w:rFonts w:ascii="Times New Roman" w:hAnsi="Times New Roman"/>
          <w:sz w:val="28"/>
          <w:szCs w:val="28"/>
        </w:rPr>
        <w:t>-</w:t>
      </w:r>
      <w:r w:rsidRPr="00BD069B">
        <w:rPr>
          <w:rFonts w:ascii="Times New Roman" w:hAnsi="Times New Roman"/>
          <w:sz w:val="28"/>
          <w:szCs w:val="28"/>
        </w:rPr>
        <w:tab/>
        <w:t xml:space="preserve">предприятия индустрии развлечений при отсутствии установленных ограничений на их размещение. </w:t>
      </w:r>
    </w:p>
    <w:p w:rsidR="00702C4F" w:rsidRDefault="00702C4F" w:rsidP="00702C4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4.3.6. Конкретный п</w:t>
      </w:r>
      <w:r w:rsidRPr="00BD069B">
        <w:rPr>
          <w:rFonts w:ascii="Times New Roman" w:hAnsi="Times New Roman"/>
          <w:sz w:val="28"/>
          <w:szCs w:val="28"/>
        </w:rPr>
        <w:t xml:space="preserve">еречень объектов, разрешенных для размещения в общественно-деловой зоне, определяется </w:t>
      </w:r>
      <w:r>
        <w:rPr>
          <w:rFonts w:ascii="Times New Roman" w:hAnsi="Times New Roman"/>
          <w:sz w:val="28"/>
          <w:szCs w:val="28"/>
        </w:rPr>
        <w:t>П</w:t>
      </w:r>
      <w:r w:rsidRPr="00BD069B">
        <w:rPr>
          <w:rFonts w:ascii="Times New Roman" w:hAnsi="Times New Roman"/>
          <w:sz w:val="28"/>
          <w:szCs w:val="28"/>
        </w:rPr>
        <w:t>равилами землепользования и застройки</w:t>
      </w:r>
      <w:r>
        <w:rPr>
          <w:rFonts w:ascii="Times New Roman" w:hAnsi="Times New Roman"/>
          <w:sz w:val="28"/>
          <w:szCs w:val="28"/>
        </w:rPr>
        <w:t xml:space="preserve"> </w:t>
      </w:r>
      <w:r w:rsidR="00C072CA">
        <w:rPr>
          <w:rFonts w:ascii="Times New Roman" w:hAnsi="Times New Roman"/>
          <w:sz w:val="28"/>
          <w:szCs w:val="28"/>
        </w:rPr>
        <w:t>Алексеевского</w:t>
      </w:r>
      <w:r w:rsidR="005168FF">
        <w:rPr>
          <w:rFonts w:ascii="Times New Roman" w:hAnsi="Times New Roman"/>
          <w:sz w:val="28"/>
          <w:szCs w:val="28"/>
        </w:rPr>
        <w:t xml:space="preserve"> </w:t>
      </w:r>
      <w:r>
        <w:rPr>
          <w:rFonts w:ascii="Times New Roman" w:hAnsi="Times New Roman"/>
          <w:sz w:val="28"/>
          <w:szCs w:val="28"/>
        </w:rPr>
        <w:t>муниципального образования</w:t>
      </w:r>
      <w:r w:rsidRPr="00BD069B">
        <w:rPr>
          <w:rFonts w:ascii="Times New Roman" w:hAnsi="Times New Roman"/>
          <w:sz w:val="28"/>
          <w:szCs w:val="28"/>
        </w:rPr>
        <w:t>.</w:t>
      </w:r>
    </w:p>
    <w:p w:rsidR="00E40C9F" w:rsidRDefault="00702C4F" w:rsidP="00E40C9F">
      <w:pPr>
        <w:pStyle w:val="af3"/>
        <w:ind w:firstLine="708"/>
        <w:jc w:val="both"/>
        <w:rPr>
          <w:rFonts w:ascii="Times New Roman" w:hAnsi="Times New Roman"/>
          <w:sz w:val="28"/>
          <w:szCs w:val="28"/>
        </w:rPr>
      </w:pPr>
      <w:r>
        <w:rPr>
          <w:rFonts w:ascii="Times New Roman" w:hAnsi="Times New Roman"/>
          <w:sz w:val="28"/>
          <w:szCs w:val="28"/>
        </w:rPr>
        <w:t xml:space="preserve">4.3.7. </w:t>
      </w:r>
      <w:r w:rsidR="00E40C9F" w:rsidRPr="00BD069B">
        <w:rPr>
          <w:rFonts w:ascii="Times New Roman" w:hAnsi="Times New Roman"/>
          <w:sz w:val="28"/>
          <w:szCs w:val="28"/>
        </w:rPr>
        <w:t>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w:t>
      </w:r>
    </w:p>
    <w:p w:rsidR="00E40C9F" w:rsidRDefault="00E40C9F" w:rsidP="00E40C9F">
      <w:pPr>
        <w:pStyle w:val="af3"/>
        <w:ind w:firstLine="708"/>
        <w:jc w:val="both"/>
        <w:rPr>
          <w:rFonts w:ascii="Times New Roman" w:hAnsi="Times New Roman"/>
          <w:sz w:val="28"/>
          <w:szCs w:val="28"/>
        </w:rPr>
      </w:pPr>
      <w:r>
        <w:rPr>
          <w:rFonts w:ascii="Times New Roman" w:hAnsi="Times New Roman"/>
          <w:sz w:val="28"/>
          <w:szCs w:val="28"/>
        </w:rPr>
        <w:t xml:space="preserve">4.3.8. </w:t>
      </w:r>
      <w:r w:rsidRPr="00BD069B">
        <w:rPr>
          <w:rFonts w:ascii="Times New Roman" w:hAnsi="Times New Roman"/>
          <w:sz w:val="28"/>
          <w:szCs w:val="28"/>
        </w:rPr>
        <w:t>Общественное пространство общественно-деловой зоны формируется на основе: единой пешеходной зоны, обеспечивающей взаимосвязанность объектов центра, непрерывности пешеходных коммуникаций на всех уровнях комплекса, удобства подхода к остановкам транспорта и озелененным рекреационным площадкам.</w:t>
      </w:r>
    </w:p>
    <w:p w:rsidR="00E40C9F" w:rsidRPr="00BD069B" w:rsidRDefault="00E40C9F" w:rsidP="00E40C9F">
      <w:pPr>
        <w:pStyle w:val="af3"/>
        <w:ind w:firstLine="708"/>
        <w:jc w:val="both"/>
        <w:rPr>
          <w:rFonts w:ascii="Times New Roman" w:hAnsi="Times New Roman"/>
          <w:sz w:val="28"/>
          <w:szCs w:val="28"/>
        </w:rPr>
      </w:pPr>
      <w:r>
        <w:rPr>
          <w:rFonts w:ascii="Times New Roman" w:hAnsi="Times New Roman"/>
          <w:sz w:val="28"/>
          <w:szCs w:val="28"/>
        </w:rPr>
        <w:t xml:space="preserve">4.3.9. </w:t>
      </w:r>
      <w:r w:rsidRPr="00BD069B">
        <w:rPr>
          <w:rFonts w:ascii="Times New Roman" w:hAnsi="Times New Roman"/>
          <w:sz w:val="28"/>
          <w:szCs w:val="28"/>
        </w:rPr>
        <w:t>Для территорий общественных зон также нормируются:</w:t>
      </w:r>
    </w:p>
    <w:p w:rsidR="00E40C9F" w:rsidRPr="00BD069B" w:rsidRDefault="00E40C9F" w:rsidP="00E40C9F">
      <w:pPr>
        <w:pStyle w:val="af3"/>
        <w:ind w:firstLine="708"/>
        <w:jc w:val="both"/>
        <w:rPr>
          <w:rFonts w:ascii="Times New Roman" w:hAnsi="Times New Roman"/>
          <w:sz w:val="28"/>
          <w:szCs w:val="28"/>
        </w:rPr>
      </w:pPr>
      <w:r w:rsidRPr="00BD069B">
        <w:rPr>
          <w:rFonts w:ascii="Times New Roman" w:hAnsi="Times New Roman"/>
          <w:sz w:val="28"/>
          <w:szCs w:val="28"/>
        </w:rPr>
        <w:t xml:space="preserve">расстояние между остановками общественного пассажирского транспорта в общественно-деловой зоне не более 250 метров, длина пешеходного перехода из любой точки центра до остановки общественного пассажирского транспорта не </w:t>
      </w:r>
      <w:r w:rsidRPr="00BD069B">
        <w:rPr>
          <w:rFonts w:ascii="Times New Roman" w:hAnsi="Times New Roman"/>
          <w:sz w:val="28"/>
          <w:szCs w:val="28"/>
        </w:rPr>
        <w:lastRenderedPageBreak/>
        <w:t>более 250 м; до ближайшей автостоянки для парковки автомобилей - 100 м; до общественного туалета - 150 м;</w:t>
      </w:r>
    </w:p>
    <w:p w:rsidR="00E40C9F" w:rsidRPr="00BD069B" w:rsidRDefault="00E40C9F" w:rsidP="00E40C9F">
      <w:pPr>
        <w:pStyle w:val="af3"/>
        <w:ind w:firstLine="708"/>
        <w:jc w:val="both"/>
        <w:rPr>
          <w:rFonts w:ascii="Times New Roman" w:hAnsi="Times New Roman"/>
          <w:sz w:val="28"/>
          <w:szCs w:val="28"/>
        </w:rPr>
      </w:pPr>
      <w:proofErr w:type="gramStart"/>
      <w:r w:rsidRPr="00BD069B">
        <w:rPr>
          <w:rFonts w:ascii="Times New Roman" w:hAnsi="Times New Roman"/>
          <w:sz w:val="28"/>
          <w:szCs w:val="28"/>
        </w:rPr>
        <w:t>обеспеченность местами парковки автомобилей (общедоступными, в том числе бесплатными): размещение автостоянок продолжительной парковки (больше 15 мин.) не далее, чем в 100-метровой доступности от объектов общественно-деловой зоны: в виде площадок, изолированных от основного транзитного транспортного потока, с организованным въездом, выездом и обеспечением безопасного транзита пешеходов по таким площадкам, из расчета 0,7 кв. м на каждый метр полезной площади;</w:t>
      </w:r>
      <w:proofErr w:type="gramEnd"/>
      <w:r w:rsidRPr="00BD069B">
        <w:rPr>
          <w:rFonts w:ascii="Times New Roman" w:hAnsi="Times New Roman"/>
          <w:sz w:val="28"/>
          <w:szCs w:val="28"/>
        </w:rPr>
        <w:t xml:space="preserve"> размещение автостоянок краткосрочной парковки личного автотранспорта (менее 15 мин.) не далее, чем в 50-метровой доступности от объектов общественно-деловой зоны, с выделенной полосой и площадкой для высадки, а также размещение парковки для длительного хранения автотранспорта (могут быть механизированными) в целях повышения эффективности использования пространства;</w:t>
      </w:r>
    </w:p>
    <w:p w:rsidR="00E40C9F" w:rsidRPr="00BD069B" w:rsidRDefault="00E40C9F" w:rsidP="00E40C9F">
      <w:pPr>
        <w:pStyle w:val="af3"/>
        <w:ind w:firstLine="708"/>
        <w:jc w:val="both"/>
        <w:rPr>
          <w:rFonts w:ascii="Times New Roman" w:hAnsi="Times New Roman"/>
          <w:sz w:val="28"/>
          <w:szCs w:val="28"/>
        </w:rPr>
      </w:pPr>
      <w:r w:rsidRPr="00BD069B">
        <w:rPr>
          <w:rFonts w:ascii="Times New Roman" w:hAnsi="Times New Roman"/>
          <w:sz w:val="28"/>
          <w:szCs w:val="28"/>
        </w:rPr>
        <w:t>обеспеченность обустроенными местами для хранения велосипедов (в том числе длительного) под навесом;</w:t>
      </w:r>
    </w:p>
    <w:p w:rsidR="00E40C9F" w:rsidRPr="00BD069B" w:rsidRDefault="00E40C9F" w:rsidP="00E40C9F">
      <w:pPr>
        <w:pStyle w:val="af3"/>
        <w:ind w:firstLine="708"/>
        <w:jc w:val="both"/>
        <w:rPr>
          <w:rFonts w:ascii="Times New Roman" w:hAnsi="Times New Roman"/>
          <w:sz w:val="28"/>
          <w:szCs w:val="28"/>
        </w:rPr>
      </w:pPr>
      <w:r w:rsidRPr="00BD069B">
        <w:rPr>
          <w:rFonts w:ascii="Times New Roman" w:hAnsi="Times New Roman"/>
          <w:sz w:val="28"/>
          <w:szCs w:val="28"/>
        </w:rPr>
        <w:t>безопасность пешеходного передвижения в пределах пешеходной зоны, составляющей ядро общественного центра и общественной зоны, показателем плотности пешеходного потока, равным не более 0,3 чел./кв. м: рассчитывается как отношение 0,75 суммарной расчетной емкости объектов (посетителей и занятых) к площади в границах пешеходной зоны центра (вне застройки);</w:t>
      </w:r>
    </w:p>
    <w:p w:rsidR="00E40C9F" w:rsidRPr="00BD069B" w:rsidRDefault="00E40C9F" w:rsidP="00E40C9F">
      <w:pPr>
        <w:pStyle w:val="af3"/>
        <w:ind w:firstLine="708"/>
        <w:jc w:val="both"/>
        <w:rPr>
          <w:rFonts w:ascii="Times New Roman" w:hAnsi="Times New Roman"/>
          <w:sz w:val="28"/>
          <w:szCs w:val="28"/>
        </w:rPr>
      </w:pPr>
      <w:r w:rsidRPr="00BD069B">
        <w:rPr>
          <w:rFonts w:ascii="Times New Roman" w:hAnsi="Times New Roman"/>
          <w:sz w:val="28"/>
          <w:szCs w:val="28"/>
        </w:rPr>
        <w:t>возможность комфортного передвижения лиц с ограниченными возможностями на всем пространстве пешеходной зоны в соответствии с требованиями нормативно-технической документации;</w:t>
      </w:r>
    </w:p>
    <w:p w:rsidR="00E40C9F" w:rsidRPr="00BD069B" w:rsidRDefault="00E40C9F" w:rsidP="00E40C9F">
      <w:pPr>
        <w:pStyle w:val="af3"/>
        <w:ind w:firstLine="708"/>
        <w:jc w:val="both"/>
        <w:rPr>
          <w:rFonts w:ascii="Times New Roman" w:hAnsi="Times New Roman"/>
          <w:sz w:val="28"/>
          <w:szCs w:val="28"/>
        </w:rPr>
      </w:pPr>
      <w:r w:rsidRPr="00BD069B">
        <w:rPr>
          <w:rFonts w:ascii="Times New Roman" w:hAnsi="Times New Roman"/>
          <w:sz w:val="28"/>
          <w:szCs w:val="28"/>
        </w:rPr>
        <w:t>минимальные расстояния между жилыми и общественными зданиями на основании расчетов инсоляции и освещенности, учета противопожарных требований и бытовых разрывов;</w:t>
      </w:r>
    </w:p>
    <w:p w:rsidR="00E40C9F" w:rsidRDefault="00E40C9F" w:rsidP="00E40C9F">
      <w:pPr>
        <w:pStyle w:val="af3"/>
        <w:ind w:firstLine="708"/>
        <w:jc w:val="both"/>
        <w:rPr>
          <w:rFonts w:ascii="Times New Roman" w:hAnsi="Times New Roman"/>
          <w:sz w:val="28"/>
          <w:szCs w:val="28"/>
        </w:rPr>
      </w:pPr>
      <w:r w:rsidRPr="00BD069B">
        <w:rPr>
          <w:rFonts w:ascii="Times New Roman" w:hAnsi="Times New Roman"/>
          <w:sz w:val="28"/>
          <w:szCs w:val="28"/>
        </w:rPr>
        <w:t>допускается устройство пожарного, технического и служебного проезда по территории пешеходной зоны при применении средств ограничения стороннего доступа (съемные ограничительные столбы с замками и проч.) на въезде в общественно-деловую зону.</w:t>
      </w:r>
    </w:p>
    <w:p w:rsidR="00BE2D91" w:rsidRPr="007016CF" w:rsidRDefault="00E40C9F" w:rsidP="00E40C9F">
      <w:pPr>
        <w:pStyle w:val="af3"/>
        <w:ind w:firstLine="708"/>
        <w:jc w:val="both"/>
        <w:rPr>
          <w:rFonts w:ascii="Times New Roman" w:hAnsi="Times New Roman"/>
          <w:sz w:val="28"/>
          <w:szCs w:val="28"/>
        </w:rPr>
      </w:pPr>
      <w:r>
        <w:rPr>
          <w:rFonts w:ascii="Times New Roman" w:hAnsi="Times New Roman"/>
          <w:sz w:val="28"/>
          <w:szCs w:val="28"/>
        </w:rPr>
        <w:t xml:space="preserve">4.3.10. </w:t>
      </w:r>
      <w:r w:rsidR="00BE2D91" w:rsidRPr="007016CF">
        <w:rPr>
          <w:rFonts w:ascii="Times New Roman" w:hAnsi="Times New Roman"/>
          <w:sz w:val="28"/>
          <w:szCs w:val="28"/>
        </w:rPr>
        <w:t>Интенсивность использования территории общественно-деловых зон характеризуется плотностью застройки (тыс. кв.м</w:t>
      </w:r>
      <w:r w:rsidR="00E431C6" w:rsidRPr="007016CF">
        <w:rPr>
          <w:rFonts w:ascii="Times New Roman" w:hAnsi="Times New Roman"/>
          <w:sz w:val="28"/>
          <w:szCs w:val="28"/>
        </w:rPr>
        <w:t xml:space="preserve">. </w:t>
      </w:r>
      <w:r w:rsidR="00BE2D91" w:rsidRPr="007016CF">
        <w:rPr>
          <w:rFonts w:ascii="Times New Roman" w:hAnsi="Times New Roman"/>
          <w:sz w:val="28"/>
          <w:szCs w:val="28"/>
        </w:rPr>
        <w:t xml:space="preserve">/га), процентом </w:t>
      </w:r>
      <w:proofErr w:type="spellStart"/>
      <w:r w:rsidR="00BE2D91" w:rsidRPr="007016CF">
        <w:rPr>
          <w:rFonts w:ascii="Times New Roman" w:hAnsi="Times New Roman"/>
          <w:sz w:val="28"/>
          <w:szCs w:val="28"/>
        </w:rPr>
        <w:t>застроенности</w:t>
      </w:r>
      <w:proofErr w:type="spellEnd"/>
      <w:r w:rsidR="00BE2D91" w:rsidRPr="007016CF">
        <w:rPr>
          <w:rFonts w:ascii="Times New Roman" w:hAnsi="Times New Roman"/>
          <w:sz w:val="28"/>
          <w:szCs w:val="28"/>
        </w:rPr>
        <w:t xml:space="preserve"> территории.</w:t>
      </w:r>
    </w:p>
    <w:p w:rsidR="00BE2D91" w:rsidRPr="007016CF" w:rsidRDefault="00BE2D91" w:rsidP="007016CF">
      <w:pPr>
        <w:pStyle w:val="af3"/>
        <w:ind w:firstLine="708"/>
        <w:jc w:val="both"/>
        <w:rPr>
          <w:rFonts w:ascii="Times New Roman" w:hAnsi="Times New Roman"/>
          <w:sz w:val="28"/>
          <w:szCs w:val="28"/>
        </w:rPr>
      </w:pPr>
      <w:r w:rsidRPr="007016CF">
        <w:rPr>
          <w:rFonts w:ascii="Times New Roman" w:hAnsi="Times New Roman"/>
          <w:sz w:val="28"/>
          <w:szCs w:val="28"/>
        </w:rPr>
        <w:t>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 приведенными ниже.</w:t>
      </w:r>
    </w:p>
    <w:p w:rsidR="00BE2D91" w:rsidRDefault="009E1819" w:rsidP="007016CF">
      <w:pPr>
        <w:jc w:val="right"/>
        <w:rPr>
          <w:rFonts w:ascii="Times New Roman" w:hAnsi="Times New Roman"/>
          <w:sz w:val="28"/>
          <w:szCs w:val="28"/>
        </w:rPr>
      </w:pPr>
      <w:r>
        <w:rPr>
          <w:rFonts w:ascii="Times New Roman" w:hAnsi="Times New Roman"/>
          <w:sz w:val="28"/>
          <w:szCs w:val="28"/>
        </w:rPr>
        <w:t>Т</w:t>
      </w:r>
      <w:r w:rsidR="00BE2D91">
        <w:rPr>
          <w:rFonts w:ascii="Times New Roman" w:hAnsi="Times New Roman"/>
          <w:sz w:val="28"/>
          <w:szCs w:val="28"/>
        </w:rPr>
        <w:t xml:space="preserve">аблица </w:t>
      </w:r>
      <w:r w:rsidR="00E431C6">
        <w:rPr>
          <w:rFonts w:ascii="Times New Roman" w:hAnsi="Times New Roman"/>
          <w:sz w:val="28"/>
          <w:szCs w:val="28"/>
        </w:rPr>
        <w:t>4</w:t>
      </w:r>
      <w:r w:rsidR="00BE2D91">
        <w:rPr>
          <w:rFonts w:ascii="Times New Roman" w:hAnsi="Times New Roman"/>
          <w:sz w:val="28"/>
          <w:szCs w:val="28"/>
        </w:rPr>
        <w:t>.</w:t>
      </w:r>
      <w:r w:rsidR="00263C9B">
        <w:rPr>
          <w:rFonts w:ascii="Times New Roman" w:hAnsi="Times New Roman"/>
          <w:sz w:val="28"/>
          <w:szCs w:val="28"/>
        </w:rPr>
        <w:t>9</w:t>
      </w:r>
      <w:r w:rsidR="00BE2D91">
        <w:rPr>
          <w:rFonts w:ascii="Times New Roman" w:hAnsi="Times New Roman"/>
          <w:sz w:val="28"/>
          <w:szCs w:val="28"/>
        </w:rPr>
        <w:t>.</w:t>
      </w:r>
    </w:p>
    <w:tbl>
      <w:tblPr>
        <w:tblW w:w="9639" w:type="dxa"/>
        <w:jc w:val="center"/>
        <w:tblInd w:w="70" w:type="dxa"/>
        <w:tblLayout w:type="fixed"/>
        <w:tblCellMar>
          <w:left w:w="70" w:type="dxa"/>
          <w:right w:w="70" w:type="dxa"/>
        </w:tblCellMar>
        <w:tblLook w:val="0000"/>
      </w:tblPr>
      <w:tblGrid>
        <w:gridCol w:w="2971"/>
        <w:gridCol w:w="3409"/>
        <w:gridCol w:w="3259"/>
      </w:tblGrid>
      <w:tr w:rsidR="002D2095" w:rsidRPr="002F661F" w:rsidTr="002F661F">
        <w:trPr>
          <w:cantSplit/>
          <w:trHeight w:val="240"/>
          <w:jc w:val="center"/>
        </w:trPr>
        <w:tc>
          <w:tcPr>
            <w:tcW w:w="2971" w:type="dxa"/>
            <w:vMerge w:val="restart"/>
            <w:tcBorders>
              <w:top w:val="single" w:sz="6" w:space="0" w:color="auto"/>
              <w:left w:val="single" w:sz="6" w:space="0" w:color="auto"/>
              <w:bottom w:val="nil"/>
              <w:right w:val="single" w:sz="6" w:space="0" w:color="auto"/>
            </w:tcBorders>
            <w:shd w:val="clear" w:color="auto" w:fill="EEECE1" w:themeFill="background2"/>
          </w:tcPr>
          <w:p w:rsidR="002D2095" w:rsidRPr="002F661F" w:rsidRDefault="002D2095" w:rsidP="00B32F7A">
            <w:pPr>
              <w:pStyle w:val="ConsPlusNormal"/>
              <w:widowControl/>
              <w:ind w:firstLine="0"/>
              <w:jc w:val="center"/>
              <w:rPr>
                <w:rFonts w:ascii="Times New Roman" w:hAnsi="Times New Roman"/>
                <w:b/>
                <w:sz w:val="24"/>
                <w:szCs w:val="24"/>
              </w:rPr>
            </w:pPr>
            <w:r w:rsidRPr="002F661F">
              <w:rPr>
                <w:rFonts w:ascii="Times New Roman" w:hAnsi="Times New Roman"/>
                <w:b/>
                <w:sz w:val="24"/>
                <w:szCs w:val="24"/>
              </w:rPr>
              <w:t xml:space="preserve">Тип общественно-деловой          </w:t>
            </w:r>
            <w:r w:rsidRPr="002F661F">
              <w:rPr>
                <w:rFonts w:ascii="Times New Roman" w:hAnsi="Times New Roman"/>
                <w:b/>
                <w:sz w:val="24"/>
                <w:szCs w:val="24"/>
              </w:rPr>
              <w:br/>
              <w:t>застройки</w:t>
            </w:r>
          </w:p>
        </w:tc>
        <w:tc>
          <w:tcPr>
            <w:tcW w:w="6668"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2D2095" w:rsidRPr="002F661F" w:rsidRDefault="002D2095" w:rsidP="00B01947">
            <w:pPr>
              <w:pStyle w:val="ConsPlusNormal"/>
              <w:widowControl/>
              <w:ind w:firstLine="0"/>
              <w:jc w:val="center"/>
              <w:rPr>
                <w:rFonts w:ascii="Times New Roman" w:hAnsi="Times New Roman"/>
                <w:b/>
                <w:sz w:val="24"/>
                <w:szCs w:val="24"/>
              </w:rPr>
            </w:pPr>
            <w:r w:rsidRPr="002F661F">
              <w:rPr>
                <w:rFonts w:ascii="Times New Roman" w:hAnsi="Times New Roman"/>
                <w:b/>
                <w:sz w:val="24"/>
                <w:szCs w:val="24"/>
              </w:rPr>
              <w:t xml:space="preserve">Плотности застройки (тыс. </w:t>
            </w:r>
            <w:r w:rsidR="00B01947" w:rsidRPr="002F661F">
              <w:rPr>
                <w:rFonts w:ascii="Times New Roman" w:hAnsi="Times New Roman"/>
                <w:b/>
                <w:sz w:val="24"/>
                <w:szCs w:val="24"/>
              </w:rPr>
              <w:t>кв.м.</w:t>
            </w:r>
            <w:r w:rsidRPr="002F661F">
              <w:rPr>
                <w:rFonts w:ascii="Times New Roman" w:hAnsi="Times New Roman"/>
                <w:b/>
                <w:sz w:val="24"/>
                <w:szCs w:val="24"/>
              </w:rPr>
              <w:t xml:space="preserve"> общ</w:t>
            </w:r>
            <w:proofErr w:type="gramStart"/>
            <w:r w:rsidRPr="002F661F">
              <w:rPr>
                <w:rFonts w:ascii="Times New Roman" w:hAnsi="Times New Roman"/>
                <w:b/>
                <w:sz w:val="24"/>
                <w:szCs w:val="24"/>
              </w:rPr>
              <w:t>.</w:t>
            </w:r>
            <w:proofErr w:type="gramEnd"/>
            <w:r w:rsidRPr="002F661F">
              <w:rPr>
                <w:rFonts w:ascii="Times New Roman" w:hAnsi="Times New Roman"/>
                <w:b/>
                <w:sz w:val="24"/>
                <w:szCs w:val="24"/>
              </w:rPr>
              <w:t xml:space="preserve"> </w:t>
            </w:r>
            <w:proofErr w:type="gramStart"/>
            <w:r w:rsidRPr="002F661F">
              <w:rPr>
                <w:rFonts w:ascii="Times New Roman" w:hAnsi="Times New Roman"/>
                <w:b/>
                <w:sz w:val="24"/>
                <w:szCs w:val="24"/>
              </w:rPr>
              <w:t>п</w:t>
            </w:r>
            <w:proofErr w:type="gramEnd"/>
            <w:r w:rsidRPr="002F661F">
              <w:rPr>
                <w:rFonts w:ascii="Times New Roman" w:hAnsi="Times New Roman"/>
                <w:b/>
                <w:sz w:val="24"/>
                <w:szCs w:val="24"/>
              </w:rPr>
              <w:t>л./га), не менее</w:t>
            </w:r>
          </w:p>
        </w:tc>
      </w:tr>
      <w:tr w:rsidR="00B01947" w:rsidRPr="002F661F" w:rsidTr="002F661F">
        <w:trPr>
          <w:cantSplit/>
          <w:trHeight w:val="480"/>
          <w:jc w:val="center"/>
        </w:trPr>
        <w:tc>
          <w:tcPr>
            <w:tcW w:w="2971" w:type="dxa"/>
            <w:vMerge/>
            <w:tcBorders>
              <w:top w:val="nil"/>
              <w:left w:val="single" w:sz="6" w:space="0" w:color="auto"/>
              <w:bottom w:val="nil"/>
              <w:right w:val="single" w:sz="6" w:space="0" w:color="auto"/>
            </w:tcBorders>
            <w:shd w:val="clear" w:color="auto" w:fill="EEECE1" w:themeFill="background2"/>
          </w:tcPr>
          <w:p w:rsidR="00B01947" w:rsidRPr="002F661F" w:rsidRDefault="00B01947" w:rsidP="00B32F7A">
            <w:pPr>
              <w:pStyle w:val="ConsPlusNormal"/>
              <w:widowControl/>
              <w:ind w:firstLine="0"/>
              <w:jc w:val="center"/>
              <w:rPr>
                <w:rFonts w:ascii="Times New Roman" w:hAnsi="Times New Roman"/>
                <w:b/>
                <w:sz w:val="24"/>
                <w:szCs w:val="24"/>
              </w:rPr>
            </w:pPr>
          </w:p>
        </w:tc>
        <w:tc>
          <w:tcPr>
            <w:tcW w:w="6668"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B01947" w:rsidRPr="002F661F" w:rsidRDefault="007F06BF" w:rsidP="00166A7E">
            <w:pPr>
              <w:pStyle w:val="ConsPlusNormal"/>
              <w:widowControl/>
              <w:ind w:firstLine="0"/>
              <w:jc w:val="center"/>
              <w:rPr>
                <w:rFonts w:ascii="Times New Roman" w:hAnsi="Times New Roman"/>
                <w:b/>
                <w:sz w:val="24"/>
                <w:szCs w:val="24"/>
              </w:rPr>
            </w:pPr>
            <w:r>
              <w:rPr>
                <w:rFonts w:ascii="Times New Roman" w:hAnsi="Times New Roman"/>
                <w:b/>
                <w:sz w:val="24"/>
                <w:szCs w:val="24"/>
              </w:rPr>
              <w:t>Пушкинское</w:t>
            </w:r>
            <w:r w:rsidR="00FA0BA7">
              <w:rPr>
                <w:rFonts w:ascii="Times New Roman" w:hAnsi="Times New Roman"/>
                <w:b/>
                <w:sz w:val="24"/>
                <w:szCs w:val="24"/>
              </w:rPr>
              <w:t xml:space="preserve"> МО</w:t>
            </w:r>
          </w:p>
        </w:tc>
      </w:tr>
      <w:tr w:rsidR="00B01947" w:rsidRPr="002F661F" w:rsidTr="002F661F">
        <w:trPr>
          <w:cantSplit/>
          <w:trHeight w:val="480"/>
          <w:jc w:val="center"/>
        </w:trPr>
        <w:tc>
          <w:tcPr>
            <w:tcW w:w="2971" w:type="dxa"/>
            <w:vMerge/>
            <w:tcBorders>
              <w:top w:val="nil"/>
              <w:left w:val="single" w:sz="6" w:space="0" w:color="auto"/>
              <w:bottom w:val="single" w:sz="6" w:space="0" w:color="auto"/>
              <w:right w:val="single" w:sz="6" w:space="0" w:color="auto"/>
            </w:tcBorders>
            <w:shd w:val="clear" w:color="auto" w:fill="EEECE1" w:themeFill="background2"/>
          </w:tcPr>
          <w:p w:rsidR="00B01947" w:rsidRPr="002F661F" w:rsidRDefault="00B01947" w:rsidP="00B32F7A">
            <w:pPr>
              <w:pStyle w:val="ConsPlusNormal"/>
              <w:widowControl/>
              <w:ind w:firstLine="0"/>
              <w:jc w:val="center"/>
              <w:rPr>
                <w:rFonts w:ascii="Times New Roman" w:hAnsi="Times New Roman"/>
                <w:b/>
                <w:sz w:val="24"/>
                <w:szCs w:val="24"/>
              </w:rPr>
            </w:pPr>
          </w:p>
        </w:tc>
        <w:tc>
          <w:tcPr>
            <w:tcW w:w="3409" w:type="dxa"/>
            <w:tcBorders>
              <w:top w:val="single" w:sz="6" w:space="0" w:color="auto"/>
              <w:left w:val="single" w:sz="6" w:space="0" w:color="auto"/>
              <w:bottom w:val="single" w:sz="6" w:space="0" w:color="auto"/>
              <w:right w:val="single" w:sz="6" w:space="0" w:color="auto"/>
            </w:tcBorders>
            <w:shd w:val="clear" w:color="auto" w:fill="EEECE1" w:themeFill="background2"/>
          </w:tcPr>
          <w:p w:rsidR="00B01947" w:rsidRPr="002F661F" w:rsidRDefault="00B01947" w:rsidP="00B32F7A">
            <w:pPr>
              <w:pStyle w:val="ConsPlusNormal"/>
              <w:widowControl/>
              <w:ind w:firstLine="0"/>
              <w:jc w:val="center"/>
              <w:rPr>
                <w:rFonts w:ascii="Times New Roman" w:hAnsi="Times New Roman"/>
                <w:b/>
                <w:sz w:val="24"/>
                <w:szCs w:val="24"/>
              </w:rPr>
            </w:pPr>
            <w:r w:rsidRPr="002F661F">
              <w:rPr>
                <w:rFonts w:ascii="Times New Roman" w:hAnsi="Times New Roman"/>
                <w:b/>
                <w:sz w:val="24"/>
                <w:szCs w:val="24"/>
              </w:rPr>
              <w:t xml:space="preserve">на     </w:t>
            </w:r>
            <w:r w:rsidRPr="002F661F">
              <w:rPr>
                <w:rFonts w:ascii="Times New Roman" w:hAnsi="Times New Roman"/>
                <w:b/>
                <w:sz w:val="24"/>
                <w:szCs w:val="24"/>
              </w:rPr>
              <w:br/>
              <w:t xml:space="preserve">свободных </w:t>
            </w:r>
            <w:r w:rsidRPr="002F661F">
              <w:rPr>
                <w:rFonts w:ascii="Times New Roman" w:hAnsi="Times New Roman"/>
                <w:b/>
                <w:sz w:val="24"/>
                <w:szCs w:val="24"/>
              </w:rPr>
              <w:br/>
              <w:t>территориях</w:t>
            </w:r>
          </w:p>
        </w:tc>
        <w:tc>
          <w:tcPr>
            <w:tcW w:w="3259" w:type="dxa"/>
            <w:tcBorders>
              <w:top w:val="single" w:sz="6" w:space="0" w:color="auto"/>
              <w:left w:val="single" w:sz="6" w:space="0" w:color="auto"/>
              <w:bottom w:val="single" w:sz="6" w:space="0" w:color="auto"/>
              <w:right w:val="single" w:sz="6" w:space="0" w:color="auto"/>
            </w:tcBorders>
            <w:shd w:val="clear" w:color="auto" w:fill="EEECE1" w:themeFill="background2"/>
          </w:tcPr>
          <w:p w:rsidR="00B01947" w:rsidRPr="002F661F" w:rsidRDefault="00B01947" w:rsidP="00B32F7A">
            <w:pPr>
              <w:pStyle w:val="ConsPlusNormal"/>
              <w:widowControl/>
              <w:ind w:firstLine="0"/>
              <w:jc w:val="center"/>
              <w:rPr>
                <w:rFonts w:ascii="Times New Roman" w:hAnsi="Times New Roman"/>
                <w:b/>
                <w:sz w:val="24"/>
                <w:szCs w:val="24"/>
              </w:rPr>
            </w:pPr>
            <w:r w:rsidRPr="002F661F">
              <w:rPr>
                <w:rFonts w:ascii="Times New Roman" w:hAnsi="Times New Roman"/>
                <w:b/>
                <w:sz w:val="24"/>
                <w:szCs w:val="24"/>
              </w:rPr>
              <w:t xml:space="preserve">при     </w:t>
            </w:r>
            <w:r w:rsidRPr="002F661F">
              <w:rPr>
                <w:rFonts w:ascii="Times New Roman" w:hAnsi="Times New Roman"/>
                <w:b/>
                <w:sz w:val="24"/>
                <w:szCs w:val="24"/>
              </w:rPr>
              <w:br/>
              <w:t>реконструкции</w:t>
            </w:r>
          </w:p>
        </w:tc>
      </w:tr>
      <w:tr w:rsidR="002F661F" w:rsidRPr="002F661F" w:rsidTr="009E1819">
        <w:trPr>
          <w:cantSplit/>
          <w:trHeight w:val="198"/>
          <w:jc w:val="center"/>
        </w:trPr>
        <w:tc>
          <w:tcPr>
            <w:tcW w:w="2971" w:type="dxa"/>
            <w:tcBorders>
              <w:top w:val="single" w:sz="6" w:space="0" w:color="auto"/>
              <w:left w:val="single" w:sz="6" w:space="0" w:color="auto"/>
              <w:bottom w:val="single" w:sz="6" w:space="0" w:color="auto"/>
              <w:right w:val="single" w:sz="6" w:space="0" w:color="auto"/>
            </w:tcBorders>
          </w:tcPr>
          <w:p w:rsidR="002F661F" w:rsidRPr="002F661F" w:rsidRDefault="002F661F" w:rsidP="009E1819">
            <w:pPr>
              <w:pStyle w:val="ConsPlusNormal"/>
              <w:widowControl/>
              <w:ind w:firstLine="0"/>
              <w:rPr>
                <w:rFonts w:ascii="Times New Roman" w:hAnsi="Times New Roman"/>
                <w:sz w:val="24"/>
                <w:szCs w:val="24"/>
              </w:rPr>
            </w:pPr>
            <w:r w:rsidRPr="002F661F">
              <w:rPr>
                <w:rFonts w:ascii="Times New Roman" w:hAnsi="Times New Roman"/>
                <w:sz w:val="24"/>
                <w:szCs w:val="24"/>
              </w:rPr>
              <w:lastRenderedPageBreak/>
              <w:t xml:space="preserve">Общественный центр </w:t>
            </w:r>
          </w:p>
        </w:tc>
        <w:tc>
          <w:tcPr>
            <w:tcW w:w="3409" w:type="dxa"/>
            <w:tcBorders>
              <w:top w:val="single" w:sz="6" w:space="0" w:color="auto"/>
              <w:left w:val="single" w:sz="6" w:space="0" w:color="auto"/>
              <w:bottom w:val="single" w:sz="6" w:space="0" w:color="auto"/>
              <w:right w:val="single" w:sz="6" w:space="0" w:color="auto"/>
            </w:tcBorders>
          </w:tcPr>
          <w:p w:rsidR="002F661F" w:rsidRPr="002F661F" w:rsidRDefault="00B72D25" w:rsidP="002F661F">
            <w:pPr>
              <w:pStyle w:val="ConsPlusNormal"/>
              <w:widowControl/>
              <w:ind w:firstLine="0"/>
              <w:jc w:val="center"/>
              <w:rPr>
                <w:rFonts w:ascii="Times New Roman" w:hAnsi="Times New Roman"/>
                <w:sz w:val="24"/>
                <w:szCs w:val="24"/>
              </w:rPr>
            </w:pPr>
            <w:r>
              <w:rPr>
                <w:rFonts w:ascii="Times New Roman" w:hAnsi="Times New Roman"/>
                <w:sz w:val="24"/>
                <w:szCs w:val="24"/>
              </w:rPr>
              <w:t>10</w:t>
            </w:r>
          </w:p>
        </w:tc>
        <w:tc>
          <w:tcPr>
            <w:tcW w:w="3259" w:type="dxa"/>
            <w:tcBorders>
              <w:top w:val="single" w:sz="6" w:space="0" w:color="auto"/>
              <w:left w:val="single" w:sz="6" w:space="0" w:color="auto"/>
              <w:bottom w:val="single" w:sz="6" w:space="0" w:color="auto"/>
              <w:right w:val="single" w:sz="6" w:space="0" w:color="auto"/>
            </w:tcBorders>
          </w:tcPr>
          <w:p w:rsidR="002F661F" w:rsidRPr="002F661F" w:rsidRDefault="00DD3D96" w:rsidP="009E1819">
            <w:pPr>
              <w:pStyle w:val="ConsPlusNormal"/>
              <w:widowControl/>
              <w:ind w:firstLine="0"/>
              <w:jc w:val="center"/>
              <w:rPr>
                <w:rFonts w:ascii="Times New Roman" w:hAnsi="Times New Roman"/>
                <w:sz w:val="24"/>
                <w:szCs w:val="24"/>
              </w:rPr>
            </w:pPr>
            <w:r>
              <w:rPr>
                <w:rFonts w:ascii="Times New Roman" w:hAnsi="Times New Roman"/>
                <w:sz w:val="24"/>
                <w:szCs w:val="24"/>
              </w:rPr>
              <w:t>7</w:t>
            </w:r>
          </w:p>
        </w:tc>
      </w:tr>
      <w:tr w:rsidR="002F661F" w:rsidRPr="002F661F" w:rsidTr="009E1819">
        <w:trPr>
          <w:cantSplit/>
          <w:trHeight w:val="472"/>
          <w:jc w:val="center"/>
        </w:trPr>
        <w:tc>
          <w:tcPr>
            <w:tcW w:w="2971" w:type="dxa"/>
            <w:tcBorders>
              <w:top w:val="single" w:sz="6" w:space="0" w:color="auto"/>
              <w:left w:val="single" w:sz="6" w:space="0" w:color="auto"/>
              <w:bottom w:val="single" w:sz="6" w:space="0" w:color="auto"/>
              <w:right w:val="single" w:sz="6" w:space="0" w:color="auto"/>
            </w:tcBorders>
          </w:tcPr>
          <w:p w:rsidR="002F661F" w:rsidRPr="002F661F" w:rsidRDefault="002F661F" w:rsidP="00B32F7A">
            <w:pPr>
              <w:pStyle w:val="ConsPlusNormal"/>
              <w:widowControl/>
              <w:ind w:firstLine="0"/>
              <w:rPr>
                <w:rFonts w:ascii="Times New Roman" w:hAnsi="Times New Roman"/>
                <w:sz w:val="24"/>
                <w:szCs w:val="24"/>
              </w:rPr>
            </w:pPr>
            <w:r w:rsidRPr="002F661F">
              <w:rPr>
                <w:rFonts w:ascii="Times New Roman" w:hAnsi="Times New Roman"/>
                <w:sz w:val="24"/>
                <w:szCs w:val="24"/>
              </w:rPr>
              <w:t xml:space="preserve">Административно-деловые объекты    </w:t>
            </w:r>
          </w:p>
        </w:tc>
        <w:tc>
          <w:tcPr>
            <w:tcW w:w="3409" w:type="dxa"/>
            <w:tcBorders>
              <w:top w:val="single" w:sz="6" w:space="0" w:color="auto"/>
              <w:left w:val="single" w:sz="6" w:space="0" w:color="auto"/>
              <w:bottom w:val="single" w:sz="6" w:space="0" w:color="auto"/>
              <w:right w:val="single" w:sz="6" w:space="0" w:color="auto"/>
            </w:tcBorders>
          </w:tcPr>
          <w:p w:rsidR="002F661F" w:rsidRPr="002F661F" w:rsidRDefault="002F661F" w:rsidP="002F661F">
            <w:pPr>
              <w:pStyle w:val="ConsPlusNormal"/>
              <w:widowControl/>
              <w:ind w:firstLine="0"/>
              <w:jc w:val="center"/>
              <w:rPr>
                <w:rFonts w:ascii="Times New Roman" w:hAnsi="Times New Roman"/>
                <w:sz w:val="24"/>
                <w:szCs w:val="24"/>
              </w:rPr>
            </w:pPr>
            <w:r w:rsidRPr="002F661F">
              <w:rPr>
                <w:rFonts w:ascii="Times New Roman" w:hAnsi="Times New Roman"/>
                <w:sz w:val="24"/>
                <w:szCs w:val="24"/>
              </w:rPr>
              <w:t>10</w:t>
            </w:r>
          </w:p>
        </w:tc>
        <w:tc>
          <w:tcPr>
            <w:tcW w:w="3259" w:type="dxa"/>
            <w:tcBorders>
              <w:top w:val="single" w:sz="6" w:space="0" w:color="auto"/>
              <w:left w:val="single" w:sz="6" w:space="0" w:color="auto"/>
              <w:bottom w:val="single" w:sz="6" w:space="0" w:color="auto"/>
              <w:right w:val="single" w:sz="6" w:space="0" w:color="auto"/>
            </w:tcBorders>
          </w:tcPr>
          <w:p w:rsidR="002F661F" w:rsidRPr="002F661F" w:rsidRDefault="00DD3D96" w:rsidP="002F661F">
            <w:pPr>
              <w:pStyle w:val="ConsPlusNormal"/>
              <w:widowControl/>
              <w:ind w:firstLine="0"/>
              <w:jc w:val="center"/>
              <w:rPr>
                <w:rFonts w:ascii="Times New Roman" w:hAnsi="Times New Roman"/>
                <w:sz w:val="24"/>
                <w:szCs w:val="24"/>
              </w:rPr>
            </w:pPr>
            <w:r>
              <w:rPr>
                <w:rFonts w:ascii="Times New Roman" w:hAnsi="Times New Roman"/>
                <w:sz w:val="24"/>
                <w:szCs w:val="24"/>
              </w:rPr>
              <w:t>7</w:t>
            </w:r>
          </w:p>
          <w:p w:rsidR="002F661F" w:rsidRPr="002F661F" w:rsidRDefault="002F661F" w:rsidP="002F661F">
            <w:pPr>
              <w:pStyle w:val="ConsPlusNormal"/>
              <w:widowControl/>
              <w:ind w:firstLine="0"/>
              <w:jc w:val="center"/>
              <w:rPr>
                <w:rFonts w:ascii="Times New Roman" w:hAnsi="Times New Roman"/>
                <w:sz w:val="24"/>
                <w:szCs w:val="24"/>
              </w:rPr>
            </w:pPr>
          </w:p>
        </w:tc>
      </w:tr>
      <w:tr w:rsidR="002F661F" w:rsidRPr="002F661F" w:rsidTr="002F661F">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2F661F" w:rsidRPr="002F661F" w:rsidRDefault="002F661F" w:rsidP="00B32F7A">
            <w:pPr>
              <w:pStyle w:val="ConsPlusNormal"/>
              <w:widowControl/>
              <w:ind w:firstLine="0"/>
              <w:rPr>
                <w:rFonts w:ascii="Times New Roman" w:hAnsi="Times New Roman"/>
                <w:sz w:val="24"/>
                <w:szCs w:val="24"/>
              </w:rPr>
            </w:pPr>
            <w:r w:rsidRPr="002F661F">
              <w:rPr>
                <w:rFonts w:ascii="Times New Roman" w:hAnsi="Times New Roman"/>
                <w:sz w:val="24"/>
                <w:szCs w:val="24"/>
              </w:rPr>
              <w:t>Социально-бытовые объекты</w:t>
            </w:r>
          </w:p>
        </w:tc>
        <w:tc>
          <w:tcPr>
            <w:tcW w:w="3409" w:type="dxa"/>
            <w:tcBorders>
              <w:top w:val="single" w:sz="6" w:space="0" w:color="auto"/>
              <w:left w:val="single" w:sz="6" w:space="0" w:color="auto"/>
              <w:bottom w:val="single" w:sz="6" w:space="0" w:color="auto"/>
              <w:right w:val="single" w:sz="6" w:space="0" w:color="auto"/>
            </w:tcBorders>
          </w:tcPr>
          <w:p w:rsidR="002F661F" w:rsidRPr="002F661F" w:rsidRDefault="00E40C9F" w:rsidP="002F661F">
            <w:pPr>
              <w:pStyle w:val="ConsPlusNormal"/>
              <w:widowControl/>
              <w:ind w:firstLine="0"/>
              <w:jc w:val="center"/>
              <w:rPr>
                <w:rFonts w:ascii="Times New Roman" w:hAnsi="Times New Roman"/>
                <w:sz w:val="24"/>
                <w:szCs w:val="24"/>
              </w:rPr>
            </w:pPr>
            <w:r>
              <w:rPr>
                <w:rFonts w:ascii="Times New Roman" w:hAnsi="Times New Roman"/>
                <w:sz w:val="24"/>
                <w:szCs w:val="24"/>
              </w:rPr>
              <w:t>4</w:t>
            </w:r>
          </w:p>
        </w:tc>
        <w:tc>
          <w:tcPr>
            <w:tcW w:w="3259" w:type="dxa"/>
            <w:tcBorders>
              <w:top w:val="single" w:sz="6" w:space="0" w:color="auto"/>
              <w:left w:val="single" w:sz="6" w:space="0" w:color="auto"/>
              <w:bottom w:val="single" w:sz="6" w:space="0" w:color="auto"/>
              <w:right w:val="single" w:sz="6" w:space="0" w:color="auto"/>
            </w:tcBorders>
          </w:tcPr>
          <w:p w:rsidR="002F661F" w:rsidRPr="002F661F" w:rsidRDefault="00E40C9F" w:rsidP="002F661F">
            <w:pPr>
              <w:pStyle w:val="ConsPlusNormal"/>
              <w:widowControl/>
              <w:ind w:firstLine="0"/>
              <w:jc w:val="center"/>
              <w:rPr>
                <w:rFonts w:ascii="Times New Roman" w:hAnsi="Times New Roman"/>
                <w:sz w:val="24"/>
                <w:szCs w:val="24"/>
              </w:rPr>
            </w:pPr>
            <w:r>
              <w:rPr>
                <w:rFonts w:ascii="Times New Roman" w:hAnsi="Times New Roman"/>
                <w:sz w:val="24"/>
                <w:szCs w:val="24"/>
              </w:rPr>
              <w:t>3</w:t>
            </w:r>
          </w:p>
          <w:p w:rsidR="002F661F" w:rsidRPr="002F661F" w:rsidRDefault="002F661F" w:rsidP="002F661F">
            <w:pPr>
              <w:pStyle w:val="ConsPlusNormal"/>
              <w:widowControl/>
              <w:ind w:firstLine="0"/>
              <w:jc w:val="center"/>
              <w:rPr>
                <w:rFonts w:ascii="Times New Roman" w:hAnsi="Times New Roman"/>
                <w:sz w:val="24"/>
                <w:szCs w:val="24"/>
              </w:rPr>
            </w:pPr>
          </w:p>
        </w:tc>
      </w:tr>
      <w:tr w:rsidR="002F661F" w:rsidRPr="002F661F" w:rsidTr="002F661F">
        <w:trPr>
          <w:cantSplit/>
          <w:trHeight w:val="360"/>
          <w:jc w:val="center"/>
        </w:trPr>
        <w:tc>
          <w:tcPr>
            <w:tcW w:w="2971" w:type="dxa"/>
            <w:tcBorders>
              <w:top w:val="single" w:sz="6" w:space="0" w:color="auto"/>
              <w:left w:val="single" w:sz="6" w:space="0" w:color="auto"/>
              <w:bottom w:val="single" w:sz="6" w:space="0" w:color="auto"/>
              <w:right w:val="single" w:sz="4" w:space="0" w:color="auto"/>
            </w:tcBorders>
          </w:tcPr>
          <w:p w:rsidR="002F661F" w:rsidRPr="002F661F" w:rsidRDefault="002F661F" w:rsidP="00B32F7A">
            <w:pPr>
              <w:pStyle w:val="ConsPlusNormal"/>
              <w:widowControl/>
              <w:ind w:firstLine="0"/>
              <w:rPr>
                <w:rFonts w:ascii="Times New Roman" w:hAnsi="Times New Roman"/>
                <w:sz w:val="24"/>
                <w:szCs w:val="24"/>
              </w:rPr>
            </w:pPr>
            <w:r w:rsidRPr="002F661F">
              <w:rPr>
                <w:rFonts w:ascii="Times New Roman" w:hAnsi="Times New Roman"/>
                <w:sz w:val="24"/>
                <w:szCs w:val="24"/>
              </w:rPr>
              <w:t xml:space="preserve">Объекты торгового назначения и общественного питания          </w:t>
            </w:r>
          </w:p>
        </w:tc>
        <w:tc>
          <w:tcPr>
            <w:tcW w:w="3409" w:type="dxa"/>
            <w:tcBorders>
              <w:top w:val="single" w:sz="6" w:space="0" w:color="auto"/>
              <w:left w:val="single" w:sz="4" w:space="0" w:color="auto"/>
              <w:bottom w:val="single" w:sz="6" w:space="0" w:color="auto"/>
              <w:right w:val="single" w:sz="6" w:space="0" w:color="auto"/>
            </w:tcBorders>
          </w:tcPr>
          <w:p w:rsidR="002F661F" w:rsidRPr="002F661F" w:rsidRDefault="00E40C9F" w:rsidP="002F661F">
            <w:pPr>
              <w:pStyle w:val="ConsPlusNormal"/>
              <w:widowControl/>
              <w:ind w:firstLine="0"/>
              <w:jc w:val="center"/>
              <w:rPr>
                <w:rFonts w:ascii="Times New Roman" w:hAnsi="Times New Roman"/>
                <w:sz w:val="24"/>
                <w:szCs w:val="24"/>
              </w:rPr>
            </w:pPr>
            <w:r>
              <w:rPr>
                <w:rFonts w:ascii="Times New Roman" w:hAnsi="Times New Roman"/>
                <w:sz w:val="24"/>
                <w:szCs w:val="24"/>
              </w:rPr>
              <w:t>5</w:t>
            </w:r>
          </w:p>
        </w:tc>
        <w:tc>
          <w:tcPr>
            <w:tcW w:w="3259" w:type="dxa"/>
            <w:tcBorders>
              <w:top w:val="single" w:sz="6" w:space="0" w:color="auto"/>
              <w:left w:val="single" w:sz="6" w:space="0" w:color="auto"/>
              <w:bottom w:val="single" w:sz="6" w:space="0" w:color="auto"/>
              <w:right w:val="single" w:sz="6" w:space="0" w:color="auto"/>
            </w:tcBorders>
          </w:tcPr>
          <w:p w:rsidR="002F661F" w:rsidRPr="002F661F" w:rsidRDefault="00DD3D96" w:rsidP="002F661F">
            <w:pPr>
              <w:pStyle w:val="ConsPlusNormal"/>
              <w:widowControl/>
              <w:ind w:firstLine="0"/>
              <w:jc w:val="center"/>
              <w:rPr>
                <w:rFonts w:ascii="Times New Roman" w:hAnsi="Times New Roman"/>
                <w:sz w:val="24"/>
                <w:szCs w:val="24"/>
              </w:rPr>
            </w:pPr>
            <w:r>
              <w:rPr>
                <w:rFonts w:ascii="Times New Roman" w:hAnsi="Times New Roman"/>
                <w:sz w:val="24"/>
                <w:szCs w:val="24"/>
              </w:rPr>
              <w:t>5</w:t>
            </w:r>
          </w:p>
          <w:p w:rsidR="002F661F" w:rsidRPr="002F661F" w:rsidRDefault="002F661F" w:rsidP="002F661F">
            <w:pPr>
              <w:pStyle w:val="ConsPlusNormal"/>
              <w:widowControl/>
              <w:ind w:firstLine="0"/>
              <w:jc w:val="center"/>
              <w:rPr>
                <w:rFonts w:ascii="Times New Roman" w:hAnsi="Times New Roman"/>
                <w:sz w:val="24"/>
                <w:szCs w:val="24"/>
              </w:rPr>
            </w:pPr>
          </w:p>
          <w:p w:rsidR="002F661F" w:rsidRPr="002F661F" w:rsidRDefault="002F661F" w:rsidP="002F661F">
            <w:pPr>
              <w:pStyle w:val="ConsPlusNormal"/>
              <w:widowControl/>
              <w:ind w:firstLine="0"/>
              <w:jc w:val="center"/>
              <w:rPr>
                <w:rFonts w:ascii="Times New Roman" w:hAnsi="Times New Roman"/>
                <w:sz w:val="24"/>
                <w:szCs w:val="24"/>
              </w:rPr>
            </w:pPr>
          </w:p>
        </w:tc>
      </w:tr>
      <w:tr w:rsidR="002F661F" w:rsidRPr="002F661F" w:rsidTr="002F6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4"/>
          <w:jc w:val="center"/>
        </w:trPr>
        <w:tc>
          <w:tcPr>
            <w:tcW w:w="2971" w:type="dxa"/>
          </w:tcPr>
          <w:p w:rsidR="002F661F" w:rsidRPr="002F661F" w:rsidRDefault="002F661F" w:rsidP="00B32F7A">
            <w:pPr>
              <w:pStyle w:val="ConsPlusNormal"/>
              <w:widowControl/>
              <w:ind w:firstLine="0"/>
              <w:rPr>
                <w:rFonts w:ascii="Times New Roman" w:hAnsi="Times New Roman"/>
                <w:sz w:val="24"/>
                <w:szCs w:val="24"/>
              </w:rPr>
            </w:pPr>
            <w:proofErr w:type="spellStart"/>
            <w:r w:rsidRPr="002F661F">
              <w:rPr>
                <w:rFonts w:ascii="Times New Roman" w:hAnsi="Times New Roman"/>
                <w:sz w:val="24"/>
                <w:szCs w:val="24"/>
              </w:rPr>
              <w:t>Культурно-досуговые</w:t>
            </w:r>
            <w:proofErr w:type="spellEnd"/>
            <w:r w:rsidRPr="002F661F">
              <w:rPr>
                <w:rFonts w:ascii="Times New Roman" w:hAnsi="Times New Roman"/>
                <w:sz w:val="24"/>
                <w:szCs w:val="24"/>
              </w:rPr>
              <w:br/>
              <w:t xml:space="preserve">объекты          </w:t>
            </w:r>
          </w:p>
        </w:tc>
        <w:tc>
          <w:tcPr>
            <w:tcW w:w="3409" w:type="dxa"/>
          </w:tcPr>
          <w:p w:rsidR="002F661F" w:rsidRPr="002F661F" w:rsidRDefault="00E40C9F" w:rsidP="002F661F">
            <w:pPr>
              <w:pStyle w:val="ConsPlusNormal"/>
              <w:widowControl/>
              <w:ind w:firstLine="0"/>
              <w:jc w:val="center"/>
              <w:rPr>
                <w:rFonts w:ascii="Times New Roman" w:hAnsi="Times New Roman"/>
                <w:sz w:val="24"/>
                <w:szCs w:val="24"/>
              </w:rPr>
            </w:pPr>
            <w:r>
              <w:rPr>
                <w:rFonts w:ascii="Times New Roman" w:hAnsi="Times New Roman"/>
                <w:sz w:val="24"/>
                <w:szCs w:val="24"/>
              </w:rPr>
              <w:t>4</w:t>
            </w:r>
          </w:p>
        </w:tc>
        <w:tc>
          <w:tcPr>
            <w:tcW w:w="3259" w:type="dxa"/>
          </w:tcPr>
          <w:p w:rsidR="002F661F" w:rsidRPr="002F661F" w:rsidRDefault="00DD3D96" w:rsidP="002F661F">
            <w:pPr>
              <w:pStyle w:val="ConsPlusNormal"/>
              <w:widowControl/>
              <w:ind w:firstLine="0"/>
              <w:jc w:val="center"/>
              <w:rPr>
                <w:rFonts w:ascii="Times New Roman" w:hAnsi="Times New Roman"/>
                <w:sz w:val="24"/>
                <w:szCs w:val="24"/>
              </w:rPr>
            </w:pPr>
            <w:r>
              <w:rPr>
                <w:rFonts w:ascii="Times New Roman" w:hAnsi="Times New Roman"/>
                <w:sz w:val="24"/>
                <w:szCs w:val="24"/>
              </w:rPr>
              <w:t>4</w:t>
            </w:r>
          </w:p>
          <w:p w:rsidR="002F661F" w:rsidRPr="002F661F" w:rsidRDefault="002F661F" w:rsidP="002F661F">
            <w:pPr>
              <w:pStyle w:val="ConsPlusNormal"/>
              <w:widowControl/>
              <w:ind w:firstLine="0"/>
              <w:jc w:val="center"/>
              <w:rPr>
                <w:rFonts w:ascii="Times New Roman" w:hAnsi="Times New Roman"/>
                <w:sz w:val="24"/>
                <w:szCs w:val="24"/>
              </w:rPr>
            </w:pPr>
          </w:p>
        </w:tc>
      </w:tr>
    </w:tbl>
    <w:p w:rsidR="00BF676E" w:rsidRPr="007016CF" w:rsidRDefault="00BF676E" w:rsidP="007016CF">
      <w:pPr>
        <w:pStyle w:val="af3"/>
        <w:ind w:firstLine="708"/>
        <w:jc w:val="both"/>
        <w:rPr>
          <w:rFonts w:ascii="Times New Roman" w:hAnsi="Times New Roman"/>
          <w:sz w:val="28"/>
          <w:szCs w:val="28"/>
        </w:rPr>
      </w:pPr>
      <w:r w:rsidRPr="007016CF">
        <w:rPr>
          <w:rFonts w:ascii="Times New Roman" w:hAnsi="Times New Roman"/>
          <w:sz w:val="28"/>
          <w:szCs w:val="28"/>
        </w:rPr>
        <w:t xml:space="preserve">Представленные показатели плотности застройки функциональных зон общественно-делового назначения установлены </w:t>
      </w:r>
      <w:proofErr w:type="gramStart"/>
      <w:r w:rsidRPr="007016CF">
        <w:rPr>
          <w:rFonts w:ascii="Times New Roman" w:hAnsi="Times New Roman"/>
          <w:sz w:val="28"/>
          <w:szCs w:val="28"/>
        </w:rPr>
        <w:t>исходя из анализа действующей градостроительной документации, сложившейся ситуации и являются</w:t>
      </w:r>
      <w:proofErr w:type="gramEnd"/>
      <w:r w:rsidRPr="007016CF">
        <w:rPr>
          <w:rFonts w:ascii="Times New Roman" w:hAnsi="Times New Roman"/>
          <w:sz w:val="28"/>
          <w:szCs w:val="28"/>
        </w:rPr>
        <w:t xml:space="preserve"> рекомендательными. </w:t>
      </w:r>
    </w:p>
    <w:p w:rsidR="00BF676E" w:rsidRPr="007016CF" w:rsidRDefault="00BF676E" w:rsidP="007016CF">
      <w:pPr>
        <w:pStyle w:val="af3"/>
        <w:ind w:firstLine="708"/>
        <w:jc w:val="both"/>
        <w:rPr>
          <w:rFonts w:ascii="Times New Roman" w:hAnsi="Times New Roman"/>
          <w:sz w:val="28"/>
          <w:szCs w:val="28"/>
        </w:rPr>
      </w:pPr>
      <w:r w:rsidRPr="007016CF">
        <w:rPr>
          <w:rFonts w:ascii="Times New Roman" w:hAnsi="Times New Roman"/>
          <w:sz w:val="28"/>
          <w:szCs w:val="28"/>
        </w:rPr>
        <w:t>Основными показателями плотности застройки являются:</w:t>
      </w:r>
    </w:p>
    <w:p w:rsidR="00BF676E" w:rsidRPr="007016CF" w:rsidRDefault="00BF676E" w:rsidP="007016CF">
      <w:pPr>
        <w:pStyle w:val="af3"/>
        <w:ind w:firstLine="708"/>
        <w:jc w:val="both"/>
        <w:rPr>
          <w:rFonts w:ascii="Times New Roman" w:hAnsi="Times New Roman"/>
          <w:sz w:val="28"/>
          <w:szCs w:val="28"/>
        </w:rPr>
      </w:pPr>
      <w:r w:rsidRPr="007016CF">
        <w:rPr>
          <w:rFonts w:ascii="Times New Roman" w:hAnsi="Times New Roman"/>
          <w:i/>
          <w:sz w:val="28"/>
          <w:szCs w:val="28"/>
        </w:rPr>
        <w:t>- коэффициент застройки</w:t>
      </w:r>
      <w:r w:rsidRPr="007016CF">
        <w:rPr>
          <w:rFonts w:ascii="Times New Roman" w:hAnsi="Times New Roman"/>
          <w:sz w:val="28"/>
          <w:szCs w:val="28"/>
        </w:rPr>
        <w:t xml:space="preserve"> – отношение площади, занятой под зданиями и сооружениями, к площади участка (квартала);</w:t>
      </w:r>
    </w:p>
    <w:p w:rsidR="00BE2D91" w:rsidRPr="007016CF" w:rsidRDefault="00BF676E" w:rsidP="007016CF">
      <w:pPr>
        <w:pStyle w:val="af3"/>
        <w:ind w:firstLine="708"/>
        <w:jc w:val="both"/>
        <w:rPr>
          <w:rFonts w:ascii="Times New Roman" w:hAnsi="Times New Roman"/>
          <w:sz w:val="28"/>
          <w:szCs w:val="28"/>
        </w:rPr>
      </w:pPr>
      <w:r w:rsidRPr="007016CF">
        <w:rPr>
          <w:rFonts w:ascii="Times New Roman" w:hAnsi="Times New Roman"/>
          <w:i/>
          <w:sz w:val="28"/>
          <w:szCs w:val="28"/>
        </w:rPr>
        <w:t>- коэффициент плотности застройки</w:t>
      </w:r>
      <w:r w:rsidRPr="007016CF">
        <w:rPr>
          <w:rFonts w:ascii="Times New Roman" w:hAnsi="Times New Roman"/>
          <w:sz w:val="28"/>
          <w:szCs w:val="28"/>
        </w:rPr>
        <w:t xml:space="preserve"> – отношение площади всех этажей зданий и сооружений к площади участка (квартала).</w:t>
      </w:r>
    </w:p>
    <w:p w:rsidR="00CC2553" w:rsidRDefault="00E431C6" w:rsidP="00CC2553">
      <w:pPr>
        <w:pStyle w:val="74"/>
        <w:spacing w:after="0"/>
        <w:ind w:firstLine="567"/>
        <w:jc w:val="both"/>
        <w:rPr>
          <w:iCs/>
          <w:sz w:val="28"/>
          <w:szCs w:val="28"/>
        </w:rPr>
      </w:pPr>
      <w:r w:rsidRPr="007016CF">
        <w:rPr>
          <w:sz w:val="28"/>
          <w:szCs w:val="28"/>
        </w:rPr>
        <w:t>4</w:t>
      </w:r>
      <w:r w:rsidR="00BE3E71" w:rsidRPr="007016CF">
        <w:rPr>
          <w:sz w:val="28"/>
          <w:szCs w:val="28"/>
        </w:rPr>
        <w:t>.</w:t>
      </w:r>
      <w:r w:rsidR="00FA0BA7">
        <w:rPr>
          <w:sz w:val="28"/>
          <w:szCs w:val="28"/>
        </w:rPr>
        <w:t>3</w:t>
      </w:r>
      <w:r w:rsidR="00BE3E71" w:rsidRPr="007016CF">
        <w:rPr>
          <w:sz w:val="28"/>
          <w:szCs w:val="28"/>
        </w:rPr>
        <w:t>.</w:t>
      </w:r>
      <w:r w:rsidR="00CC2553">
        <w:rPr>
          <w:sz w:val="28"/>
          <w:szCs w:val="28"/>
        </w:rPr>
        <w:t>11</w:t>
      </w:r>
      <w:r w:rsidR="00BE3E71" w:rsidRPr="007016CF">
        <w:rPr>
          <w:sz w:val="28"/>
          <w:szCs w:val="28"/>
        </w:rPr>
        <w:t>.</w:t>
      </w:r>
      <w:r w:rsidR="00CC2553">
        <w:rPr>
          <w:sz w:val="28"/>
          <w:szCs w:val="28"/>
        </w:rPr>
        <w:t xml:space="preserve"> </w:t>
      </w:r>
      <w:r w:rsidR="00CC2553">
        <w:rPr>
          <w:iCs/>
          <w:sz w:val="28"/>
          <w:szCs w:val="28"/>
        </w:rPr>
        <w:t xml:space="preserve">Основой </w:t>
      </w:r>
      <w:r w:rsidR="00CC2553">
        <w:rPr>
          <w:sz w:val="28"/>
          <w:szCs w:val="28"/>
        </w:rPr>
        <w:t xml:space="preserve">системы культурно-бытового обслуживания </w:t>
      </w:r>
      <w:r w:rsidR="00C072CA">
        <w:rPr>
          <w:sz w:val="28"/>
          <w:szCs w:val="28"/>
        </w:rPr>
        <w:t>Алексеевского</w:t>
      </w:r>
      <w:r w:rsidR="00CC2553">
        <w:rPr>
          <w:iCs/>
          <w:sz w:val="28"/>
          <w:szCs w:val="28"/>
        </w:rPr>
        <w:t xml:space="preserve"> муниципального образования является принцип ступенчатости.</w:t>
      </w:r>
    </w:p>
    <w:p w:rsidR="00CC2553" w:rsidRDefault="00CC2553" w:rsidP="00CC2553">
      <w:pPr>
        <w:pStyle w:val="74"/>
        <w:spacing w:before="60" w:after="0"/>
        <w:ind w:firstLine="567"/>
        <w:jc w:val="both"/>
        <w:rPr>
          <w:sz w:val="28"/>
          <w:szCs w:val="28"/>
        </w:rPr>
      </w:pPr>
      <w:r>
        <w:rPr>
          <w:b/>
          <w:i/>
          <w:sz w:val="28"/>
          <w:szCs w:val="28"/>
        </w:rPr>
        <w:t xml:space="preserve">Региональный центр расположен в </w:t>
      </w:r>
      <w:r>
        <w:rPr>
          <w:sz w:val="28"/>
          <w:szCs w:val="28"/>
        </w:rPr>
        <w:t xml:space="preserve"> </w:t>
      </w:r>
      <w:proofErr w:type="gramStart"/>
      <w:r>
        <w:rPr>
          <w:sz w:val="28"/>
          <w:szCs w:val="28"/>
        </w:rPr>
        <w:t>г</w:t>
      </w:r>
      <w:proofErr w:type="gramEnd"/>
      <w:r>
        <w:rPr>
          <w:sz w:val="28"/>
          <w:szCs w:val="28"/>
        </w:rPr>
        <w:t>. Саратове, центр с полным комплексом объектов периодического, эпизодического и уникального обслуживания. На этом уровне представлены следующие учреждения:</w:t>
      </w:r>
    </w:p>
    <w:p w:rsidR="00CC2553" w:rsidRPr="00CC2553" w:rsidRDefault="00CC2553" w:rsidP="008904C2">
      <w:pPr>
        <w:pStyle w:val="35"/>
        <w:jc w:val="both"/>
        <w:rPr>
          <w:b w:val="0"/>
          <w:sz w:val="28"/>
          <w:szCs w:val="28"/>
        </w:rPr>
      </w:pPr>
      <w:r>
        <w:rPr>
          <w:b w:val="0"/>
          <w:sz w:val="28"/>
          <w:szCs w:val="28"/>
        </w:rPr>
        <w:t xml:space="preserve">- </w:t>
      </w:r>
      <w:r w:rsidRPr="00CC2553">
        <w:rPr>
          <w:b w:val="0"/>
          <w:i/>
          <w:sz w:val="28"/>
          <w:szCs w:val="28"/>
        </w:rPr>
        <w:t>в образовании</w:t>
      </w:r>
      <w:r w:rsidRPr="00CC2553">
        <w:rPr>
          <w:b w:val="0"/>
          <w:sz w:val="28"/>
          <w:szCs w:val="28"/>
        </w:rPr>
        <w:t>: высшие учебные заведения, научно-исследовательские институты;</w:t>
      </w:r>
    </w:p>
    <w:p w:rsidR="00CC2553" w:rsidRPr="00CC2553" w:rsidRDefault="00CC2553" w:rsidP="008904C2">
      <w:pPr>
        <w:pStyle w:val="35"/>
        <w:jc w:val="both"/>
        <w:rPr>
          <w:b w:val="0"/>
          <w:sz w:val="28"/>
          <w:szCs w:val="28"/>
        </w:rPr>
      </w:pPr>
      <w:r>
        <w:rPr>
          <w:b w:val="0"/>
          <w:sz w:val="28"/>
          <w:szCs w:val="28"/>
        </w:rPr>
        <w:t xml:space="preserve">- </w:t>
      </w:r>
      <w:r w:rsidRPr="00CC2553">
        <w:rPr>
          <w:b w:val="0"/>
          <w:i/>
          <w:sz w:val="28"/>
          <w:szCs w:val="28"/>
        </w:rPr>
        <w:t>в здравоохранении</w:t>
      </w:r>
      <w:r w:rsidRPr="00CC2553">
        <w:rPr>
          <w:b w:val="0"/>
          <w:sz w:val="28"/>
          <w:szCs w:val="28"/>
        </w:rPr>
        <w:t>: медицинские центры, отделения Российской Академии Наук, специализированные больницы, клинические больницы;</w:t>
      </w:r>
    </w:p>
    <w:p w:rsidR="00CC2553" w:rsidRPr="00CC2553" w:rsidRDefault="00CC2553" w:rsidP="008904C2">
      <w:pPr>
        <w:pStyle w:val="35"/>
        <w:jc w:val="both"/>
        <w:rPr>
          <w:b w:val="0"/>
          <w:sz w:val="28"/>
          <w:szCs w:val="28"/>
        </w:rPr>
      </w:pPr>
      <w:r w:rsidRPr="00CC2553">
        <w:rPr>
          <w:b w:val="0"/>
          <w:i/>
          <w:sz w:val="28"/>
          <w:szCs w:val="28"/>
        </w:rPr>
        <w:t>- учреждения культуры</w:t>
      </w:r>
      <w:r w:rsidRPr="00CC2553">
        <w:rPr>
          <w:b w:val="0"/>
          <w:sz w:val="28"/>
          <w:szCs w:val="28"/>
        </w:rPr>
        <w:t>: театры, музеи, выставочные залы, цирки, аквапарки;</w:t>
      </w:r>
    </w:p>
    <w:p w:rsidR="00CC2553" w:rsidRPr="00CC2553" w:rsidRDefault="00CC2553" w:rsidP="008904C2">
      <w:pPr>
        <w:pStyle w:val="35"/>
        <w:jc w:val="both"/>
        <w:rPr>
          <w:b w:val="0"/>
          <w:sz w:val="28"/>
          <w:szCs w:val="28"/>
        </w:rPr>
      </w:pPr>
      <w:r w:rsidRPr="00CC2553">
        <w:rPr>
          <w:b w:val="0"/>
          <w:sz w:val="28"/>
          <w:szCs w:val="28"/>
        </w:rPr>
        <w:t>учреждения физической культуры и спорта: дворцы спорта, крупные спортивные базы, крупные спортивные комплексы, бассейны.</w:t>
      </w:r>
    </w:p>
    <w:p w:rsidR="00CC2553" w:rsidRDefault="00CC2553" w:rsidP="00CC2553">
      <w:pPr>
        <w:pStyle w:val="74"/>
        <w:spacing w:after="60"/>
        <w:ind w:firstLine="567"/>
        <w:jc w:val="both"/>
        <w:rPr>
          <w:sz w:val="28"/>
          <w:szCs w:val="28"/>
        </w:rPr>
      </w:pPr>
      <w:r>
        <w:rPr>
          <w:b/>
          <w:i/>
          <w:sz w:val="28"/>
          <w:szCs w:val="28"/>
        </w:rPr>
        <w:t>Межрайонный центр</w:t>
      </w:r>
      <w:r>
        <w:rPr>
          <w:sz w:val="28"/>
          <w:szCs w:val="28"/>
        </w:rPr>
        <w:t xml:space="preserve"> с полным комплексом объектов периодического и эпизодического обслуживания. Для </w:t>
      </w:r>
      <w:r w:rsidR="00C072CA">
        <w:rPr>
          <w:sz w:val="28"/>
          <w:szCs w:val="28"/>
        </w:rPr>
        <w:t>Алексеевского</w:t>
      </w:r>
      <w:r w:rsidR="007F06BF">
        <w:rPr>
          <w:sz w:val="28"/>
          <w:szCs w:val="28"/>
        </w:rPr>
        <w:t xml:space="preserve"> </w:t>
      </w:r>
      <w:r>
        <w:rPr>
          <w:iCs/>
          <w:sz w:val="28"/>
          <w:szCs w:val="28"/>
        </w:rPr>
        <w:t>муниципального образования</w:t>
      </w:r>
      <w:r>
        <w:rPr>
          <w:sz w:val="28"/>
          <w:szCs w:val="28"/>
        </w:rPr>
        <w:t xml:space="preserve"> межрайонным центром обслуживания является </w:t>
      </w:r>
      <w:proofErr w:type="gramStart"/>
      <w:r>
        <w:rPr>
          <w:sz w:val="28"/>
          <w:szCs w:val="28"/>
        </w:rPr>
        <w:t>г</w:t>
      </w:r>
      <w:proofErr w:type="gramEnd"/>
      <w:r>
        <w:rPr>
          <w:sz w:val="28"/>
          <w:szCs w:val="28"/>
        </w:rPr>
        <w:t>. </w:t>
      </w:r>
      <w:r w:rsidR="000504C6">
        <w:rPr>
          <w:sz w:val="28"/>
          <w:szCs w:val="28"/>
        </w:rPr>
        <w:t>Балашов</w:t>
      </w:r>
      <w:r>
        <w:rPr>
          <w:sz w:val="28"/>
          <w:szCs w:val="28"/>
        </w:rPr>
        <w:t>. На этом уровне представлены следующие учреждения:</w:t>
      </w:r>
    </w:p>
    <w:p w:rsidR="00CC2553" w:rsidRPr="008904C2" w:rsidRDefault="008904C2" w:rsidP="008904C2">
      <w:pPr>
        <w:pStyle w:val="35"/>
        <w:jc w:val="both"/>
        <w:rPr>
          <w:b w:val="0"/>
          <w:sz w:val="28"/>
          <w:szCs w:val="28"/>
        </w:rPr>
      </w:pPr>
      <w:r>
        <w:rPr>
          <w:b w:val="0"/>
          <w:i/>
          <w:sz w:val="28"/>
          <w:szCs w:val="28"/>
        </w:rPr>
        <w:t xml:space="preserve">- </w:t>
      </w:r>
      <w:r w:rsidR="00CC2553" w:rsidRPr="008904C2">
        <w:rPr>
          <w:b w:val="0"/>
          <w:i/>
          <w:sz w:val="28"/>
          <w:szCs w:val="28"/>
        </w:rPr>
        <w:t>в образовании:</w:t>
      </w:r>
      <w:r w:rsidR="00CC2553" w:rsidRPr="008904C2">
        <w:rPr>
          <w:b w:val="0"/>
          <w:sz w:val="28"/>
          <w:szCs w:val="28"/>
        </w:rPr>
        <w:t xml:space="preserve"> филиалы высших учебных заведений, учреждения начального специального образования, средние специальные учебные заведения;</w:t>
      </w:r>
    </w:p>
    <w:p w:rsidR="00CC2553" w:rsidRPr="008904C2" w:rsidRDefault="008904C2" w:rsidP="008904C2">
      <w:pPr>
        <w:pStyle w:val="35"/>
        <w:jc w:val="both"/>
        <w:rPr>
          <w:b w:val="0"/>
          <w:sz w:val="28"/>
          <w:szCs w:val="28"/>
        </w:rPr>
      </w:pPr>
      <w:r>
        <w:rPr>
          <w:b w:val="0"/>
          <w:i/>
          <w:sz w:val="28"/>
          <w:szCs w:val="28"/>
        </w:rPr>
        <w:t xml:space="preserve">- </w:t>
      </w:r>
      <w:r w:rsidR="00CC2553" w:rsidRPr="008904C2">
        <w:rPr>
          <w:b w:val="0"/>
          <w:i/>
          <w:sz w:val="28"/>
          <w:szCs w:val="28"/>
        </w:rPr>
        <w:t>в здравоохранении:</w:t>
      </w:r>
      <w:r w:rsidR="00CC2553" w:rsidRPr="008904C2">
        <w:rPr>
          <w:b w:val="0"/>
          <w:sz w:val="28"/>
          <w:szCs w:val="28"/>
        </w:rPr>
        <w:t xml:space="preserve"> межрайонные больницы, диспансеры, поликлиники;</w:t>
      </w:r>
    </w:p>
    <w:p w:rsidR="00CC2553" w:rsidRPr="008904C2" w:rsidRDefault="008904C2" w:rsidP="008904C2">
      <w:pPr>
        <w:pStyle w:val="35"/>
        <w:jc w:val="both"/>
        <w:rPr>
          <w:b w:val="0"/>
          <w:sz w:val="28"/>
          <w:szCs w:val="28"/>
        </w:rPr>
      </w:pPr>
      <w:r>
        <w:rPr>
          <w:b w:val="0"/>
          <w:i/>
          <w:sz w:val="28"/>
          <w:szCs w:val="28"/>
        </w:rPr>
        <w:t xml:space="preserve">- </w:t>
      </w:r>
      <w:r w:rsidR="00CC2553" w:rsidRPr="008904C2">
        <w:rPr>
          <w:b w:val="0"/>
          <w:i/>
          <w:sz w:val="28"/>
          <w:szCs w:val="28"/>
        </w:rPr>
        <w:t>учреждения культуры:</w:t>
      </w:r>
      <w:r w:rsidR="00CC2553" w:rsidRPr="008904C2">
        <w:rPr>
          <w:b w:val="0"/>
          <w:sz w:val="28"/>
          <w:szCs w:val="28"/>
        </w:rPr>
        <w:t xml:space="preserve"> дома культуры, филиалы краеведческих музеев;</w:t>
      </w:r>
    </w:p>
    <w:p w:rsidR="00CC2553" w:rsidRPr="008904C2" w:rsidRDefault="008904C2" w:rsidP="008904C2">
      <w:pPr>
        <w:pStyle w:val="35"/>
        <w:jc w:val="both"/>
        <w:rPr>
          <w:b w:val="0"/>
          <w:sz w:val="28"/>
          <w:szCs w:val="28"/>
        </w:rPr>
      </w:pPr>
      <w:r>
        <w:rPr>
          <w:b w:val="0"/>
          <w:i/>
          <w:sz w:val="28"/>
          <w:szCs w:val="28"/>
        </w:rPr>
        <w:t xml:space="preserve">- </w:t>
      </w:r>
      <w:r w:rsidR="00CC2553" w:rsidRPr="008904C2">
        <w:rPr>
          <w:b w:val="0"/>
          <w:i/>
          <w:sz w:val="28"/>
          <w:szCs w:val="28"/>
        </w:rPr>
        <w:t>учреждения физической культуры и спорта:</w:t>
      </w:r>
      <w:r w:rsidR="00CC2553" w:rsidRPr="008904C2">
        <w:rPr>
          <w:b w:val="0"/>
          <w:sz w:val="28"/>
          <w:szCs w:val="28"/>
        </w:rPr>
        <w:t xml:space="preserve"> стадионы, бассейны, спорткомплексы, детско-юношеские спортивные школы.</w:t>
      </w:r>
    </w:p>
    <w:p w:rsidR="00B72D25" w:rsidRPr="00B72D25" w:rsidRDefault="00B72D25" w:rsidP="00B72D25">
      <w:pPr>
        <w:pStyle w:val="35"/>
        <w:ind w:firstLine="560"/>
        <w:jc w:val="both"/>
        <w:rPr>
          <w:b w:val="0"/>
          <w:sz w:val="28"/>
          <w:szCs w:val="28"/>
        </w:rPr>
      </w:pPr>
      <w:r w:rsidRPr="00B72D25">
        <w:rPr>
          <w:i/>
          <w:sz w:val="28"/>
          <w:szCs w:val="28"/>
        </w:rPr>
        <w:t>Районный центр</w:t>
      </w:r>
      <w:r w:rsidRPr="00B72D25">
        <w:rPr>
          <w:b w:val="0"/>
          <w:sz w:val="28"/>
          <w:szCs w:val="28"/>
        </w:rPr>
        <w:t xml:space="preserve"> </w:t>
      </w:r>
      <w:r w:rsidR="009E1819">
        <w:rPr>
          <w:b w:val="0"/>
          <w:sz w:val="28"/>
          <w:szCs w:val="28"/>
        </w:rPr>
        <w:t xml:space="preserve"> </w:t>
      </w:r>
      <w:r w:rsidRPr="00B72D25">
        <w:rPr>
          <w:b w:val="0"/>
          <w:sz w:val="28"/>
          <w:szCs w:val="28"/>
        </w:rPr>
        <w:t xml:space="preserve">р.п. </w:t>
      </w:r>
      <w:r w:rsidR="00FE3B8C">
        <w:rPr>
          <w:b w:val="0"/>
          <w:sz w:val="28"/>
          <w:szCs w:val="28"/>
        </w:rPr>
        <w:t>Романовка</w:t>
      </w:r>
      <w:r w:rsidRPr="00B72D25">
        <w:rPr>
          <w:b w:val="0"/>
          <w:sz w:val="28"/>
          <w:szCs w:val="28"/>
        </w:rPr>
        <w:t xml:space="preserve"> осуществляет функции обслуживания объектами периодического и частично эпизодического. На этом уровне представлены следующие учреждения:</w:t>
      </w:r>
    </w:p>
    <w:p w:rsidR="00B72D25" w:rsidRPr="00B72D25" w:rsidRDefault="00B72D25" w:rsidP="00B72D25">
      <w:pPr>
        <w:pStyle w:val="35"/>
        <w:ind w:firstLine="560"/>
        <w:jc w:val="both"/>
        <w:rPr>
          <w:b w:val="0"/>
          <w:sz w:val="28"/>
          <w:szCs w:val="28"/>
        </w:rPr>
      </w:pPr>
      <w:r w:rsidRPr="00B72D25">
        <w:rPr>
          <w:b w:val="0"/>
          <w:i/>
          <w:sz w:val="28"/>
          <w:szCs w:val="28"/>
        </w:rPr>
        <w:lastRenderedPageBreak/>
        <w:t>-</w:t>
      </w:r>
      <w:r w:rsidRPr="00B72D25">
        <w:rPr>
          <w:b w:val="0"/>
          <w:i/>
          <w:sz w:val="28"/>
          <w:szCs w:val="28"/>
        </w:rPr>
        <w:tab/>
        <w:t>в образовании:</w:t>
      </w:r>
      <w:r w:rsidRPr="00B72D25">
        <w:rPr>
          <w:b w:val="0"/>
          <w:sz w:val="28"/>
          <w:szCs w:val="28"/>
        </w:rPr>
        <w:t xml:space="preserve"> специализированные школы;</w:t>
      </w:r>
    </w:p>
    <w:p w:rsidR="00B72D25" w:rsidRPr="00B72D25" w:rsidRDefault="00B72D25" w:rsidP="00B72D25">
      <w:pPr>
        <w:pStyle w:val="35"/>
        <w:ind w:firstLine="560"/>
        <w:jc w:val="both"/>
        <w:rPr>
          <w:b w:val="0"/>
          <w:sz w:val="28"/>
          <w:szCs w:val="28"/>
        </w:rPr>
      </w:pPr>
      <w:r w:rsidRPr="00B72D25">
        <w:rPr>
          <w:b w:val="0"/>
          <w:i/>
          <w:sz w:val="28"/>
          <w:szCs w:val="28"/>
        </w:rPr>
        <w:t>-</w:t>
      </w:r>
      <w:r w:rsidRPr="00B72D25">
        <w:rPr>
          <w:b w:val="0"/>
          <w:i/>
          <w:sz w:val="28"/>
          <w:szCs w:val="28"/>
        </w:rPr>
        <w:tab/>
        <w:t>в здравоохранении:</w:t>
      </w:r>
      <w:r w:rsidRPr="00B72D25">
        <w:rPr>
          <w:b w:val="0"/>
          <w:sz w:val="28"/>
          <w:szCs w:val="28"/>
        </w:rPr>
        <w:t xml:space="preserve"> районная больница, районная поликлиника, станция скорой медицинской помощи;</w:t>
      </w:r>
    </w:p>
    <w:p w:rsidR="00B72D25" w:rsidRPr="00B72D25" w:rsidRDefault="00B72D25" w:rsidP="00B72D25">
      <w:pPr>
        <w:pStyle w:val="35"/>
        <w:ind w:firstLine="560"/>
        <w:jc w:val="both"/>
        <w:rPr>
          <w:b w:val="0"/>
          <w:sz w:val="28"/>
          <w:szCs w:val="28"/>
        </w:rPr>
      </w:pPr>
      <w:r w:rsidRPr="00B72D25">
        <w:rPr>
          <w:b w:val="0"/>
          <w:i/>
          <w:sz w:val="28"/>
          <w:szCs w:val="28"/>
        </w:rPr>
        <w:t>-</w:t>
      </w:r>
      <w:r w:rsidRPr="00B72D25">
        <w:rPr>
          <w:b w:val="0"/>
          <w:i/>
          <w:sz w:val="28"/>
          <w:szCs w:val="28"/>
        </w:rPr>
        <w:tab/>
        <w:t>учреждения культуры:</w:t>
      </w:r>
      <w:r w:rsidRPr="00B72D25">
        <w:rPr>
          <w:b w:val="0"/>
          <w:sz w:val="28"/>
          <w:szCs w:val="28"/>
        </w:rPr>
        <w:t xml:space="preserve"> Дом культуры, Дома детского творчества, библиотеки;</w:t>
      </w:r>
    </w:p>
    <w:p w:rsidR="00B72D25" w:rsidRPr="00B72D25" w:rsidRDefault="00B72D25" w:rsidP="00B72D25">
      <w:pPr>
        <w:pStyle w:val="35"/>
        <w:ind w:firstLine="560"/>
        <w:jc w:val="both"/>
        <w:rPr>
          <w:b w:val="0"/>
          <w:sz w:val="28"/>
          <w:szCs w:val="28"/>
        </w:rPr>
      </w:pPr>
      <w:r w:rsidRPr="00B72D25">
        <w:rPr>
          <w:b w:val="0"/>
          <w:i/>
          <w:sz w:val="28"/>
          <w:szCs w:val="28"/>
        </w:rPr>
        <w:t>-</w:t>
      </w:r>
      <w:r w:rsidRPr="00B72D25">
        <w:rPr>
          <w:b w:val="0"/>
          <w:i/>
          <w:sz w:val="28"/>
          <w:szCs w:val="28"/>
        </w:rPr>
        <w:tab/>
      </w:r>
      <w:proofErr w:type="gramStart"/>
      <w:r w:rsidRPr="00B72D25">
        <w:rPr>
          <w:b w:val="0"/>
          <w:i/>
          <w:sz w:val="28"/>
          <w:szCs w:val="28"/>
        </w:rPr>
        <w:t>учреждениях</w:t>
      </w:r>
      <w:proofErr w:type="gramEnd"/>
      <w:r w:rsidRPr="00B72D25">
        <w:rPr>
          <w:b w:val="0"/>
          <w:i/>
          <w:sz w:val="28"/>
          <w:szCs w:val="28"/>
        </w:rPr>
        <w:t xml:space="preserve"> физической культуры и спорта:</w:t>
      </w:r>
      <w:r w:rsidRPr="00B72D25">
        <w:rPr>
          <w:b w:val="0"/>
          <w:sz w:val="28"/>
          <w:szCs w:val="28"/>
        </w:rPr>
        <w:t xml:space="preserve"> плоскостные спортивные сооружения, спортзалы.</w:t>
      </w:r>
    </w:p>
    <w:p w:rsidR="00B72D25" w:rsidRDefault="000504C6" w:rsidP="00B72D25">
      <w:pPr>
        <w:pStyle w:val="35"/>
        <w:ind w:left="0" w:firstLine="560"/>
        <w:jc w:val="both"/>
        <w:rPr>
          <w:b w:val="0"/>
          <w:sz w:val="28"/>
          <w:szCs w:val="28"/>
        </w:rPr>
      </w:pPr>
      <w:r>
        <w:rPr>
          <w:b w:val="0"/>
          <w:sz w:val="28"/>
          <w:szCs w:val="28"/>
        </w:rPr>
        <w:t xml:space="preserve">пос. </w:t>
      </w:r>
      <w:proofErr w:type="gramStart"/>
      <w:r>
        <w:rPr>
          <w:b w:val="0"/>
          <w:sz w:val="28"/>
          <w:szCs w:val="28"/>
        </w:rPr>
        <w:t>Алексеевский</w:t>
      </w:r>
      <w:proofErr w:type="gramEnd"/>
      <w:r w:rsidR="00B72D25" w:rsidRPr="00B72D25">
        <w:rPr>
          <w:b w:val="0"/>
          <w:sz w:val="28"/>
          <w:szCs w:val="28"/>
        </w:rPr>
        <w:t xml:space="preserve"> исполняет роль центра повседневного обслуживания жителей </w:t>
      </w:r>
      <w:r w:rsidR="009C35EA">
        <w:rPr>
          <w:b w:val="0"/>
          <w:sz w:val="28"/>
          <w:szCs w:val="28"/>
        </w:rPr>
        <w:t>сельского</w:t>
      </w:r>
      <w:r w:rsidR="00B72D25" w:rsidRPr="00B72D25">
        <w:rPr>
          <w:b w:val="0"/>
          <w:sz w:val="28"/>
          <w:szCs w:val="28"/>
        </w:rPr>
        <w:t xml:space="preserve"> поселения. </w:t>
      </w:r>
    </w:p>
    <w:p w:rsidR="008904C2" w:rsidRPr="00B72D25" w:rsidRDefault="008904C2" w:rsidP="00B72D25">
      <w:pPr>
        <w:pStyle w:val="35"/>
        <w:ind w:left="0" w:firstLine="560"/>
        <w:jc w:val="both"/>
        <w:rPr>
          <w:b w:val="0"/>
          <w:sz w:val="28"/>
          <w:szCs w:val="28"/>
        </w:rPr>
      </w:pPr>
      <w:r>
        <w:rPr>
          <w:b w:val="0"/>
          <w:sz w:val="28"/>
          <w:szCs w:val="28"/>
        </w:rPr>
        <w:t xml:space="preserve">4.3.12. </w:t>
      </w:r>
      <w:r w:rsidRPr="008904C2">
        <w:rPr>
          <w:b w:val="0"/>
          <w:sz w:val="28"/>
          <w:szCs w:val="28"/>
        </w:rPr>
        <w:t xml:space="preserve">Расчетные показатели минимальной обеспеченности социально значимыми объектами повседневного и периодического обслуживания </w:t>
      </w:r>
      <w:r>
        <w:rPr>
          <w:b w:val="0"/>
          <w:sz w:val="28"/>
          <w:szCs w:val="28"/>
        </w:rPr>
        <w:t xml:space="preserve">для </w:t>
      </w:r>
      <w:r w:rsidR="00C072CA">
        <w:rPr>
          <w:b w:val="0"/>
          <w:sz w:val="28"/>
          <w:szCs w:val="28"/>
        </w:rPr>
        <w:t>Алексеевского</w:t>
      </w:r>
      <w:r>
        <w:rPr>
          <w:b w:val="0"/>
          <w:sz w:val="28"/>
          <w:szCs w:val="28"/>
        </w:rPr>
        <w:t xml:space="preserve"> муниципального образования</w:t>
      </w:r>
      <w:r w:rsidRPr="008904C2">
        <w:rPr>
          <w:b w:val="0"/>
          <w:sz w:val="28"/>
          <w:szCs w:val="28"/>
        </w:rPr>
        <w:t xml:space="preserve"> (для микрорайона и жилого района), следует принимать не менее чем в таблице </w:t>
      </w:r>
      <w:r>
        <w:rPr>
          <w:b w:val="0"/>
          <w:sz w:val="28"/>
          <w:szCs w:val="28"/>
        </w:rPr>
        <w:t>4.10</w:t>
      </w:r>
      <w:r w:rsidRPr="008904C2">
        <w:rPr>
          <w:b w:val="0"/>
          <w:sz w:val="28"/>
          <w:szCs w:val="28"/>
        </w:rPr>
        <w:t>.</w:t>
      </w:r>
      <w:r w:rsidR="00BE3E71" w:rsidRPr="008904C2">
        <w:rPr>
          <w:b w:val="0"/>
          <w:sz w:val="28"/>
          <w:szCs w:val="28"/>
        </w:rPr>
        <w:t xml:space="preserve"> </w:t>
      </w:r>
    </w:p>
    <w:p w:rsidR="008904C2" w:rsidRDefault="008904C2" w:rsidP="008904C2">
      <w:pPr>
        <w:pStyle w:val="35"/>
        <w:ind w:left="0" w:firstLine="560"/>
        <w:jc w:val="right"/>
        <w:rPr>
          <w:b w:val="0"/>
          <w:sz w:val="28"/>
          <w:szCs w:val="28"/>
        </w:rPr>
      </w:pPr>
      <w:r>
        <w:rPr>
          <w:b w:val="0"/>
          <w:sz w:val="28"/>
          <w:szCs w:val="28"/>
        </w:rPr>
        <w:t>Таблица 4.10.</w:t>
      </w:r>
    </w:p>
    <w:tbl>
      <w:tblPr>
        <w:tblW w:w="0" w:type="auto"/>
        <w:jc w:val="center"/>
        <w:tblInd w:w="70" w:type="dxa"/>
        <w:tblLayout w:type="fixed"/>
        <w:tblCellMar>
          <w:left w:w="70" w:type="dxa"/>
          <w:right w:w="70" w:type="dxa"/>
        </w:tblCellMar>
        <w:tblLook w:val="0000"/>
      </w:tblPr>
      <w:tblGrid>
        <w:gridCol w:w="3915"/>
        <w:gridCol w:w="1350"/>
        <w:gridCol w:w="1892"/>
        <w:gridCol w:w="2051"/>
      </w:tblGrid>
      <w:tr w:rsidR="008904C2" w:rsidRPr="008904C2" w:rsidTr="008904C2">
        <w:trPr>
          <w:cantSplit/>
          <w:trHeight w:val="360"/>
          <w:jc w:val="center"/>
        </w:trPr>
        <w:tc>
          <w:tcPr>
            <w:tcW w:w="3915" w:type="dxa"/>
            <w:vMerge w:val="restart"/>
            <w:tcBorders>
              <w:top w:val="single" w:sz="6" w:space="0" w:color="auto"/>
              <w:left w:val="single" w:sz="6" w:space="0" w:color="auto"/>
              <w:bottom w:val="nil"/>
              <w:right w:val="single" w:sz="6" w:space="0" w:color="auto"/>
            </w:tcBorders>
            <w:shd w:val="clear" w:color="auto" w:fill="EEECE1" w:themeFill="background2"/>
          </w:tcPr>
          <w:p w:rsidR="008904C2" w:rsidRPr="008904C2" w:rsidRDefault="008904C2" w:rsidP="00B72D25">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 xml:space="preserve">Предприятия и учреждения   </w:t>
            </w:r>
            <w:r w:rsidRPr="008904C2">
              <w:rPr>
                <w:rFonts w:ascii="Times New Roman" w:hAnsi="Times New Roman"/>
                <w:b/>
                <w:sz w:val="24"/>
                <w:szCs w:val="24"/>
              </w:rPr>
              <w:br/>
              <w:t>обслуживания</w:t>
            </w:r>
          </w:p>
        </w:tc>
        <w:tc>
          <w:tcPr>
            <w:tcW w:w="1350" w:type="dxa"/>
            <w:vMerge w:val="restart"/>
            <w:tcBorders>
              <w:top w:val="single" w:sz="6" w:space="0" w:color="auto"/>
              <w:left w:val="single" w:sz="6" w:space="0" w:color="auto"/>
              <w:bottom w:val="nil"/>
              <w:right w:val="single" w:sz="6" w:space="0" w:color="auto"/>
            </w:tcBorders>
            <w:shd w:val="clear" w:color="auto" w:fill="EEECE1" w:themeFill="background2"/>
          </w:tcPr>
          <w:p w:rsidR="008904C2" w:rsidRPr="008904C2" w:rsidRDefault="008904C2" w:rsidP="00B72D25">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 xml:space="preserve">Единица </w:t>
            </w:r>
            <w:r w:rsidRPr="008904C2">
              <w:rPr>
                <w:rFonts w:ascii="Times New Roman" w:hAnsi="Times New Roman"/>
                <w:b/>
                <w:sz w:val="24"/>
                <w:szCs w:val="24"/>
              </w:rPr>
              <w:br/>
              <w:t>измерения</w:t>
            </w:r>
          </w:p>
        </w:tc>
        <w:tc>
          <w:tcPr>
            <w:tcW w:w="3943"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8904C2" w:rsidRPr="008904C2" w:rsidRDefault="008904C2" w:rsidP="00B72D25">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 xml:space="preserve">Минимальная       </w:t>
            </w:r>
            <w:r w:rsidRPr="008904C2">
              <w:rPr>
                <w:rFonts w:ascii="Times New Roman" w:hAnsi="Times New Roman"/>
                <w:b/>
                <w:sz w:val="24"/>
                <w:szCs w:val="24"/>
              </w:rPr>
              <w:br/>
              <w:t>обеспеченность</w:t>
            </w:r>
          </w:p>
        </w:tc>
      </w:tr>
      <w:tr w:rsidR="008904C2" w:rsidRPr="008904C2" w:rsidTr="008904C2">
        <w:trPr>
          <w:cantSplit/>
          <w:trHeight w:val="360"/>
          <w:jc w:val="center"/>
        </w:trPr>
        <w:tc>
          <w:tcPr>
            <w:tcW w:w="3915" w:type="dxa"/>
            <w:vMerge/>
            <w:tcBorders>
              <w:top w:val="nil"/>
              <w:left w:val="single" w:sz="6" w:space="0" w:color="auto"/>
              <w:bottom w:val="single" w:sz="6" w:space="0" w:color="auto"/>
              <w:right w:val="single" w:sz="6" w:space="0" w:color="auto"/>
            </w:tcBorders>
            <w:shd w:val="clear" w:color="auto" w:fill="EEECE1" w:themeFill="background2"/>
          </w:tcPr>
          <w:p w:rsidR="008904C2" w:rsidRPr="008904C2" w:rsidRDefault="008904C2" w:rsidP="00B72D25">
            <w:pPr>
              <w:pStyle w:val="ConsPlusNormal"/>
              <w:widowControl/>
              <w:ind w:firstLine="0"/>
              <w:jc w:val="center"/>
              <w:rPr>
                <w:rFonts w:ascii="Times New Roman" w:hAnsi="Times New Roman"/>
                <w:b/>
                <w:sz w:val="24"/>
                <w:szCs w:val="24"/>
              </w:rPr>
            </w:pPr>
          </w:p>
        </w:tc>
        <w:tc>
          <w:tcPr>
            <w:tcW w:w="1350" w:type="dxa"/>
            <w:vMerge/>
            <w:tcBorders>
              <w:top w:val="nil"/>
              <w:left w:val="single" w:sz="6" w:space="0" w:color="auto"/>
              <w:bottom w:val="single" w:sz="6" w:space="0" w:color="auto"/>
              <w:right w:val="single" w:sz="6" w:space="0" w:color="auto"/>
            </w:tcBorders>
            <w:shd w:val="clear" w:color="auto" w:fill="EEECE1" w:themeFill="background2"/>
          </w:tcPr>
          <w:p w:rsidR="008904C2" w:rsidRPr="008904C2" w:rsidRDefault="008904C2" w:rsidP="00B72D25">
            <w:pPr>
              <w:pStyle w:val="ConsPlusNormal"/>
              <w:widowControl/>
              <w:ind w:firstLine="0"/>
              <w:jc w:val="center"/>
              <w:rPr>
                <w:rFonts w:ascii="Times New Roman" w:hAnsi="Times New Roman"/>
                <w:b/>
                <w:sz w:val="24"/>
                <w:szCs w:val="24"/>
              </w:rPr>
            </w:pPr>
          </w:p>
        </w:tc>
        <w:tc>
          <w:tcPr>
            <w:tcW w:w="1892" w:type="dxa"/>
            <w:tcBorders>
              <w:top w:val="single" w:sz="6" w:space="0" w:color="auto"/>
              <w:left w:val="single" w:sz="6" w:space="0" w:color="auto"/>
              <w:bottom w:val="single" w:sz="6" w:space="0" w:color="auto"/>
              <w:right w:val="single" w:sz="6" w:space="0" w:color="auto"/>
            </w:tcBorders>
            <w:shd w:val="clear" w:color="auto" w:fill="EEECE1" w:themeFill="background2"/>
          </w:tcPr>
          <w:p w:rsidR="008904C2" w:rsidRPr="008904C2" w:rsidRDefault="008904C2" w:rsidP="00B72D25">
            <w:pPr>
              <w:pStyle w:val="ConsPlusNormal"/>
              <w:widowControl/>
              <w:ind w:firstLine="0"/>
              <w:jc w:val="center"/>
              <w:rPr>
                <w:rFonts w:ascii="Times New Roman" w:hAnsi="Times New Roman"/>
                <w:b/>
                <w:sz w:val="24"/>
                <w:szCs w:val="24"/>
              </w:rPr>
            </w:pPr>
            <w:proofErr w:type="spellStart"/>
            <w:r w:rsidRPr="008904C2">
              <w:rPr>
                <w:rFonts w:ascii="Times New Roman" w:hAnsi="Times New Roman"/>
                <w:b/>
                <w:sz w:val="24"/>
                <w:szCs w:val="24"/>
              </w:rPr>
              <w:t>повседне</w:t>
            </w:r>
            <w:proofErr w:type="gramStart"/>
            <w:r w:rsidRPr="008904C2">
              <w:rPr>
                <w:rFonts w:ascii="Times New Roman" w:hAnsi="Times New Roman"/>
                <w:b/>
                <w:sz w:val="24"/>
                <w:szCs w:val="24"/>
              </w:rPr>
              <w:t>в</w:t>
            </w:r>
            <w:proofErr w:type="spellEnd"/>
            <w:r w:rsidRPr="008904C2">
              <w:rPr>
                <w:rFonts w:ascii="Times New Roman" w:hAnsi="Times New Roman"/>
                <w:b/>
                <w:sz w:val="24"/>
                <w:szCs w:val="24"/>
              </w:rPr>
              <w:t>-</w:t>
            </w:r>
            <w:proofErr w:type="gramEnd"/>
            <w:r w:rsidRPr="008904C2">
              <w:rPr>
                <w:rFonts w:ascii="Times New Roman" w:hAnsi="Times New Roman"/>
                <w:b/>
                <w:sz w:val="24"/>
                <w:szCs w:val="24"/>
              </w:rPr>
              <w:br/>
            </w:r>
            <w:proofErr w:type="spellStart"/>
            <w:r w:rsidRPr="008904C2">
              <w:rPr>
                <w:rFonts w:ascii="Times New Roman" w:hAnsi="Times New Roman"/>
                <w:b/>
                <w:sz w:val="24"/>
                <w:szCs w:val="24"/>
              </w:rPr>
              <w:t>ные</w:t>
            </w:r>
            <w:proofErr w:type="spellEnd"/>
            <w:r w:rsidRPr="008904C2">
              <w:rPr>
                <w:rFonts w:ascii="Times New Roman" w:hAnsi="Times New Roman"/>
                <w:b/>
                <w:sz w:val="24"/>
                <w:szCs w:val="24"/>
              </w:rPr>
              <w:t xml:space="preserve"> услуги</w:t>
            </w:r>
          </w:p>
        </w:tc>
        <w:tc>
          <w:tcPr>
            <w:tcW w:w="2051" w:type="dxa"/>
            <w:tcBorders>
              <w:top w:val="single" w:sz="6" w:space="0" w:color="auto"/>
              <w:left w:val="single" w:sz="6" w:space="0" w:color="auto"/>
              <w:bottom w:val="single" w:sz="6" w:space="0" w:color="auto"/>
              <w:right w:val="single" w:sz="6" w:space="0" w:color="auto"/>
            </w:tcBorders>
            <w:shd w:val="clear" w:color="auto" w:fill="EEECE1" w:themeFill="background2"/>
          </w:tcPr>
          <w:p w:rsidR="008904C2" w:rsidRPr="008904C2" w:rsidRDefault="008904C2" w:rsidP="00B72D25">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 xml:space="preserve">периодические </w:t>
            </w:r>
            <w:r w:rsidRPr="008904C2">
              <w:rPr>
                <w:rFonts w:ascii="Times New Roman" w:hAnsi="Times New Roman"/>
                <w:b/>
                <w:sz w:val="24"/>
                <w:szCs w:val="24"/>
              </w:rPr>
              <w:br/>
              <w:t>услуги</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1. Учреждения образования   </w:t>
            </w:r>
            <w:r w:rsidRPr="008904C2">
              <w:rPr>
                <w:rFonts w:ascii="Times New Roman" w:hAnsi="Times New Roman"/>
                <w:sz w:val="24"/>
                <w:szCs w:val="24"/>
              </w:rPr>
              <w:br/>
              <w:t>(на 1000 жителей)</w:t>
            </w:r>
          </w:p>
        </w:tc>
        <w:tc>
          <w:tcPr>
            <w:tcW w:w="5293" w:type="dxa"/>
            <w:gridSpan w:val="3"/>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Дошкольные учреждения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расчет по демографии</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Крытый бассейн для          </w:t>
            </w:r>
            <w:r w:rsidRPr="008904C2">
              <w:rPr>
                <w:rFonts w:ascii="Times New Roman" w:hAnsi="Times New Roman"/>
                <w:sz w:val="24"/>
                <w:szCs w:val="24"/>
              </w:rPr>
              <w:br/>
              <w:t>дошкольников</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заданию        </w:t>
            </w:r>
            <w:r w:rsidRPr="008904C2">
              <w:rPr>
                <w:rFonts w:ascii="Times New Roman" w:hAnsi="Times New Roman"/>
                <w:sz w:val="24"/>
                <w:szCs w:val="24"/>
              </w:rPr>
              <w:br/>
              <w:t>на проектирование</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Общеобразовательные школы</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расчет по демографии</w:t>
            </w:r>
          </w:p>
        </w:tc>
      </w:tr>
      <w:tr w:rsidR="008904C2" w:rsidRPr="008904C2" w:rsidTr="008904C2">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Общеобразовательные         </w:t>
            </w:r>
            <w:r w:rsidRPr="008904C2">
              <w:rPr>
                <w:rFonts w:ascii="Times New Roman" w:hAnsi="Times New Roman"/>
                <w:sz w:val="24"/>
                <w:szCs w:val="24"/>
              </w:rPr>
              <w:br/>
              <w:t xml:space="preserve">специализированные школы    </w:t>
            </w:r>
            <w:r w:rsidRPr="008904C2">
              <w:rPr>
                <w:rFonts w:ascii="Times New Roman" w:hAnsi="Times New Roman"/>
                <w:sz w:val="24"/>
                <w:szCs w:val="24"/>
              </w:rPr>
              <w:br/>
              <w:t>(математические, спортивные,</w:t>
            </w:r>
            <w:r w:rsidRPr="008904C2">
              <w:rPr>
                <w:rFonts w:ascii="Times New Roman" w:hAnsi="Times New Roman"/>
                <w:sz w:val="24"/>
                <w:szCs w:val="24"/>
              </w:rPr>
              <w:br/>
              <w:t>языковые)</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расчет на </w:t>
            </w:r>
            <w:r w:rsidR="00B72D25">
              <w:rPr>
                <w:rFonts w:ascii="Times New Roman" w:hAnsi="Times New Roman"/>
                <w:sz w:val="24"/>
                <w:szCs w:val="24"/>
              </w:rPr>
              <w:t>рабочий поселок</w:t>
            </w:r>
            <w:r w:rsidRPr="008904C2">
              <w:rPr>
                <w:rFonts w:ascii="Times New Roman" w:hAnsi="Times New Roman"/>
                <w:sz w:val="24"/>
                <w:szCs w:val="24"/>
              </w:rPr>
              <w:t xml:space="preserve">     </w:t>
            </w:r>
            <w:r w:rsidRPr="008904C2">
              <w:rPr>
                <w:rFonts w:ascii="Times New Roman" w:hAnsi="Times New Roman"/>
                <w:sz w:val="24"/>
                <w:szCs w:val="24"/>
              </w:rPr>
              <w:br/>
              <w:t xml:space="preserve">и по заданию на     </w:t>
            </w:r>
            <w:r w:rsidRPr="008904C2">
              <w:rPr>
                <w:rFonts w:ascii="Times New Roman" w:hAnsi="Times New Roman"/>
                <w:sz w:val="24"/>
                <w:szCs w:val="24"/>
              </w:rPr>
              <w:br/>
              <w:t>проектирование</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Школы-интернаты</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 "-</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Специализированные детские  </w:t>
            </w:r>
            <w:r w:rsidRPr="008904C2">
              <w:rPr>
                <w:rFonts w:ascii="Times New Roman" w:hAnsi="Times New Roman"/>
                <w:sz w:val="24"/>
                <w:szCs w:val="24"/>
              </w:rPr>
              <w:br/>
              <w:t xml:space="preserve">учреждения (музыкальные,    </w:t>
            </w:r>
            <w:r w:rsidRPr="008904C2">
              <w:rPr>
                <w:rFonts w:ascii="Times New Roman" w:hAnsi="Times New Roman"/>
                <w:sz w:val="24"/>
                <w:szCs w:val="24"/>
              </w:rPr>
              <w:br/>
              <w:t>искусств, художественные)</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B72D25">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1</w:t>
            </w:r>
            <w:r w:rsidR="00AE4399">
              <w:rPr>
                <w:rFonts w:ascii="Times New Roman" w:hAnsi="Times New Roman"/>
                <w:sz w:val="24"/>
                <w:szCs w:val="24"/>
              </w:rPr>
              <w:t>3</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2. Предприятия </w:t>
            </w:r>
            <w:proofErr w:type="spellStart"/>
            <w:r w:rsidRPr="008904C2">
              <w:rPr>
                <w:rFonts w:ascii="Times New Roman" w:hAnsi="Times New Roman"/>
                <w:sz w:val="24"/>
                <w:szCs w:val="24"/>
              </w:rPr>
              <w:t>торгов</w:t>
            </w:r>
            <w:proofErr w:type="gramStart"/>
            <w:r w:rsidRPr="008904C2">
              <w:rPr>
                <w:rFonts w:ascii="Times New Roman" w:hAnsi="Times New Roman"/>
                <w:sz w:val="24"/>
                <w:szCs w:val="24"/>
              </w:rPr>
              <w:t>о</w:t>
            </w:r>
            <w:proofErr w:type="spellEnd"/>
            <w:r w:rsidRPr="008904C2">
              <w:rPr>
                <w:rFonts w:ascii="Times New Roman" w:hAnsi="Times New Roman"/>
                <w:sz w:val="24"/>
                <w:szCs w:val="24"/>
              </w:rPr>
              <w:t>-</w:t>
            </w:r>
            <w:proofErr w:type="gramEnd"/>
            <w:r w:rsidRPr="008904C2">
              <w:rPr>
                <w:rFonts w:ascii="Times New Roman" w:hAnsi="Times New Roman"/>
                <w:sz w:val="24"/>
                <w:szCs w:val="24"/>
              </w:rPr>
              <w:t xml:space="preserve">     </w:t>
            </w:r>
            <w:r w:rsidRPr="008904C2">
              <w:rPr>
                <w:rFonts w:ascii="Times New Roman" w:hAnsi="Times New Roman"/>
                <w:sz w:val="24"/>
                <w:szCs w:val="24"/>
              </w:rPr>
              <w:br/>
              <w:t xml:space="preserve">бытового обслуживания (на   </w:t>
            </w:r>
            <w:r w:rsidRPr="008904C2">
              <w:rPr>
                <w:rFonts w:ascii="Times New Roman" w:hAnsi="Times New Roman"/>
                <w:sz w:val="24"/>
                <w:szCs w:val="24"/>
              </w:rPr>
              <w:br/>
              <w:t>1000 жителей)</w:t>
            </w:r>
          </w:p>
        </w:tc>
        <w:tc>
          <w:tcPr>
            <w:tcW w:w="5293" w:type="dxa"/>
            <w:gridSpan w:val="3"/>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Магазины продовольственных  </w:t>
            </w:r>
            <w:r w:rsidRPr="008904C2">
              <w:rPr>
                <w:rFonts w:ascii="Times New Roman" w:hAnsi="Times New Roman"/>
                <w:sz w:val="24"/>
                <w:szCs w:val="24"/>
              </w:rPr>
              <w:br/>
              <w:t>товаров</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торг</w:t>
            </w:r>
            <w:proofErr w:type="gramStart"/>
            <w:r w:rsidRPr="008904C2">
              <w:rPr>
                <w:rFonts w:ascii="Times New Roman" w:hAnsi="Times New Roman"/>
                <w:sz w:val="24"/>
                <w:szCs w:val="24"/>
              </w:rPr>
              <w:t>.</w:t>
            </w:r>
            <w:proofErr w:type="gramEnd"/>
            <w:r w:rsidRPr="008904C2">
              <w:rPr>
                <w:rFonts w:ascii="Times New Roman" w:hAnsi="Times New Roman"/>
                <w:sz w:val="24"/>
                <w:szCs w:val="24"/>
              </w:rPr>
              <w:t xml:space="preserve">  </w:t>
            </w:r>
            <w:r w:rsidRPr="008904C2">
              <w:rPr>
                <w:rFonts w:ascii="Times New Roman" w:hAnsi="Times New Roman"/>
                <w:sz w:val="24"/>
                <w:szCs w:val="24"/>
              </w:rPr>
              <w:br/>
            </w:r>
            <w:proofErr w:type="gramStart"/>
            <w:r w:rsidRPr="008904C2">
              <w:rPr>
                <w:rFonts w:ascii="Times New Roman" w:hAnsi="Times New Roman"/>
                <w:sz w:val="24"/>
                <w:szCs w:val="24"/>
              </w:rPr>
              <w:t>п</w:t>
            </w:r>
            <w:proofErr w:type="gramEnd"/>
            <w:r w:rsidRPr="008904C2">
              <w:rPr>
                <w:rFonts w:ascii="Times New Roman" w:hAnsi="Times New Roman"/>
                <w:sz w:val="24"/>
                <w:szCs w:val="24"/>
              </w:rPr>
              <w:t>л.</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80</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Магазины продовольственных  </w:t>
            </w:r>
            <w:r w:rsidRPr="008904C2">
              <w:rPr>
                <w:rFonts w:ascii="Times New Roman" w:hAnsi="Times New Roman"/>
                <w:sz w:val="24"/>
                <w:szCs w:val="24"/>
              </w:rPr>
              <w:br/>
              <w:t>товаров в сельском поселении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120</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Магазины непродовольственных</w:t>
            </w:r>
            <w:r w:rsidRPr="008904C2">
              <w:rPr>
                <w:rFonts w:ascii="Times New Roman" w:hAnsi="Times New Roman"/>
                <w:sz w:val="24"/>
                <w:szCs w:val="24"/>
              </w:rPr>
              <w:br/>
              <w:t>товаров</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40</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Магазины непродовольственных</w:t>
            </w:r>
            <w:r w:rsidRPr="008904C2">
              <w:rPr>
                <w:rFonts w:ascii="Times New Roman" w:hAnsi="Times New Roman"/>
                <w:sz w:val="24"/>
                <w:szCs w:val="24"/>
              </w:rPr>
              <w:br/>
              <w:t xml:space="preserve">товаров  в сельском         </w:t>
            </w:r>
            <w:r w:rsidRPr="008904C2">
              <w:rPr>
                <w:rFonts w:ascii="Times New Roman" w:hAnsi="Times New Roman"/>
                <w:sz w:val="24"/>
                <w:szCs w:val="24"/>
              </w:rPr>
              <w:br/>
              <w:t>поселении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200</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Предприятия общественного   </w:t>
            </w:r>
            <w:r w:rsidRPr="008904C2">
              <w:rPr>
                <w:rFonts w:ascii="Times New Roman" w:hAnsi="Times New Roman"/>
                <w:sz w:val="24"/>
                <w:szCs w:val="24"/>
              </w:rPr>
              <w:br/>
              <w:t>питания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пос. мест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15</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Предприятия общественного   </w:t>
            </w:r>
            <w:r w:rsidRPr="008904C2">
              <w:rPr>
                <w:rFonts w:ascii="Times New Roman" w:hAnsi="Times New Roman"/>
                <w:sz w:val="24"/>
                <w:szCs w:val="24"/>
              </w:rPr>
              <w:br/>
              <w:t>питания в сельском поселении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40</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lastRenderedPageBreak/>
              <w:t xml:space="preserve">Предприятия бытового        </w:t>
            </w:r>
            <w:r w:rsidRPr="008904C2">
              <w:rPr>
                <w:rFonts w:ascii="Times New Roman" w:hAnsi="Times New Roman"/>
                <w:sz w:val="24"/>
                <w:szCs w:val="24"/>
              </w:rPr>
              <w:br/>
              <w:t>обслуживания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раб</w:t>
            </w:r>
            <w:proofErr w:type="gramStart"/>
            <w:r w:rsidRPr="008904C2">
              <w:rPr>
                <w:rFonts w:ascii="Times New Roman" w:hAnsi="Times New Roman"/>
                <w:sz w:val="24"/>
                <w:szCs w:val="24"/>
              </w:rPr>
              <w:t>.</w:t>
            </w:r>
            <w:proofErr w:type="gramEnd"/>
            <w:r w:rsidRPr="008904C2">
              <w:rPr>
                <w:rFonts w:ascii="Times New Roman" w:hAnsi="Times New Roman"/>
                <w:sz w:val="24"/>
                <w:szCs w:val="24"/>
              </w:rPr>
              <w:t xml:space="preserve"> </w:t>
            </w:r>
            <w:proofErr w:type="gramStart"/>
            <w:r w:rsidRPr="008904C2">
              <w:rPr>
                <w:rFonts w:ascii="Times New Roman" w:hAnsi="Times New Roman"/>
                <w:sz w:val="24"/>
                <w:szCs w:val="24"/>
              </w:rPr>
              <w:t>м</w:t>
            </w:r>
            <w:proofErr w:type="gramEnd"/>
            <w:r w:rsidRPr="008904C2">
              <w:rPr>
                <w:rFonts w:ascii="Times New Roman" w:hAnsi="Times New Roman"/>
                <w:sz w:val="24"/>
                <w:szCs w:val="24"/>
              </w:rPr>
              <w:t>ест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2</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3</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Предприятия бытового        </w:t>
            </w:r>
            <w:r w:rsidRPr="008904C2">
              <w:rPr>
                <w:rFonts w:ascii="Times New Roman" w:hAnsi="Times New Roman"/>
                <w:sz w:val="24"/>
                <w:szCs w:val="24"/>
              </w:rPr>
              <w:br/>
              <w:t xml:space="preserve">обслуживания в сельском     </w:t>
            </w:r>
            <w:r w:rsidRPr="008904C2">
              <w:rPr>
                <w:rFonts w:ascii="Times New Roman" w:hAnsi="Times New Roman"/>
                <w:sz w:val="24"/>
                <w:szCs w:val="24"/>
              </w:rPr>
              <w:br/>
              <w:t>поселении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10</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005ADD">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3. Учреждения культуры и    </w:t>
            </w:r>
            <w:r w:rsidRPr="008904C2">
              <w:rPr>
                <w:rFonts w:ascii="Times New Roman" w:hAnsi="Times New Roman"/>
                <w:sz w:val="24"/>
                <w:szCs w:val="24"/>
              </w:rPr>
              <w:br/>
              <w:t xml:space="preserve">искусства (на 1000 жителей) </w:t>
            </w:r>
          </w:p>
        </w:tc>
        <w:tc>
          <w:tcPr>
            <w:tcW w:w="5293" w:type="dxa"/>
            <w:gridSpan w:val="3"/>
            <w:tcBorders>
              <w:top w:val="single" w:sz="6" w:space="0" w:color="auto"/>
              <w:left w:val="single" w:sz="6" w:space="0" w:color="auto"/>
              <w:bottom w:val="single" w:sz="6" w:space="0" w:color="auto"/>
              <w:right w:val="single" w:sz="6" w:space="0" w:color="auto"/>
            </w:tcBorders>
          </w:tcPr>
          <w:p w:rsidR="008904C2" w:rsidRPr="008904C2" w:rsidRDefault="008904C2" w:rsidP="00005ADD">
            <w:pPr>
              <w:pStyle w:val="ConsPlusNormal"/>
              <w:widowControl/>
              <w:ind w:firstLine="0"/>
              <w:rPr>
                <w:rFonts w:ascii="Times New Roman" w:hAnsi="Times New Roman"/>
                <w:sz w:val="24"/>
                <w:szCs w:val="24"/>
              </w:rPr>
            </w:pP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Универсальный зал</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10</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7</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Выставочный зал</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w:t>
            </w:r>
            <w:proofErr w:type="gramStart"/>
            <w:r w:rsidRPr="008904C2">
              <w:rPr>
                <w:rFonts w:ascii="Times New Roman" w:hAnsi="Times New Roman"/>
                <w:sz w:val="24"/>
                <w:szCs w:val="24"/>
              </w:rPr>
              <w:t>.</w:t>
            </w:r>
            <w:proofErr w:type="gramEnd"/>
            <w:r w:rsidRPr="008904C2">
              <w:rPr>
                <w:rFonts w:ascii="Times New Roman" w:hAnsi="Times New Roman"/>
                <w:sz w:val="24"/>
                <w:szCs w:val="24"/>
              </w:rPr>
              <w:t xml:space="preserve"> </w:t>
            </w:r>
            <w:proofErr w:type="gramStart"/>
            <w:r w:rsidRPr="008904C2">
              <w:rPr>
                <w:rFonts w:ascii="Times New Roman" w:hAnsi="Times New Roman"/>
                <w:sz w:val="24"/>
                <w:szCs w:val="24"/>
              </w:rPr>
              <w:t>п</w:t>
            </w:r>
            <w:proofErr w:type="gramEnd"/>
            <w:r w:rsidRPr="008904C2">
              <w:rPr>
                <w:rFonts w:ascii="Times New Roman" w:hAnsi="Times New Roman"/>
                <w:sz w:val="24"/>
                <w:szCs w:val="24"/>
              </w:rPr>
              <w:t>л.</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10</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Библиотеки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тыс.   </w:t>
            </w:r>
            <w:r w:rsidRPr="008904C2">
              <w:rPr>
                <w:rFonts w:ascii="Times New Roman" w:hAnsi="Times New Roman"/>
                <w:sz w:val="24"/>
                <w:szCs w:val="24"/>
              </w:rPr>
              <w:br/>
              <w:t>томов</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3,1</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Библиотеки в сельском       </w:t>
            </w:r>
            <w:r w:rsidRPr="008904C2">
              <w:rPr>
                <w:rFonts w:ascii="Times New Roman" w:hAnsi="Times New Roman"/>
                <w:sz w:val="24"/>
                <w:szCs w:val="24"/>
              </w:rPr>
              <w:br/>
              <w:t xml:space="preserve">поселении, при 30-минутной  </w:t>
            </w:r>
            <w:r w:rsidRPr="008904C2">
              <w:rPr>
                <w:rFonts w:ascii="Times New Roman" w:hAnsi="Times New Roman"/>
                <w:sz w:val="24"/>
                <w:szCs w:val="24"/>
              </w:rPr>
              <w:br/>
              <w:t>пешеходной доступности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5</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Клубные помещения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w:t>
            </w:r>
            <w:proofErr w:type="gramStart"/>
            <w:r w:rsidRPr="008904C2">
              <w:rPr>
                <w:rFonts w:ascii="Times New Roman" w:hAnsi="Times New Roman"/>
                <w:sz w:val="24"/>
                <w:szCs w:val="24"/>
              </w:rPr>
              <w:t>.</w:t>
            </w:r>
            <w:proofErr w:type="gramEnd"/>
            <w:r w:rsidRPr="008904C2">
              <w:rPr>
                <w:rFonts w:ascii="Times New Roman" w:hAnsi="Times New Roman"/>
                <w:sz w:val="24"/>
                <w:szCs w:val="24"/>
              </w:rPr>
              <w:t xml:space="preserve"> </w:t>
            </w:r>
            <w:proofErr w:type="gramStart"/>
            <w:r w:rsidRPr="008904C2">
              <w:rPr>
                <w:rFonts w:ascii="Times New Roman" w:hAnsi="Times New Roman"/>
                <w:sz w:val="24"/>
                <w:szCs w:val="24"/>
              </w:rPr>
              <w:t>п</w:t>
            </w:r>
            <w:proofErr w:type="gramEnd"/>
            <w:r w:rsidRPr="008904C2">
              <w:rPr>
                <w:rFonts w:ascii="Times New Roman" w:hAnsi="Times New Roman"/>
                <w:sz w:val="24"/>
                <w:szCs w:val="24"/>
              </w:rPr>
              <w:t>л.</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90</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Клуб в сельском поселении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200 - 500</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Центры искусств, учреждения </w:t>
            </w:r>
            <w:r w:rsidRPr="008904C2">
              <w:rPr>
                <w:rFonts w:ascii="Times New Roman" w:hAnsi="Times New Roman"/>
                <w:sz w:val="24"/>
                <w:szCs w:val="24"/>
              </w:rPr>
              <w:br/>
              <w:t>эстетического образования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учащихся</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8</w:t>
            </w:r>
          </w:p>
        </w:tc>
      </w:tr>
      <w:tr w:rsidR="008904C2" w:rsidRPr="008904C2" w:rsidTr="008904C2">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Театры</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 рас</w:t>
            </w:r>
            <w:r w:rsidR="00AE4399">
              <w:rPr>
                <w:rFonts w:ascii="Times New Roman" w:hAnsi="Times New Roman"/>
                <w:sz w:val="24"/>
                <w:szCs w:val="24"/>
              </w:rPr>
              <w:t xml:space="preserve">чету  </w:t>
            </w:r>
            <w:r w:rsidR="00AE4399">
              <w:rPr>
                <w:rFonts w:ascii="Times New Roman" w:hAnsi="Times New Roman"/>
                <w:sz w:val="24"/>
                <w:szCs w:val="24"/>
              </w:rPr>
              <w:br/>
              <w:t>на рабочий поселок</w:t>
            </w:r>
            <w:r w:rsidRPr="008904C2">
              <w:rPr>
                <w:rFonts w:ascii="Times New Roman" w:hAnsi="Times New Roman"/>
                <w:sz w:val="24"/>
                <w:szCs w:val="24"/>
              </w:rPr>
              <w:t xml:space="preserve"> и  </w:t>
            </w:r>
            <w:r w:rsidRPr="008904C2">
              <w:rPr>
                <w:rFonts w:ascii="Times New Roman" w:hAnsi="Times New Roman"/>
                <w:sz w:val="24"/>
                <w:szCs w:val="24"/>
              </w:rPr>
              <w:br/>
              <w:t xml:space="preserve">по заданию на </w:t>
            </w:r>
            <w:r w:rsidRPr="008904C2">
              <w:rPr>
                <w:rFonts w:ascii="Times New Roman" w:hAnsi="Times New Roman"/>
                <w:sz w:val="24"/>
                <w:szCs w:val="24"/>
              </w:rPr>
              <w:br/>
              <w:t>проектирование</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Музеи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w:t>
            </w:r>
            <w:proofErr w:type="gramStart"/>
            <w:r w:rsidRPr="008904C2">
              <w:rPr>
                <w:rFonts w:ascii="Times New Roman" w:hAnsi="Times New Roman"/>
                <w:sz w:val="24"/>
                <w:szCs w:val="24"/>
              </w:rPr>
              <w:t>.</w:t>
            </w:r>
            <w:proofErr w:type="gramEnd"/>
            <w:r w:rsidRPr="008904C2">
              <w:rPr>
                <w:rFonts w:ascii="Times New Roman" w:hAnsi="Times New Roman"/>
                <w:sz w:val="24"/>
                <w:szCs w:val="24"/>
              </w:rPr>
              <w:t xml:space="preserve"> </w:t>
            </w:r>
            <w:proofErr w:type="gramStart"/>
            <w:r w:rsidRPr="008904C2">
              <w:rPr>
                <w:rFonts w:ascii="Times New Roman" w:hAnsi="Times New Roman"/>
                <w:sz w:val="24"/>
                <w:szCs w:val="24"/>
              </w:rPr>
              <w:t>п</w:t>
            </w:r>
            <w:proofErr w:type="gramEnd"/>
            <w:r w:rsidRPr="008904C2">
              <w:rPr>
                <w:rFonts w:ascii="Times New Roman" w:hAnsi="Times New Roman"/>
                <w:sz w:val="24"/>
                <w:szCs w:val="24"/>
              </w:rPr>
              <w:t>л.</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Концертные залы, цирки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Танцевальные залы</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Храмы, мечети, синагоги,    </w:t>
            </w:r>
            <w:r w:rsidRPr="008904C2">
              <w:rPr>
                <w:rFonts w:ascii="Times New Roman" w:hAnsi="Times New Roman"/>
                <w:sz w:val="24"/>
                <w:szCs w:val="24"/>
              </w:rPr>
              <w:br/>
              <w:t>молельные дома</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r>
      <w:tr w:rsidR="008904C2" w:rsidRPr="008904C2" w:rsidTr="008904C2">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4. Учреждения               </w:t>
            </w:r>
            <w:r w:rsidRPr="008904C2">
              <w:rPr>
                <w:rFonts w:ascii="Times New Roman" w:hAnsi="Times New Roman"/>
                <w:sz w:val="24"/>
                <w:szCs w:val="24"/>
              </w:rPr>
              <w:br/>
              <w:t xml:space="preserve">здравоохранения и           </w:t>
            </w:r>
            <w:r w:rsidRPr="008904C2">
              <w:rPr>
                <w:rFonts w:ascii="Times New Roman" w:hAnsi="Times New Roman"/>
                <w:sz w:val="24"/>
                <w:szCs w:val="24"/>
              </w:rPr>
              <w:br/>
              <w:t xml:space="preserve">соцобеспечения (на 1000     </w:t>
            </w:r>
            <w:r w:rsidRPr="008904C2">
              <w:rPr>
                <w:rFonts w:ascii="Times New Roman" w:hAnsi="Times New Roman"/>
                <w:sz w:val="24"/>
                <w:szCs w:val="24"/>
              </w:rPr>
              <w:br/>
              <w:t>жителей)</w:t>
            </w:r>
          </w:p>
        </w:tc>
        <w:tc>
          <w:tcPr>
            <w:tcW w:w="5293" w:type="dxa"/>
            <w:gridSpan w:val="3"/>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Аптеки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w:t>
            </w:r>
            <w:proofErr w:type="gramStart"/>
            <w:r w:rsidRPr="008904C2">
              <w:rPr>
                <w:rFonts w:ascii="Times New Roman" w:hAnsi="Times New Roman"/>
                <w:sz w:val="24"/>
                <w:szCs w:val="24"/>
              </w:rPr>
              <w:t>.</w:t>
            </w:r>
            <w:proofErr w:type="gramEnd"/>
            <w:r w:rsidRPr="008904C2">
              <w:rPr>
                <w:rFonts w:ascii="Times New Roman" w:hAnsi="Times New Roman"/>
                <w:sz w:val="24"/>
                <w:szCs w:val="24"/>
              </w:rPr>
              <w:t xml:space="preserve"> </w:t>
            </w:r>
            <w:proofErr w:type="gramStart"/>
            <w:r w:rsidRPr="008904C2">
              <w:rPr>
                <w:rFonts w:ascii="Times New Roman" w:hAnsi="Times New Roman"/>
                <w:sz w:val="24"/>
                <w:szCs w:val="24"/>
              </w:rPr>
              <w:t>п</w:t>
            </w:r>
            <w:proofErr w:type="gramEnd"/>
            <w:r w:rsidRPr="008904C2">
              <w:rPr>
                <w:rFonts w:ascii="Times New Roman" w:hAnsi="Times New Roman"/>
                <w:sz w:val="24"/>
                <w:szCs w:val="24"/>
              </w:rPr>
              <w:t>л.</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50</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14</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Раздаточные пункты молочной </w:t>
            </w:r>
            <w:r w:rsidRPr="008904C2">
              <w:rPr>
                <w:rFonts w:ascii="Times New Roman" w:hAnsi="Times New Roman"/>
                <w:sz w:val="24"/>
                <w:szCs w:val="24"/>
              </w:rPr>
              <w:br/>
              <w:t>кухни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10</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Территориальные поликлиники:</w:t>
            </w:r>
          </w:p>
        </w:tc>
        <w:tc>
          <w:tcPr>
            <w:tcW w:w="1350" w:type="dxa"/>
            <w:vMerge w:val="restart"/>
            <w:tcBorders>
              <w:top w:val="single" w:sz="6" w:space="0" w:color="auto"/>
              <w:left w:val="single" w:sz="6" w:space="0" w:color="auto"/>
              <w:bottom w:val="nil"/>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посещений</w:t>
            </w:r>
            <w:r w:rsidRPr="008904C2">
              <w:rPr>
                <w:rFonts w:ascii="Times New Roman" w:hAnsi="Times New Roman"/>
                <w:sz w:val="24"/>
                <w:szCs w:val="24"/>
              </w:rPr>
              <w:br/>
              <w:t>в смену</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для взрослых</w:t>
            </w:r>
          </w:p>
        </w:tc>
        <w:tc>
          <w:tcPr>
            <w:tcW w:w="1350" w:type="dxa"/>
            <w:vMerge/>
            <w:tcBorders>
              <w:top w:val="nil"/>
              <w:left w:val="single" w:sz="6" w:space="0" w:color="auto"/>
              <w:bottom w:val="nil"/>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13,2</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для детей</w:t>
            </w:r>
          </w:p>
        </w:tc>
        <w:tc>
          <w:tcPr>
            <w:tcW w:w="1350" w:type="dxa"/>
            <w:vMerge/>
            <w:tcBorders>
              <w:top w:val="nil"/>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4,4</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Амбулатории для сельских    </w:t>
            </w:r>
            <w:r w:rsidRPr="008904C2">
              <w:rPr>
                <w:rFonts w:ascii="Times New Roman" w:hAnsi="Times New Roman"/>
                <w:sz w:val="24"/>
                <w:szCs w:val="24"/>
              </w:rPr>
              <w:br/>
              <w:t>поселений с населением менее</w:t>
            </w:r>
            <w:r w:rsidRPr="008904C2">
              <w:rPr>
                <w:rFonts w:ascii="Times New Roman" w:hAnsi="Times New Roman"/>
                <w:sz w:val="24"/>
                <w:szCs w:val="24"/>
              </w:rPr>
              <w:br/>
              <w:t>2000 чел.</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1</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Больницы, в том числе       </w:t>
            </w:r>
            <w:r w:rsidRPr="008904C2">
              <w:rPr>
                <w:rFonts w:ascii="Times New Roman" w:hAnsi="Times New Roman"/>
                <w:sz w:val="24"/>
                <w:szCs w:val="24"/>
              </w:rPr>
              <w:br/>
              <w:t>родильные дома</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коек</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sidR="00C4117C">
              <w:rPr>
                <w:rFonts w:ascii="Times New Roman" w:hAnsi="Times New Roman"/>
                <w:sz w:val="24"/>
                <w:szCs w:val="24"/>
              </w:rPr>
              <w:t>рабочий поселок</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Специализированные          </w:t>
            </w:r>
            <w:r w:rsidRPr="008904C2">
              <w:rPr>
                <w:rFonts w:ascii="Times New Roman" w:hAnsi="Times New Roman"/>
                <w:sz w:val="24"/>
                <w:szCs w:val="24"/>
              </w:rPr>
              <w:br/>
              <w:t>поликлиники и диспансеры:</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посещений</w:t>
            </w:r>
            <w:r w:rsidRPr="008904C2">
              <w:rPr>
                <w:rFonts w:ascii="Times New Roman" w:hAnsi="Times New Roman"/>
                <w:sz w:val="24"/>
                <w:szCs w:val="24"/>
              </w:rPr>
              <w:br/>
              <w:t>в смену</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lastRenderedPageBreak/>
              <w:t>для взрослых</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для детей</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Территориальный комплексный </w:t>
            </w:r>
            <w:r w:rsidRPr="008904C2">
              <w:rPr>
                <w:rFonts w:ascii="Times New Roman" w:hAnsi="Times New Roman"/>
                <w:sz w:val="24"/>
                <w:szCs w:val="24"/>
              </w:rPr>
              <w:br/>
              <w:t xml:space="preserve">центр социального           </w:t>
            </w:r>
            <w:r w:rsidRPr="008904C2">
              <w:rPr>
                <w:rFonts w:ascii="Times New Roman" w:hAnsi="Times New Roman"/>
                <w:sz w:val="24"/>
                <w:szCs w:val="24"/>
              </w:rPr>
              <w:br/>
              <w:t>обслуживания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w:t>
            </w:r>
            <w:proofErr w:type="gramStart"/>
            <w:r w:rsidRPr="008904C2">
              <w:rPr>
                <w:rFonts w:ascii="Times New Roman" w:hAnsi="Times New Roman"/>
                <w:sz w:val="24"/>
                <w:szCs w:val="24"/>
              </w:rPr>
              <w:t>.</w:t>
            </w:r>
            <w:proofErr w:type="gramEnd"/>
            <w:r w:rsidRPr="008904C2">
              <w:rPr>
                <w:rFonts w:ascii="Times New Roman" w:hAnsi="Times New Roman"/>
                <w:sz w:val="24"/>
                <w:szCs w:val="24"/>
              </w:rPr>
              <w:t xml:space="preserve"> </w:t>
            </w:r>
            <w:proofErr w:type="gramStart"/>
            <w:r w:rsidRPr="008904C2">
              <w:rPr>
                <w:rFonts w:ascii="Times New Roman" w:hAnsi="Times New Roman"/>
                <w:sz w:val="24"/>
                <w:szCs w:val="24"/>
              </w:rPr>
              <w:t>п</w:t>
            </w:r>
            <w:proofErr w:type="gramEnd"/>
            <w:r w:rsidRPr="008904C2">
              <w:rPr>
                <w:rFonts w:ascii="Times New Roman" w:hAnsi="Times New Roman"/>
                <w:sz w:val="24"/>
                <w:szCs w:val="24"/>
              </w:rPr>
              <w:t>л.</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40</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Подстанции скорой помощи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машин</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0,1</w:t>
            </w:r>
          </w:p>
        </w:tc>
      </w:tr>
      <w:tr w:rsidR="008904C2" w:rsidRPr="008904C2" w:rsidTr="008904C2">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Выдвижные пункты скорой     </w:t>
            </w:r>
            <w:r w:rsidRPr="008904C2">
              <w:rPr>
                <w:rFonts w:ascii="Times New Roman" w:hAnsi="Times New Roman"/>
                <w:sz w:val="24"/>
                <w:szCs w:val="24"/>
              </w:rPr>
              <w:br/>
              <w:t>медицинской помощи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3943" w:type="dxa"/>
            <w:gridSpan w:val="2"/>
            <w:tcBorders>
              <w:top w:val="single" w:sz="6" w:space="0" w:color="auto"/>
              <w:left w:val="single" w:sz="6" w:space="0" w:color="auto"/>
              <w:bottom w:val="single" w:sz="6" w:space="0" w:color="auto"/>
              <w:right w:val="single" w:sz="6" w:space="0" w:color="auto"/>
            </w:tcBorders>
          </w:tcPr>
          <w:p w:rsidR="008904C2" w:rsidRPr="008904C2" w:rsidRDefault="008904C2" w:rsidP="00AE4399">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1 на 5000 чел. сельского </w:t>
            </w:r>
            <w:r w:rsidRPr="008904C2">
              <w:rPr>
                <w:rFonts w:ascii="Times New Roman" w:hAnsi="Times New Roman"/>
                <w:sz w:val="24"/>
                <w:szCs w:val="24"/>
              </w:rPr>
              <w:br/>
              <w:t>населения в пределах зоны</w:t>
            </w:r>
            <w:r w:rsidRPr="008904C2">
              <w:rPr>
                <w:rFonts w:ascii="Times New Roman" w:hAnsi="Times New Roman"/>
                <w:sz w:val="24"/>
                <w:szCs w:val="24"/>
              </w:rPr>
              <w:br/>
              <w:t xml:space="preserve">30 мин. транспортной   </w:t>
            </w:r>
            <w:r w:rsidRPr="008904C2">
              <w:rPr>
                <w:rFonts w:ascii="Times New Roman" w:hAnsi="Times New Roman"/>
                <w:sz w:val="24"/>
                <w:szCs w:val="24"/>
              </w:rPr>
              <w:br/>
              <w:t>доступности</w:t>
            </w:r>
          </w:p>
        </w:tc>
      </w:tr>
      <w:tr w:rsidR="00C4117C"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Дома-интернаты для инвалидов</w:t>
            </w:r>
            <w:r w:rsidRPr="008904C2">
              <w:rPr>
                <w:rFonts w:ascii="Times New Roman" w:hAnsi="Times New Roman"/>
                <w:sz w:val="24"/>
                <w:szCs w:val="24"/>
              </w:rPr>
              <w:br/>
              <w:t>и престарелых</w:t>
            </w:r>
          </w:p>
        </w:tc>
        <w:tc>
          <w:tcPr>
            <w:tcW w:w="1350"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Pr>
                <w:rFonts w:ascii="Times New Roman" w:hAnsi="Times New Roman"/>
                <w:sz w:val="24"/>
                <w:szCs w:val="24"/>
              </w:rPr>
              <w:t>рабочий поселок</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5. Закрытые спортивные      </w:t>
            </w:r>
            <w:r w:rsidRPr="008904C2">
              <w:rPr>
                <w:rFonts w:ascii="Times New Roman" w:hAnsi="Times New Roman"/>
                <w:sz w:val="24"/>
                <w:szCs w:val="24"/>
              </w:rPr>
              <w:br/>
              <w:t>сооружения</w:t>
            </w:r>
          </w:p>
        </w:tc>
        <w:tc>
          <w:tcPr>
            <w:tcW w:w="5293" w:type="dxa"/>
            <w:gridSpan w:val="3"/>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p>
        </w:tc>
      </w:tr>
      <w:tr w:rsidR="008904C2" w:rsidRPr="008904C2" w:rsidTr="008904C2">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Физкультурно-оздоровительные</w:t>
            </w:r>
            <w:r w:rsidRPr="008904C2">
              <w:rPr>
                <w:rFonts w:ascii="Times New Roman" w:hAnsi="Times New Roman"/>
                <w:sz w:val="24"/>
                <w:szCs w:val="24"/>
              </w:rPr>
              <w:br/>
              <w:t>клубы</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w:t>
            </w:r>
            <w:proofErr w:type="gramStart"/>
            <w:r w:rsidRPr="008904C2">
              <w:rPr>
                <w:rFonts w:ascii="Times New Roman" w:hAnsi="Times New Roman"/>
                <w:sz w:val="24"/>
                <w:szCs w:val="24"/>
              </w:rPr>
              <w:t>.</w:t>
            </w:r>
            <w:proofErr w:type="gramEnd"/>
            <w:r w:rsidRPr="008904C2">
              <w:rPr>
                <w:rFonts w:ascii="Times New Roman" w:hAnsi="Times New Roman"/>
                <w:sz w:val="24"/>
                <w:szCs w:val="24"/>
              </w:rPr>
              <w:t xml:space="preserve"> </w:t>
            </w:r>
            <w:proofErr w:type="gramStart"/>
            <w:r w:rsidRPr="008904C2">
              <w:rPr>
                <w:rFonts w:ascii="Times New Roman" w:hAnsi="Times New Roman"/>
                <w:sz w:val="24"/>
                <w:szCs w:val="24"/>
              </w:rPr>
              <w:t>п</w:t>
            </w:r>
            <w:proofErr w:type="gramEnd"/>
            <w:r w:rsidRPr="008904C2">
              <w:rPr>
                <w:rFonts w:ascii="Times New Roman" w:hAnsi="Times New Roman"/>
                <w:sz w:val="24"/>
                <w:szCs w:val="24"/>
              </w:rPr>
              <w:t xml:space="preserve">л. </w:t>
            </w:r>
            <w:r w:rsidRPr="008904C2">
              <w:rPr>
                <w:rFonts w:ascii="Times New Roman" w:hAnsi="Times New Roman"/>
                <w:sz w:val="24"/>
                <w:szCs w:val="24"/>
              </w:rPr>
              <w:br/>
              <w:t xml:space="preserve">на    </w:t>
            </w:r>
            <w:r w:rsidRPr="008904C2">
              <w:rPr>
                <w:rFonts w:ascii="Times New Roman" w:hAnsi="Times New Roman"/>
                <w:sz w:val="24"/>
                <w:szCs w:val="24"/>
              </w:rPr>
              <w:br/>
              <w:t>1 жителя</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0,13</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Физкультурно-оздоровительные</w:t>
            </w:r>
            <w:r w:rsidRPr="008904C2">
              <w:rPr>
                <w:rFonts w:ascii="Times New Roman" w:hAnsi="Times New Roman"/>
                <w:sz w:val="24"/>
                <w:szCs w:val="24"/>
              </w:rPr>
              <w:br/>
              <w:t>центры</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0,14</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Специализированные          </w:t>
            </w:r>
            <w:r w:rsidRPr="008904C2">
              <w:rPr>
                <w:rFonts w:ascii="Times New Roman" w:hAnsi="Times New Roman"/>
                <w:sz w:val="24"/>
                <w:szCs w:val="24"/>
              </w:rPr>
              <w:br/>
              <w:t>физкультурно-оздоровительные</w:t>
            </w:r>
            <w:r w:rsidRPr="008904C2">
              <w:rPr>
                <w:rFonts w:ascii="Times New Roman" w:hAnsi="Times New Roman"/>
                <w:sz w:val="24"/>
                <w:szCs w:val="24"/>
              </w:rPr>
              <w:br/>
              <w:t>сооружения (ДЮСШ)</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0,02</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Комплекс сезонных           </w:t>
            </w:r>
            <w:r w:rsidRPr="008904C2">
              <w:rPr>
                <w:rFonts w:ascii="Times New Roman" w:hAnsi="Times New Roman"/>
                <w:sz w:val="24"/>
                <w:szCs w:val="24"/>
              </w:rPr>
              <w:br/>
              <w:t xml:space="preserve">физкультурно-рекреационных  </w:t>
            </w:r>
            <w:r w:rsidRPr="008904C2">
              <w:rPr>
                <w:rFonts w:ascii="Times New Roman" w:hAnsi="Times New Roman"/>
                <w:sz w:val="24"/>
                <w:szCs w:val="24"/>
              </w:rPr>
              <w:br/>
              <w:t>сооружений</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0,03</w:t>
            </w:r>
          </w:p>
        </w:tc>
      </w:tr>
      <w:tr w:rsidR="008904C2" w:rsidRPr="008904C2" w:rsidTr="008904C2">
        <w:trPr>
          <w:cantSplit/>
          <w:trHeight w:val="72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Спортивные залы общего      </w:t>
            </w:r>
            <w:r w:rsidRPr="008904C2">
              <w:rPr>
                <w:rFonts w:ascii="Times New Roman" w:hAnsi="Times New Roman"/>
                <w:sz w:val="24"/>
                <w:szCs w:val="24"/>
              </w:rPr>
              <w:br/>
              <w:t>пользования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площади </w:t>
            </w:r>
            <w:r w:rsidRPr="008904C2">
              <w:rPr>
                <w:rFonts w:ascii="Times New Roman" w:hAnsi="Times New Roman"/>
                <w:sz w:val="24"/>
                <w:szCs w:val="24"/>
              </w:rPr>
              <w:br/>
              <w:t xml:space="preserve">пола на </w:t>
            </w:r>
            <w:r w:rsidRPr="008904C2">
              <w:rPr>
                <w:rFonts w:ascii="Times New Roman" w:hAnsi="Times New Roman"/>
                <w:sz w:val="24"/>
                <w:szCs w:val="24"/>
              </w:rPr>
              <w:br/>
              <w:t xml:space="preserve">1000   </w:t>
            </w:r>
            <w:r w:rsidRPr="008904C2">
              <w:rPr>
                <w:rFonts w:ascii="Times New Roman" w:hAnsi="Times New Roman"/>
                <w:sz w:val="24"/>
                <w:szCs w:val="24"/>
              </w:rPr>
              <w:br/>
              <w:t>жителей</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80 - 100</w:t>
            </w:r>
          </w:p>
        </w:tc>
      </w:tr>
      <w:tr w:rsidR="008904C2" w:rsidRPr="008904C2" w:rsidTr="008904C2">
        <w:trPr>
          <w:cantSplit/>
          <w:trHeight w:val="72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Бассейны крытые и открытые  </w:t>
            </w:r>
            <w:r w:rsidRPr="008904C2">
              <w:rPr>
                <w:rFonts w:ascii="Times New Roman" w:hAnsi="Times New Roman"/>
                <w:sz w:val="24"/>
                <w:szCs w:val="24"/>
              </w:rPr>
              <w:br/>
              <w:t>общего пользования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зеркала </w:t>
            </w:r>
            <w:r w:rsidRPr="008904C2">
              <w:rPr>
                <w:rFonts w:ascii="Times New Roman" w:hAnsi="Times New Roman"/>
                <w:sz w:val="24"/>
                <w:szCs w:val="24"/>
              </w:rPr>
              <w:br/>
              <w:t xml:space="preserve">воды на </w:t>
            </w:r>
            <w:r w:rsidRPr="008904C2">
              <w:rPr>
                <w:rFonts w:ascii="Times New Roman" w:hAnsi="Times New Roman"/>
                <w:sz w:val="24"/>
                <w:szCs w:val="24"/>
              </w:rPr>
              <w:br/>
              <w:t xml:space="preserve">1000   </w:t>
            </w:r>
            <w:r w:rsidRPr="008904C2">
              <w:rPr>
                <w:rFonts w:ascii="Times New Roman" w:hAnsi="Times New Roman"/>
                <w:sz w:val="24"/>
                <w:szCs w:val="24"/>
              </w:rPr>
              <w:br/>
              <w:t>жителей</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25 - 35</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6. Учреждения прочие, в том </w:t>
            </w:r>
            <w:r w:rsidRPr="008904C2">
              <w:rPr>
                <w:rFonts w:ascii="Times New Roman" w:hAnsi="Times New Roman"/>
                <w:sz w:val="24"/>
                <w:szCs w:val="24"/>
              </w:rPr>
              <w:br/>
              <w:t>числе:</w:t>
            </w:r>
          </w:p>
        </w:tc>
        <w:tc>
          <w:tcPr>
            <w:tcW w:w="5293" w:type="dxa"/>
            <w:gridSpan w:val="3"/>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p>
        </w:tc>
      </w:tr>
      <w:tr w:rsidR="00C4117C"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Гостиницы</w:t>
            </w:r>
          </w:p>
        </w:tc>
        <w:tc>
          <w:tcPr>
            <w:tcW w:w="1350"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мест</w:t>
            </w:r>
          </w:p>
        </w:tc>
        <w:tc>
          <w:tcPr>
            <w:tcW w:w="1892"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Pr>
                <w:rFonts w:ascii="Times New Roman" w:hAnsi="Times New Roman"/>
                <w:sz w:val="24"/>
                <w:szCs w:val="24"/>
              </w:rPr>
              <w:t>рабочий поселок</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Проектные,                  </w:t>
            </w:r>
            <w:r w:rsidRPr="008904C2">
              <w:rPr>
                <w:rFonts w:ascii="Times New Roman" w:hAnsi="Times New Roman"/>
                <w:sz w:val="24"/>
                <w:szCs w:val="24"/>
              </w:rPr>
              <w:br/>
              <w:t xml:space="preserve">научно-исследовательские и  </w:t>
            </w:r>
            <w:r w:rsidRPr="008904C2">
              <w:rPr>
                <w:rFonts w:ascii="Times New Roman" w:hAnsi="Times New Roman"/>
                <w:sz w:val="24"/>
                <w:szCs w:val="24"/>
              </w:rPr>
              <w:br/>
              <w:t>подобные им организации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заданию на </w:t>
            </w:r>
            <w:r w:rsidRPr="008904C2">
              <w:rPr>
                <w:rFonts w:ascii="Times New Roman" w:hAnsi="Times New Roman"/>
                <w:sz w:val="24"/>
                <w:szCs w:val="24"/>
              </w:rPr>
              <w:br/>
              <w:t>проектирование</w:t>
            </w:r>
          </w:p>
        </w:tc>
      </w:tr>
      <w:tr w:rsidR="00C4117C"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Областные, районные,        </w:t>
            </w:r>
            <w:r w:rsidRPr="008904C2">
              <w:rPr>
                <w:rFonts w:ascii="Times New Roman" w:hAnsi="Times New Roman"/>
                <w:sz w:val="24"/>
                <w:szCs w:val="24"/>
              </w:rPr>
              <w:br/>
              <w:t>городские суды, нотариальные</w:t>
            </w:r>
            <w:r w:rsidRPr="008904C2">
              <w:rPr>
                <w:rFonts w:ascii="Times New Roman" w:hAnsi="Times New Roman"/>
                <w:sz w:val="24"/>
                <w:szCs w:val="24"/>
              </w:rPr>
              <w:br/>
              <w:t>конторы</w:t>
            </w:r>
          </w:p>
        </w:tc>
        <w:tc>
          <w:tcPr>
            <w:tcW w:w="1350"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Pr>
                <w:rFonts w:ascii="Times New Roman" w:hAnsi="Times New Roman"/>
                <w:sz w:val="24"/>
                <w:szCs w:val="24"/>
              </w:rPr>
              <w:t>рабочий поселок</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Отделение </w:t>
            </w:r>
            <w:r w:rsidR="00C4117C">
              <w:rPr>
                <w:rFonts w:ascii="Times New Roman" w:hAnsi="Times New Roman"/>
                <w:sz w:val="24"/>
                <w:szCs w:val="24"/>
              </w:rPr>
              <w:t>полиции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1 на     </w:t>
            </w:r>
            <w:r w:rsidRPr="008904C2">
              <w:rPr>
                <w:rFonts w:ascii="Times New Roman" w:hAnsi="Times New Roman"/>
                <w:sz w:val="24"/>
                <w:szCs w:val="24"/>
              </w:rPr>
              <w:br/>
              <w:t xml:space="preserve">50 тыс.    </w:t>
            </w:r>
            <w:r w:rsidRPr="008904C2">
              <w:rPr>
                <w:rFonts w:ascii="Times New Roman" w:hAnsi="Times New Roman"/>
                <w:sz w:val="24"/>
                <w:szCs w:val="24"/>
              </w:rPr>
              <w:br/>
              <w:t>жителей</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lastRenderedPageBreak/>
              <w:t>Опорный пункт охраны порядка</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w:t>
            </w:r>
            <w:proofErr w:type="gramStart"/>
            <w:r w:rsidRPr="008904C2">
              <w:rPr>
                <w:rFonts w:ascii="Times New Roman" w:hAnsi="Times New Roman"/>
                <w:sz w:val="24"/>
                <w:szCs w:val="24"/>
              </w:rPr>
              <w:t>.</w:t>
            </w:r>
            <w:proofErr w:type="gramEnd"/>
            <w:r w:rsidRPr="008904C2">
              <w:rPr>
                <w:rFonts w:ascii="Times New Roman" w:hAnsi="Times New Roman"/>
                <w:sz w:val="24"/>
                <w:szCs w:val="24"/>
              </w:rPr>
              <w:t xml:space="preserve"> </w:t>
            </w:r>
            <w:proofErr w:type="gramStart"/>
            <w:r w:rsidRPr="008904C2">
              <w:rPr>
                <w:rFonts w:ascii="Times New Roman" w:hAnsi="Times New Roman"/>
                <w:sz w:val="24"/>
                <w:szCs w:val="24"/>
              </w:rPr>
              <w:t>п</w:t>
            </w:r>
            <w:proofErr w:type="gramEnd"/>
            <w:r w:rsidRPr="008904C2">
              <w:rPr>
                <w:rFonts w:ascii="Times New Roman" w:hAnsi="Times New Roman"/>
                <w:sz w:val="24"/>
                <w:szCs w:val="24"/>
              </w:rPr>
              <w:t>л.</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120</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РЭУ (районное               </w:t>
            </w:r>
            <w:r w:rsidRPr="008904C2">
              <w:rPr>
                <w:rFonts w:ascii="Times New Roman" w:hAnsi="Times New Roman"/>
                <w:sz w:val="24"/>
                <w:szCs w:val="24"/>
              </w:rPr>
              <w:br/>
              <w:t>эксплуатационное управление)</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1 на 15 - </w:t>
            </w:r>
            <w:r w:rsidRPr="008904C2">
              <w:rPr>
                <w:rFonts w:ascii="Times New Roman" w:hAnsi="Times New Roman"/>
                <w:sz w:val="24"/>
                <w:szCs w:val="24"/>
              </w:rPr>
              <w:br/>
              <w:t xml:space="preserve">20 тыс.  </w:t>
            </w:r>
            <w:r w:rsidRPr="008904C2">
              <w:rPr>
                <w:rFonts w:ascii="Times New Roman" w:hAnsi="Times New Roman"/>
                <w:sz w:val="24"/>
                <w:szCs w:val="24"/>
              </w:rPr>
              <w:br/>
              <w:t>жителей</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1 на 45 тыс. </w:t>
            </w:r>
            <w:r w:rsidRPr="008904C2">
              <w:rPr>
                <w:rFonts w:ascii="Times New Roman" w:hAnsi="Times New Roman"/>
                <w:sz w:val="24"/>
                <w:szCs w:val="24"/>
              </w:rPr>
              <w:br/>
              <w:t>жителей</w:t>
            </w:r>
          </w:p>
        </w:tc>
      </w:tr>
      <w:tr w:rsidR="008904C2" w:rsidRPr="008904C2" w:rsidTr="008904C2">
        <w:trPr>
          <w:cantSplit/>
          <w:trHeight w:val="72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Отделение </w:t>
            </w:r>
            <w:r w:rsidR="00C4117C">
              <w:rPr>
                <w:rFonts w:ascii="Times New Roman" w:hAnsi="Times New Roman"/>
                <w:sz w:val="24"/>
                <w:szCs w:val="24"/>
              </w:rPr>
              <w:t>С</w:t>
            </w:r>
            <w:r w:rsidRPr="008904C2">
              <w:rPr>
                <w:rFonts w:ascii="Times New Roman" w:hAnsi="Times New Roman"/>
                <w:sz w:val="24"/>
                <w:szCs w:val="24"/>
              </w:rPr>
              <w:t>бербанка</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общ</w:t>
            </w:r>
            <w:proofErr w:type="gramStart"/>
            <w:r w:rsidRPr="008904C2">
              <w:rPr>
                <w:rFonts w:ascii="Times New Roman" w:hAnsi="Times New Roman"/>
                <w:sz w:val="24"/>
                <w:szCs w:val="24"/>
              </w:rPr>
              <w:t>.</w:t>
            </w:r>
            <w:proofErr w:type="gramEnd"/>
            <w:r w:rsidRPr="008904C2">
              <w:rPr>
                <w:rFonts w:ascii="Times New Roman" w:hAnsi="Times New Roman"/>
                <w:sz w:val="24"/>
                <w:szCs w:val="24"/>
              </w:rPr>
              <w:t xml:space="preserve">   </w:t>
            </w:r>
            <w:r w:rsidRPr="008904C2">
              <w:rPr>
                <w:rFonts w:ascii="Times New Roman" w:hAnsi="Times New Roman"/>
                <w:sz w:val="24"/>
                <w:szCs w:val="24"/>
              </w:rPr>
              <w:br/>
            </w:r>
            <w:proofErr w:type="gramStart"/>
            <w:r w:rsidRPr="008904C2">
              <w:rPr>
                <w:rFonts w:ascii="Times New Roman" w:hAnsi="Times New Roman"/>
                <w:sz w:val="24"/>
                <w:szCs w:val="24"/>
              </w:rPr>
              <w:t>п</w:t>
            </w:r>
            <w:proofErr w:type="gramEnd"/>
            <w:r w:rsidRPr="008904C2">
              <w:rPr>
                <w:rFonts w:ascii="Times New Roman" w:hAnsi="Times New Roman"/>
                <w:sz w:val="24"/>
                <w:szCs w:val="24"/>
              </w:rPr>
              <w:t xml:space="preserve">л. на  </w:t>
            </w:r>
            <w:r w:rsidRPr="008904C2">
              <w:rPr>
                <w:rFonts w:ascii="Times New Roman" w:hAnsi="Times New Roman"/>
                <w:sz w:val="24"/>
                <w:szCs w:val="24"/>
              </w:rPr>
              <w:br/>
              <w:t xml:space="preserve">1000   </w:t>
            </w:r>
            <w:r w:rsidRPr="008904C2">
              <w:rPr>
                <w:rFonts w:ascii="Times New Roman" w:hAnsi="Times New Roman"/>
                <w:sz w:val="24"/>
                <w:szCs w:val="24"/>
              </w:rPr>
              <w:br/>
              <w:t>жителей</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20</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005ADD">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8904C2" w:rsidRPr="008904C2" w:rsidTr="008904C2">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Отделение связи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 на</w:t>
            </w:r>
            <w:r w:rsidRPr="008904C2">
              <w:rPr>
                <w:rFonts w:ascii="Times New Roman" w:hAnsi="Times New Roman"/>
                <w:sz w:val="24"/>
                <w:szCs w:val="24"/>
              </w:rPr>
              <w:br/>
              <w:t xml:space="preserve">5 - 15  </w:t>
            </w:r>
            <w:r w:rsidRPr="008904C2">
              <w:rPr>
                <w:rFonts w:ascii="Times New Roman" w:hAnsi="Times New Roman"/>
                <w:sz w:val="24"/>
                <w:szCs w:val="24"/>
              </w:rPr>
              <w:br/>
              <w:t xml:space="preserve">тыс.   </w:t>
            </w:r>
            <w:r w:rsidRPr="008904C2">
              <w:rPr>
                <w:rFonts w:ascii="Times New Roman" w:hAnsi="Times New Roman"/>
                <w:sz w:val="24"/>
                <w:szCs w:val="24"/>
              </w:rPr>
              <w:br/>
              <w:t>жителей</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 расчету</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005ADD">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C4117C" w:rsidRPr="008904C2" w:rsidTr="008904C2">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АТС</w:t>
            </w:r>
          </w:p>
        </w:tc>
        <w:tc>
          <w:tcPr>
            <w:tcW w:w="1350"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 на</w:t>
            </w:r>
            <w:r w:rsidRPr="008904C2">
              <w:rPr>
                <w:rFonts w:ascii="Times New Roman" w:hAnsi="Times New Roman"/>
                <w:sz w:val="24"/>
                <w:szCs w:val="24"/>
              </w:rPr>
              <w:br/>
              <w:t xml:space="preserve">5 - 30  </w:t>
            </w:r>
            <w:r w:rsidRPr="008904C2">
              <w:rPr>
                <w:rFonts w:ascii="Times New Roman" w:hAnsi="Times New Roman"/>
                <w:sz w:val="24"/>
                <w:szCs w:val="24"/>
              </w:rPr>
              <w:br/>
              <w:t xml:space="preserve">тыс.   </w:t>
            </w:r>
            <w:r w:rsidRPr="008904C2">
              <w:rPr>
                <w:rFonts w:ascii="Times New Roman" w:hAnsi="Times New Roman"/>
                <w:sz w:val="24"/>
                <w:szCs w:val="24"/>
              </w:rPr>
              <w:br/>
              <w:t>номеров</w:t>
            </w:r>
          </w:p>
        </w:tc>
        <w:tc>
          <w:tcPr>
            <w:tcW w:w="1892"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C4117C" w:rsidRPr="008904C2" w:rsidRDefault="00C4117C"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Pr>
                <w:rFonts w:ascii="Times New Roman" w:hAnsi="Times New Roman"/>
                <w:sz w:val="24"/>
                <w:szCs w:val="24"/>
              </w:rPr>
              <w:t>рабочий поселок</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005ADD">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7. Объекты коммунального    </w:t>
            </w:r>
            <w:r w:rsidRPr="008904C2">
              <w:rPr>
                <w:rFonts w:ascii="Times New Roman" w:hAnsi="Times New Roman"/>
                <w:sz w:val="24"/>
                <w:szCs w:val="24"/>
              </w:rPr>
              <w:br/>
              <w:t xml:space="preserve">хозяйства                   </w:t>
            </w:r>
          </w:p>
        </w:tc>
        <w:tc>
          <w:tcPr>
            <w:tcW w:w="5293" w:type="dxa"/>
            <w:gridSpan w:val="3"/>
            <w:tcBorders>
              <w:top w:val="single" w:sz="6" w:space="0" w:color="auto"/>
              <w:left w:val="single" w:sz="6" w:space="0" w:color="auto"/>
              <w:bottom w:val="single" w:sz="6" w:space="0" w:color="auto"/>
              <w:right w:val="single" w:sz="6" w:space="0" w:color="auto"/>
            </w:tcBorders>
          </w:tcPr>
          <w:p w:rsidR="008904C2" w:rsidRPr="008904C2" w:rsidRDefault="008904C2" w:rsidP="00005ADD">
            <w:pPr>
              <w:pStyle w:val="ConsPlusNormal"/>
              <w:widowControl/>
              <w:ind w:firstLine="0"/>
              <w:rPr>
                <w:rFonts w:ascii="Times New Roman" w:hAnsi="Times New Roman"/>
                <w:sz w:val="24"/>
                <w:szCs w:val="24"/>
              </w:rPr>
            </w:pP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Приемный пункт прачечной    </w:t>
            </w:r>
            <w:r w:rsidRPr="008904C2">
              <w:rPr>
                <w:rFonts w:ascii="Times New Roman" w:hAnsi="Times New Roman"/>
                <w:sz w:val="24"/>
                <w:szCs w:val="24"/>
              </w:rPr>
              <w:br/>
              <w:t>(встроенный)</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кг сух</w:t>
            </w:r>
            <w:proofErr w:type="gramStart"/>
            <w:r w:rsidRPr="008904C2">
              <w:rPr>
                <w:rFonts w:ascii="Times New Roman" w:hAnsi="Times New Roman"/>
                <w:sz w:val="24"/>
                <w:szCs w:val="24"/>
              </w:rPr>
              <w:t>.</w:t>
            </w:r>
            <w:proofErr w:type="gramEnd"/>
            <w:r w:rsidRPr="008904C2">
              <w:rPr>
                <w:rFonts w:ascii="Times New Roman" w:hAnsi="Times New Roman"/>
                <w:sz w:val="24"/>
                <w:szCs w:val="24"/>
              </w:rPr>
              <w:t xml:space="preserve"> </w:t>
            </w:r>
            <w:r w:rsidRPr="008904C2">
              <w:rPr>
                <w:rFonts w:ascii="Times New Roman" w:hAnsi="Times New Roman"/>
                <w:sz w:val="24"/>
                <w:szCs w:val="24"/>
              </w:rPr>
              <w:br/>
            </w:r>
            <w:proofErr w:type="gramStart"/>
            <w:r w:rsidRPr="008904C2">
              <w:rPr>
                <w:rFonts w:ascii="Times New Roman" w:hAnsi="Times New Roman"/>
                <w:sz w:val="24"/>
                <w:szCs w:val="24"/>
              </w:rPr>
              <w:t>б</w:t>
            </w:r>
            <w:proofErr w:type="gramEnd"/>
            <w:r w:rsidRPr="008904C2">
              <w:rPr>
                <w:rFonts w:ascii="Times New Roman" w:hAnsi="Times New Roman"/>
                <w:sz w:val="24"/>
                <w:szCs w:val="24"/>
              </w:rPr>
              <w:t xml:space="preserve">елья  </w:t>
            </w:r>
            <w:r w:rsidRPr="008904C2">
              <w:rPr>
                <w:rFonts w:ascii="Times New Roman" w:hAnsi="Times New Roman"/>
                <w:sz w:val="24"/>
                <w:szCs w:val="24"/>
              </w:rPr>
              <w:br/>
              <w:t>в смену</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110</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Прачечные самообслуживания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proofErr w:type="gramStart"/>
            <w:r w:rsidRPr="008904C2">
              <w:rPr>
                <w:rFonts w:ascii="Times New Roman" w:hAnsi="Times New Roman"/>
                <w:sz w:val="24"/>
                <w:szCs w:val="24"/>
              </w:rPr>
              <w:t>кг</w:t>
            </w:r>
            <w:proofErr w:type="gramEnd"/>
            <w:r w:rsidRPr="008904C2">
              <w:rPr>
                <w:rFonts w:ascii="Times New Roman" w:hAnsi="Times New Roman"/>
                <w:sz w:val="24"/>
                <w:szCs w:val="24"/>
              </w:rPr>
              <w:t xml:space="preserve"> белья </w:t>
            </w:r>
            <w:r w:rsidRPr="008904C2">
              <w:rPr>
                <w:rFonts w:ascii="Times New Roman" w:hAnsi="Times New Roman"/>
                <w:sz w:val="24"/>
                <w:szCs w:val="24"/>
              </w:rPr>
              <w:br/>
              <w:t xml:space="preserve">на 1000 </w:t>
            </w:r>
            <w:r w:rsidRPr="008904C2">
              <w:rPr>
                <w:rFonts w:ascii="Times New Roman" w:hAnsi="Times New Roman"/>
                <w:sz w:val="24"/>
                <w:szCs w:val="24"/>
              </w:rPr>
              <w:br/>
              <w:t>чел.</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10</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Прачечные самообслуживания  </w:t>
            </w:r>
            <w:r w:rsidRPr="008904C2">
              <w:rPr>
                <w:rFonts w:ascii="Times New Roman" w:hAnsi="Times New Roman"/>
                <w:sz w:val="24"/>
                <w:szCs w:val="24"/>
              </w:rPr>
              <w:br/>
              <w:t>для сельского поселения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20</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Фабрики-прачечные</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120</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Фабрики-прачечные для       </w:t>
            </w:r>
            <w:r w:rsidRPr="008904C2">
              <w:rPr>
                <w:rFonts w:ascii="Times New Roman" w:hAnsi="Times New Roman"/>
                <w:sz w:val="24"/>
                <w:szCs w:val="24"/>
              </w:rPr>
              <w:br/>
              <w:t>сельского поселения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50</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Химчистки самообслуживания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proofErr w:type="gramStart"/>
            <w:r w:rsidRPr="008904C2">
              <w:rPr>
                <w:rFonts w:ascii="Times New Roman" w:hAnsi="Times New Roman"/>
                <w:sz w:val="24"/>
                <w:szCs w:val="24"/>
              </w:rPr>
              <w:t>кг</w:t>
            </w:r>
            <w:proofErr w:type="gramEnd"/>
            <w:r w:rsidRPr="008904C2">
              <w:rPr>
                <w:rFonts w:ascii="Times New Roman" w:hAnsi="Times New Roman"/>
                <w:sz w:val="24"/>
                <w:szCs w:val="24"/>
              </w:rPr>
              <w:t xml:space="preserve"> вещей </w:t>
            </w:r>
            <w:r w:rsidRPr="008904C2">
              <w:rPr>
                <w:rFonts w:ascii="Times New Roman" w:hAnsi="Times New Roman"/>
                <w:sz w:val="24"/>
                <w:szCs w:val="24"/>
              </w:rPr>
              <w:br/>
              <w:t xml:space="preserve">на 1000 </w:t>
            </w:r>
            <w:r w:rsidRPr="008904C2">
              <w:rPr>
                <w:rFonts w:ascii="Times New Roman" w:hAnsi="Times New Roman"/>
                <w:sz w:val="24"/>
                <w:szCs w:val="24"/>
              </w:rPr>
              <w:br/>
              <w:t>чел.</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4</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Химчистки самообслуживания  </w:t>
            </w:r>
            <w:r w:rsidRPr="008904C2">
              <w:rPr>
                <w:rFonts w:ascii="Times New Roman" w:hAnsi="Times New Roman"/>
                <w:sz w:val="24"/>
                <w:szCs w:val="24"/>
              </w:rPr>
              <w:br/>
              <w:t>для сельского поселения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1,2</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Фабрики-химчистки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7,4</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Фабрики-химчистки для       </w:t>
            </w:r>
            <w:r w:rsidRPr="008904C2">
              <w:rPr>
                <w:rFonts w:ascii="Times New Roman" w:hAnsi="Times New Roman"/>
                <w:sz w:val="24"/>
                <w:szCs w:val="24"/>
              </w:rPr>
              <w:br/>
              <w:t>сельского поселения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2,3</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Бани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мест   </w:t>
            </w:r>
            <w:r w:rsidRPr="008904C2">
              <w:rPr>
                <w:rFonts w:ascii="Times New Roman" w:hAnsi="Times New Roman"/>
                <w:sz w:val="24"/>
                <w:szCs w:val="24"/>
              </w:rPr>
              <w:br/>
              <w:t xml:space="preserve">на 1000 </w:t>
            </w:r>
            <w:r w:rsidRPr="008904C2">
              <w:rPr>
                <w:rFonts w:ascii="Times New Roman" w:hAnsi="Times New Roman"/>
                <w:sz w:val="24"/>
                <w:szCs w:val="24"/>
              </w:rPr>
              <w:br/>
              <w:t>чел.</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5</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Бани для сельского поселения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7</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Стоянки уборочных машин</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1 - 2</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Газораспределительный пункт</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 расчету</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Трансформаторные подстанции</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на 3 - 4 </w:t>
            </w:r>
            <w:r w:rsidRPr="008904C2">
              <w:rPr>
                <w:rFonts w:ascii="Times New Roman" w:hAnsi="Times New Roman"/>
                <w:sz w:val="24"/>
                <w:szCs w:val="24"/>
              </w:rPr>
              <w:br/>
              <w:t xml:space="preserve">тыс.   </w:t>
            </w:r>
            <w:r w:rsidRPr="008904C2">
              <w:rPr>
                <w:rFonts w:ascii="Times New Roman" w:hAnsi="Times New Roman"/>
                <w:sz w:val="24"/>
                <w:szCs w:val="24"/>
              </w:rPr>
              <w:br/>
              <w:t>жителей</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Пункт приема вторичного     </w:t>
            </w:r>
            <w:r w:rsidRPr="008904C2">
              <w:rPr>
                <w:rFonts w:ascii="Times New Roman" w:hAnsi="Times New Roman"/>
                <w:sz w:val="24"/>
                <w:szCs w:val="24"/>
              </w:rPr>
              <w:br/>
              <w:t>сырья</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 -</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на 6-8  </w:t>
            </w:r>
            <w:r w:rsidRPr="008904C2">
              <w:rPr>
                <w:rFonts w:ascii="Times New Roman" w:hAnsi="Times New Roman"/>
                <w:sz w:val="24"/>
                <w:szCs w:val="24"/>
              </w:rPr>
              <w:br/>
              <w:t xml:space="preserve">тыс.   </w:t>
            </w:r>
            <w:r w:rsidRPr="008904C2">
              <w:rPr>
                <w:rFonts w:ascii="Times New Roman" w:hAnsi="Times New Roman"/>
                <w:sz w:val="24"/>
                <w:szCs w:val="24"/>
              </w:rPr>
              <w:br/>
              <w:t>жителей</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w:t>
            </w:r>
          </w:p>
        </w:tc>
      </w:tr>
      <w:tr w:rsidR="008904C2" w:rsidRPr="008904C2" w:rsidTr="008904C2">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lastRenderedPageBreak/>
              <w:t>Общественные уборные</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 на</w:t>
            </w:r>
            <w:r w:rsidRPr="008904C2">
              <w:rPr>
                <w:rFonts w:ascii="Times New Roman" w:hAnsi="Times New Roman"/>
                <w:sz w:val="24"/>
                <w:szCs w:val="24"/>
              </w:rPr>
              <w:br/>
              <w:t xml:space="preserve">1000   </w:t>
            </w:r>
            <w:r w:rsidRPr="008904C2">
              <w:rPr>
                <w:rFonts w:ascii="Times New Roman" w:hAnsi="Times New Roman"/>
                <w:sz w:val="24"/>
                <w:szCs w:val="24"/>
              </w:rPr>
              <w:br/>
              <w:t>жителей</w:t>
            </w:r>
          </w:p>
        </w:tc>
        <w:tc>
          <w:tcPr>
            <w:tcW w:w="1892"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0,4</w:t>
            </w:r>
          </w:p>
        </w:tc>
        <w:tc>
          <w:tcPr>
            <w:tcW w:w="2051"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1</w:t>
            </w:r>
          </w:p>
        </w:tc>
      </w:tr>
      <w:tr w:rsidR="008904C2" w:rsidRPr="008904C2" w:rsidTr="008904C2">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Пожарные депо</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3943" w:type="dxa"/>
            <w:gridSpan w:val="2"/>
            <w:vMerge w:val="restart"/>
            <w:tcBorders>
              <w:top w:val="single" w:sz="6" w:space="0" w:color="auto"/>
              <w:left w:val="single" w:sz="6" w:space="0" w:color="auto"/>
              <w:bottom w:val="nil"/>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 расчету, исходя    </w:t>
            </w:r>
            <w:r w:rsidRPr="008904C2">
              <w:rPr>
                <w:rFonts w:ascii="Times New Roman" w:hAnsi="Times New Roman"/>
                <w:sz w:val="24"/>
                <w:szCs w:val="24"/>
              </w:rPr>
              <w:br/>
              <w:t xml:space="preserve">из таблицы </w:t>
            </w:r>
            <w:r w:rsidR="005D4BA3">
              <w:rPr>
                <w:rFonts w:ascii="Times New Roman" w:hAnsi="Times New Roman"/>
                <w:sz w:val="24"/>
                <w:szCs w:val="24"/>
              </w:rPr>
              <w:t>4.10</w:t>
            </w:r>
            <w:r w:rsidRPr="008904C2">
              <w:rPr>
                <w:rFonts w:ascii="Times New Roman" w:hAnsi="Times New Roman"/>
                <w:sz w:val="24"/>
                <w:szCs w:val="24"/>
              </w:rPr>
              <w:t>*</w:t>
            </w:r>
          </w:p>
        </w:tc>
      </w:tr>
      <w:tr w:rsidR="008904C2" w:rsidRPr="008904C2" w:rsidTr="008904C2">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 xml:space="preserve">Пожарное депо для сельских  </w:t>
            </w:r>
            <w:r w:rsidRPr="008904C2">
              <w:rPr>
                <w:rFonts w:ascii="Times New Roman" w:hAnsi="Times New Roman"/>
                <w:sz w:val="24"/>
                <w:szCs w:val="24"/>
              </w:rPr>
              <w:br/>
              <w:t>поселений</w:t>
            </w:r>
          </w:p>
        </w:tc>
        <w:tc>
          <w:tcPr>
            <w:tcW w:w="1350" w:type="dxa"/>
            <w:tcBorders>
              <w:top w:val="single" w:sz="6" w:space="0" w:color="auto"/>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r w:rsidRPr="008904C2">
              <w:rPr>
                <w:rFonts w:ascii="Times New Roman" w:hAnsi="Times New Roman"/>
                <w:sz w:val="24"/>
                <w:szCs w:val="24"/>
              </w:rPr>
              <w:t>объект</w:t>
            </w:r>
          </w:p>
        </w:tc>
        <w:tc>
          <w:tcPr>
            <w:tcW w:w="3943" w:type="dxa"/>
            <w:gridSpan w:val="2"/>
            <w:vMerge/>
            <w:tcBorders>
              <w:top w:val="nil"/>
              <w:left w:val="single" w:sz="6" w:space="0" w:color="auto"/>
              <w:bottom w:val="single" w:sz="6" w:space="0" w:color="auto"/>
              <w:right w:val="single" w:sz="6" w:space="0" w:color="auto"/>
            </w:tcBorders>
          </w:tcPr>
          <w:p w:rsidR="008904C2" w:rsidRPr="008904C2" w:rsidRDefault="008904C2" w:rsidP="00C4117C">
            <w:pPr>
              <w:pStyle w:val="ConsPlusNormal"/>
              <w:widowControl/>
              <w:ind w:firstLine="0"/>
              <w:jc w:val="center"/>
              <w:rPr>
                <w:rFonts w:ascii="Times New Roman" w:hAnsi="Times New Roman"/>
                <w:sz w:val="24"/>
                <w:szCs w:val="24"/>
              </w:rPr>
            </w:pPr>
          </w:p>
        </w:tc>
      </w:tr>
    </w:tbl>
    <w:p w:rsidR="005D4BA3" w:rsidRPr="005D4BA3" w:rsidRDefault="005D4BA3" w:rsidP="00C4117C">
      <w:pPr>
        <w:pStyle w:val="ConsPlusNormal"/>
        <w:widowControl/>
        <w:ind w:firstLine="540"/>
        <w:rPr>
          <w:rFonts w:ascii="Times New Roman" w:hAnsi="Times New Roman"/>
          <w:sz w:val="20"/>
          <w:szCs w:val="20"/>
        </w:rPr>
      </w:pPr>
      <w:r w:rsidRPr="005D4BA3">
        <w:rPr>
          <w:rFonts w:ascii="Times New Roman" w:hAnsi="Times New Roman"/>
          <w:sz w:val="20"/>
          <w:szCs w:val="20"/>
        </w:rPr>
        <w:t>Примечание:</w:t>
      </w:r>
    </w:p>
    <w:p w:rsidR="005D4BA3" w:rsidRPr="005D4BA3" w:rsidRDefault="005D4BA3" w:rsidP="005D4BA3">
      <w:pPr>
        <w:pStyle w:val="ConsPlusNormal"/>
        <w:widowControl/>
        <w:ind w:firstLine="540"/>
        <w:rPr>
          <w:rFonts w:ascii="Times New Roman" w:hAnsi="Times New Roman"/>
          <w:sz w:val="20"/>
          <w:szCs w:val="20"/>
        </w:rPr>
      </w:pPr>
      <w:r w:rsidRPr="005D4BA3">
        <w:rPr>
          <w:rFonts w:ascii="Times New Roman" w:hAnsi="Times New Roman"/>
          <w:sz w:val="20"/>
          <w:szCs w:val="20"/>
        </w:rPr>
        <w:t xml:space="preserve">а). Дома-интернаты для инвалидов и престарелых, детские дома для детей-инвалидов рассчитываются на </w:t>
      </w:r>
      <w:r w:rsidR="00C4117C">
        <w:rPr>
          <w:rFonts w:ascii="Times New Roman" w:hAnsi="Times New Roman"/>
          <w:sz w:val="20"/>
          <w:szCs w:val="20"/>
        </w:rPr>
        <w:t>рабочий поселок</w:t>
      </w:r>
      <w:r w:rsidRPr="005D4BA3">
        <w:rPr>
          <w:rFonts w:ascii="Times New Roman" w:hAnsi="Times New Roman"/>
          <w:sz w:val="20"/>
          <w:szCs w:val="20"/>
        </w:rPr>
        <w:t>, но не менее 2,2 места на 1000 жителей.</w:t>
      </w:r>
    </w:p>
    <w:p w:rsidR="005D4BA3" w:rsidRPr="005D4BA3" w:rsidRDefault="005D4BA3" w:rsidP="005D4BA3">
      <w:pPr>
        <w:pStyle w:val="ConsPlusNormal"/>
        <w:widowControl/>
        <w:ind w:firstLine="540"/>
        <w:rPr>
          <w:rFonts w:ascii="Times New Roman" w:hAnsi="Times New Roman"/>
          <w:sz w:val="20"/>
          <w:szCs w:val="20"/>
        </w:rPr>
      </w:pPr>
      <w:r w:rsidRPr="005D4BA3">
        <w:rPr>
          <w:rFonts w:ascii="Times New Roman" w:hAnsi="Times New Roman"/>
          <w:sz w:val="20"/>
          <w:szCs w:val="20"/>
        </w:rPr>
        <w:t>б). Количество трансформаторных подстанций при оборудовании кухонь электроплитами увеличивается на 20 процентов.</w:t>
      </w:r>
    </w:p>
    <w:p w:rsidR="005D4BA3" w:rsidRPr="005D4BA3" w:rsidRDefault="005D4BA3" w:rsidP="005D4BA3">
      <w:pPr>
        <w:pStyle w:val="ConsPlusNormal"/>
        <w:widowControl/>
        <w:ind w:firstLine="540"/>
        <w:rPr>
          <w:rFonts w:ascii="Times New Roman" w:hAnsi="Times New Roman"/>
          <w:sz w:val="20"/>
          <w:szCs w:val="20"/>
        </w:rPr>
      </w:pPr>
      <w:r w:rsidRPr="005D4BA3">
        <w:rPr>
          <w:rFonts w:ascii="Times New Roman" w:hAnsi="Times New Roman"/>
          <w:sz w:val="20"/>
          <w:szCs w:val="20"/>
        </w:rPr>
        <w:t xml:space="preserve">в). Пожарные депо являются объектами </w:t>
      </w:r>
      <w:r w:rsidR="009C35EA">
        <w:rPr>
          <w:rFonts w:ascii="Times New Roman" w:hAnsi="Times New Roman"/>
          <w:sz w:val="20"/>
          <w:szCs w:val="20"/>
        </w:rPr>
        <w:t>сельского</w:t>
      </w:r>
      <w:r w:rsidRPr="005D4BA3">
        <w:rPr>
          <w:rFonts w:ascii="Times New Roman" w:hAnsi="Times New Roman"/>
          <w:sz w:val="20"/>
          <w:szCs w:val="20"/>
        </w:rPr>
        <w:t xml:space="preserve"> назначения, при размещении в жилом районе в расчетную территорию не включаются. Обслуживают территорию в радиусе 3 километров. Здания пожарного депо следует располагать с отступом от красной линии не менее чем на 10 метров. Количество специальных пожарных автомобилей определяется по таблице </w:t>
      </w:r>
      <w:r>
        <w:rPr>
          <w:rFonts w:ascii="Times New Roman" w:hAnsi="Times New Roman"/>
          <w:sz w:val="20"/>
          <w:szCs w:val="20"/>
        </w:rPr>
        <w:t>4.10.</w:t>
      </w:r>
    </w:p>
    <w:p w:rsidR="005D4BA3" w:rsidRPr="005D4BA3" w:rsidRDefault="005D4BA3" w:rsidP="005D4BA3">
      <w:pPr>
        <w:pStyle w:val="ConsPlusNormal"/>
        <w:widowControl/>
        <w:ind w:firstLine="540"/>
        <w:rPr>
          <w:rFonts w:ascii="Times New Roman" w:hAnsi="Times New Roman"/>
          <w:sz w:val="20"/>
          <w:szCs w:val="20"/>
        </w:rPr>
      </w:pPr>
      <w:r w:rsidRPr="005D4BA3">
        <w:rPr>
          <w:rFonts w:ascii="Times New Roman" w:hAnsi="Times New Roman"/>
          <w:sz w:val="20"/>
          <w:szCs w:val="20"/>
        </w:rPr>
        <w:t xml:space="preserve">г). Все общественные учреждения, являющиеся объектами </w:t>
      </w:r>
      <w:proofErr w:type="spellStart"/>
      <w:r w:rsidRPr="005D4BA3">
        <w:rPr>
          <w:rFonts w:ascii="Times New Roman" w:hAnsi="Times New Roman"/>
          <w:sz w:val="20"/>
          <w:szCs w:val="20"/>
        </w:rPr>
        <w:t>обще</w:t>
      </w:r>
      <w:r w:rsidR="009C35EA">
        <w:rPr>
          <w:rFonts w:ascii="Times New Roman" w:hAnsi="Times New Roman"/>
          <w:sz w:val="20"/>
          <w:szCs w:val="20"/>
        </w:rPr>
        <w:t>сельского</w:t>
      </w:r>
      <w:proofErr w:type="spellEnd"/>
      <w:r w:rsidRPr="005D4BA3">
        <w:rPr>
          <w:rFonts w:ascii="Times New Roman" w:hAnsi="Times New Roman"/>
          <w:sz w:val="20"/>
          <w:szCs w:val="20"/>
        </w:rPr>
        <w:t xml:space="preserve"> значения, в расчет территории жилого района не включаются, рассчитываются на </w:t>
      </w:r>
      <w:r w:rsidR="009C35EA">
        <w:rPr>
          <w:rFonts w:ascii="Times New Roman" w:hAnsi="Times New Roman"/>
          <w:sz w:val="20"/>
          <w:szCs w:val="20"/>
        </w:rPr>
        <w:t>село</w:t>
      </w:r>
      <w:r w:rsidRPr="005D4BA3">
        <w:rPr>
          <w:rFonts w:ascii="Times New Roman" w:hAnsi="Times New Roman"/>
          <w:sz w:val="20"/>
          <w:szCs w:val="20"/>
        </w:rPr>
        <w:t xml:space="preserve"> и проектируются по заданию на проектирование.</w:t>
      </w:r>
    </w:p>
    <w:p w:rsidR="00BE3E71" w:rsidRPr="008904C2" w:rsidRDefault="005D4BA3" w:rsidP="005D4BA3">
      <w:pPr>
        <w:pStyle w:val="35"/>
        <w:ind w:left="0" w:firstLine="540"/>
        <w:jc w:val="both"/>
        <w:rPr>
          <w:b w:val="0"/>
          <w:sz w:val="28"/>
          <w:szCs w:val="28"/>
        </w:rPr>
      </w:pPr>
      <w:r w:rsidRPr="005D4BA3">
        <w:rPr>
          <w:rFonts w:eastAsia="Calibri"/>
          <w:b w:val="0"/>
          <w:color w:val="auto"/>
          <w:sz w:val="28"/>
          <w:szCs w:val="28"/>
        </w:rPr>
        <w:t>4.3.13.</w:t>
      </w:r>
      <w:r>
        <w:rPr>
          <w:rFonts w:ascii="Calibri" w:eastAsia="Calibri" w:hAnsi="Calibri"/>
          <w:b w:val="0"/>
          <w:color w:val="auto"/>
          <w:sz w:val="22"/>
          <w:szCs w:val="22"/>
        </w:rPr>
        <w:t xml:space="preserve"> </w:t>
      </w:r>
      <w:r w:rsidR="00BE3E71" w:rsidRPr="008904C2">
        <w:rPr>
          <w:b w:val="0"/>
          <w:sz w:val="28"/>
          <w:szCs w:val="28"/>
        </w:rPr>
        <w:t>Норм</w:t>
      </w:r>
      <w:r>
        <w:rPr>
          <w:b w:val="0"/>
          <w:sz w:val="28"/>
          <w:szCs w:val="28"/>
        </w:rPr>
        <w:t>у</w:t>
      </w:r>
      <w:r w:rsidR="00BE3E71" w:rsidRPr="008904C2">
        <w:rPr>
          <w:b w:val="0"/>
          <w:sz w:val="28"/>
          <w:szCs w:val="28"/>
        </w:rPr>
        <w:t xml:space="preserve"> обеспеченности детскими дошкольными учреждениями и размер их земельного участка </w:t>
      </w:r>
      <w:r>
        <w:rPr>
          <w:b w:val="0"/>
          <w:sz w:val="28"/>
          <w:szCs w:val="28"/>
        </w:rPr>
        <w:t>следует принимать по таблице 4.11.</w:t>
      </w:r>
    </w:p>
    <w:p w:rsidR="009161C6" w:rsidRPr="00BE3E71" w:rsidRDefault="009161C6" w:rsidP="009161C6">
      <w:pPr>
        <w:spacing w:line="240" w:lineRule="auto"/>
        <w:ind w:firstLine="708"/>
        <w:jc w:val="right"/>
        <w:rPr>
          <w:rFonts w:ascii="Times New Roman" w:hAnsi="Times New Roman"/>
          <w:sz w:val="28"/>
          <w:szCs w:val="28"/>
        </w:rPr>
      </w:pPr>
      <w:r>
        <w:rPr>
          <w:rFonts w:ascii="Times New Roman" w:hAnsi="Times New Roman"/>
          <w:sz w:val="28"/>
          <w:szCs w:val="28"/>
        </w:rPr>
        <w:t xml:space="preserve">Таблица </w:t>
      </w:r>
      <w:r w:rsidR="00E431C6">
        <w:rPr>
          <w:rFonts w:ascii="Times New Roman" w:hAnsi="Times New Roman"/>
          <w:sz w:val="28"/>
          <w:szCs w:val="28"/>
        </w:rPr>
        <w:t>4</w:t>
      </w:r>
      <w:r>
        <w:rPr>
          <w:rFonts w:ascii="Times New Roman" w:hAnsi="Times New Roman"/>
          <w:sz w:val="28"/>
          <w:szCs w:val="28"/>
        </w:rPr>
        <w:t>.11.</w:t>
      </w:r>
    </w:p>
    <w:tbl>
      <w:tblPr>
        <w:tblW w:w="0" w:type="auto"/>
        <w:tblInd w:w="392" w:type="dxa"/>
        <w:tblLayout w:type="fixed"/>
        <w:tblLook w:val="0000"/>
      </w:tblPr>
      <w:tblGrid>
        <w:gridCol w:w="3685"/>
        <w:gridCol w:w="2694"/>
        <w:gridCol w:w="3118"/>
      </w:tblGrid>
      <w:tr w:rsidR="00BE3E71" w:rsidRPr="009C4B19" w:rsidTr="00E431C6">
        <w:tc>
          <w:tcPr>
            <w:tcW w:w="3685" w:type="dxa"/>
            <w:tcBorders>
              <w:top w:val="single" w:sz="4" w:space="0" w:color="000000"/>
              <w:left w:val="single" w:sz="4" w:space="0" w:color="000000"/>
              <w:bottom w:val="single" w:sz="4" w:space="0" w:color="000000"/>
            </w:tcBorders>
            <w:shd w:val="clear" w:color="auto" w:fill="EEECE1" w:themeFill="background2"/>
          </w:tcPr>
          <w:p w:rsidR="00BE3E71" w:rsidRPr="009C4B19" w:rsidRDefault="00BE3E71" w:rsidP="00B32F7A">
            <w:pPr>
              <w:snapToGrid w:val="0"/>
              <w:jc w:val="center"/>
              <w:rPr>
                <w:rFonts w:ascii="Times New Roman" w:hAnsi="Times New Roman"/>
                <w:b/>
                <w:sz w:val="24"/>
                <w:szCs w:val="24"/>
              </w:rPr>
            </w:pPr>
            <w:r w:rsidRPr="009C4B19">
              <w:rPr>
                <w:rFonts w:ascii="Times New Roman" w:hAnsi="Times New Roman"/>
                <w:b/>
                <w:sz w:val="24"/>
                <w:szCs w:val="24"/>
              </w:rPr>
              <w:t>Норма обеспеченности</w:t>
            </w:r>
          </w:p>
        </w:tc>
        <w:tc>
          <w:tcPr>
            <w:tcW w:w="2694" w:type="dxa"/>
            <w:tcBorders>
              <w:top w:val="single" w:sz="4" w:space="0" w:color="000000"/>
              <w:left w:val="single" w:sz="4" w:space="0" w:color="000000"/>
              <w:bottom w:val="single" w:sz="4" w:space="0" w:color="000000"/>
            </w:tcBorders>
            <w:shd w:val="clear" w:color="auto" w:fill="EEECE1" w:themeFill="background2"/>
          </w:tcPr>
          <w:p w:rsidR="00BE3E71" w:rsidRPr="009C4B19" w:rsidRDefault="00BE3E71" w:rsidP="00B32F7A">
            <w:pPr>
              <w:snapToGrid w:val="0"/>
              <w:jc w:val="center"/>
              <w:rPr>
                <w:rFonts w:ascii="Times New Roman" w:hAnsi="Times New Roman"/>
                <w:b/>
                <w:sz w:val="24"/>
                <w:szCs w:val="24"/>
              </w:rPr>
            </w:pPr>
            <w:r w:rsidRPr="009C4B19">
              <w:rPr>
                <w:rFonts w:ascii="Times New Roman" w:hAnsi="Times New Roman"/>
                <w:b/>
                <w:sz w:val="24"/>
                <w:szCs w:val="24"/>
              </w:rPr>
              <w:t>Размер земельного участка</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BE3E71" w:rsidRPr="009C4B19" w:rsidRDefault="00BE3E71" w:rsidP="00B32F7A">
            <w:pPr>
              <w:snapToGrid w:val="0"/>
              <w:jc w:val="center"/>
              <w:rPr>
                <w:rFonts w:ascii="Times New Roman" w:hAnsi="Times New Roman"/>
                <w:b/>
                <w:sz w:val="24"/>
                <w:szCs w:val="24"/>
              </w:rPr>
            </w:pPr>
            <w:r w:rsidRPr="009C4B19">
              <w:rPr>
                <w:rFonts w:ascii="Times New Roman" w:hAnsi="Times New Roman"/>
                <w:b/>
                <w:sz w:val="24"/>
                <w:szCs w:val="24"/>
              </w:rPr>
              <w:t>Примечание</w:t>
            </w:r>
          </w:p>
        </w:tc>
      </w:tr>
      <w:tr w:rsidR="00BE3E71" w:rsidRPr="009C4B19" w:rsidTr="00E431C6">
        <w:tc>
          <w:tcPr>
            <w:tcW w:w="3685" w:type="dxa"/>
            <w:tcBorders>
              <w:top w:val="single" w:sz="4" w:space="0" w:color="000000"/>
              <w:left w:val="single" w:sz="4" w:space="0" w:color="000000"/>
              <w:bottom w:val="single" w:sz="4" w:space="0" w:color="000000"/>
            </w:tcBorders>
          </w:tcPr>
          <w:p w:rsidR="00BE3E71" w:rsidRPr="009C4B19" w:rsidRDefault="00BE3E71" w:rsidP="009C4B19">
            <w:pPr>
              <w:snapToGrid w:val="0"/>
              <w:spacing w:line="240" w:lineRule="auto"/>
              <w:jc w:val="both"/>
              <w:rPr>
                <w:rFonts w:ascii="Times New Roman" w:hAnsi="Times New Roman"/>
                <w:sz w:val="24"/>
                <w:szCs w:val="24"/>
              </w:rPr>
            </w:pPr>
            <w:r w:rsidRPr="009C4B19">
              <w:rPr>
                <w:rFonts w:ascii="Times New Roman" w:hAnsi="Times New Roman"/>
                <w:sz w:val="24"/>
                <w:szCs w:val="24"/>
              </w:rPr>
              <w:t>Устанавливается в зависимости, от демографической структуры населения исходя из охвата детскими учреждениями в пределах 85%, в т.ч.:</w:t>
            </w:r>
          </w:p>
          <w:p w:rsidR="00BE3E71" w:rsidRPr="009C4B19" w:rsidRDefault="00BE3E71" w:rsidP="009C4B19">
            <w:pPr>
              <w:spacing w:line="240" w:lineRule="auto"/>
              <w:jc w:val="both"/>
              <w:rPr>
                <w:rFonts w:ascii="Times New Roman" w:hAnsi="Times New Roman"/>
                <w:sz w:val="24"/>
                <w:szCs w:val="24"/>
              </w:rPr>
            </w:pPr>
            <w:r w:rsidRPr="009C4B19">
              <w:rPr>
                <w:rFonts w:ascii="Times New Roman" w:hAnsi="Times New Roman"/>
                <w:sz w:val="24"/>
                <w:szCs w:val="24"/>
              </w:rPr>
              <w:t>общего типа – 70% детей;</w:t>
            </w:r>
          </w:p>
          <w:p w:rsidR="00BE3E71" w:rsidRPr="009C4B19" w:rsidRDefault="00BE3E71" w:rsidP="009C4B19">
            <w:pPr>
              <w:spacing w:line="240" w:lineRule="auto"/>
              <w:jc w:val="both"/>
              <w:rPr>
                <w:rFonts w:ascii="Times New Roman" w:hAnsi="Times New Roman"/>
                <w:sz w:val="24"/>
                <w:szCs w:val="24"/>
              </w:rPr>
            </w:pPr>
            <w:r w:rsidRPr="009C4B19">
              <w:rPr>
                <w:rFonts w:ascii="Times New Roman" w:hAnsi="Times New Roman"/>
                <w:sz w:val="24"/>
                <w:szCs w:val="24"/>
              </w:rPr>
              <w:t>специализированного – 3%;</w:t>
            </w:r>
          </w:p>
          <w:p w:rsidR="00BE3E71" w:rsidRPr="009C4B19" w:rsidRDefault="00BE3E71" w:rsidP="009C4B19">
            <w:pPr>
              <w:spacing w:line="240" w:lineRule="auto"/>
              <w:jc w:val="both"/>
              <w:rPr>
                <w:rFonts w:ascii="Times New Roman" w:hAnsi="Times New Roman"/>
                <w:sz w:val="24"/>
                <w:szCs w:val="24"/>
              </w:rPr>
            </w:pPr>
            <w:r w:rsidRPr="009C4B19">
              <w:rPr>
                <w:rFonts w:ascii="Times New Roman" w:hAnsi="Times New Roman"/>
                <w:sz w:val="24"/>
                <w:szCs w:val="24"/>
              </w:rPr>
              <w:t>оздоровительного – 12%.</w:t>
            </w:r>
          </w:p>
        </w:tc>
        <w:tc>
          <w:tcPr>
            <w:tcW w:w="2694" w:type="dxa"/>
            <w:tcBorders>
              <w:top w:val="single" w:sz="4" w:space="0" w:color="000000"/>
              <w:left w:val="single" w:sz="4" w:space="0" w:color="000000"/>
              <w:bottom w:val="single" w:sz="4" w:space="0" w:color="000000"/>
            </w:tcBorders>
          </w:tcPr>
          <w:p w:rsidR="00BE3E71" w:rsidRPr="009C4B19" w:rsidRDefault="00BE3E71" w:rsidP="009C4B19">
            <w:pPr>
              <w:spacing w:line="240" w:lineRule="auto"/>
              <w:jc w:val="both"/>
              <w:rPr>
                <w:rFonts w:ascii="Times New Roman" w:hAnsi="Times New Roman"/>
                <w:sz w:val="24"/>
                <w:szCs w:val="24"/>
              </w:rPr>
            </w:pPr>
            <w:r w:rsidRPr="009C4B19">
              <w:rPr>
                <w:rFonts w:ascii="Times New Roman" w:hAnsi="Times New Roman"/>
                <w:sz w:val="24"/>
                <w:szCs w:val="24"/>
              </w:rPr>
              <w:t>На одно место при вместимости  учреждений:</w:t>
            </w:r>
          </w:p>
          <w:p w:rsidR="00BE3E71" w:rsidRPr="009C4B19" w:rsidRDefault="00BE3E71" w:rsidP="009C4B19">
            <w:pPr>
              <w:spacing w:line="240" w:lineRule="auto"/>
              <w:jc w:val="both"/>
              <w:rPr>
                <w:rFonts w:ascii="Times New Roman" w:hAnsi="Times New Roman"/>
                <w:sz w:val="24"/>
                <w:szCs w:val="24"/>
              </w:rPr>
            </w:pPr>
            <w:r w:rsidRPr="009C4B19">
              <w:rPr>
                <w:rFonts w:ascii="Times New Roman" w:hAnsi="Times New Roman"/>
                <w:sz w:val="24"/>
                <w:szCs w:val="24"/>
              </w:rPr>
              <w:t xml:space="preserve">до 100 мест – 35 </w:t>
            </w:r>
            <w:r w:rsidR="00F90D01">
              <w:rPr>
                <w:rFonts w:ascii="Times New Roman" w:hAnsi="Times New Roman"/>
                <w:sz w:val="24"/>
                <w:szCs w:val="24"/>
              </w:rPr>
              <w:t>кв.м.</w:t>
            </w:r>
            <w:r w:rsidRPr="009C4B19">
              <w:rPr>
                <w:rFonts w:ascii="Times New Roman" w:hAnsi="Times New Roman"/>
                <w:sz w:val="24"/>
                <w:szCs w:val="24"/>
              </w:rPr>
              <w:t>;</w:t>
            </w:r>
          </w:p>
          <w:p w:rsidR="00BE3E71" w:rsidRPr="009C4B19" w:rsidRDefault="00BE3E71" w:rsidP="00F90D01">
            <w:pPr>
              <w:spacing w:line="240" w:lineRule="auto"/>
              <w:jc w:val="both"/>
              <w:rPr>
                <w:rFonts w:ascii="Times New Roman" w:hAnsi="Times New Roman"/>
                <w:sz w:val="24"/>
                <w:szCs w:val="24"/>
              </w:rPr>
            </w:pPr>
            <w:r w:rsidRPr="009C4B19">
              <w:rPr>
                <w:rFonts w:ascii="Times New Roman" w:hAnsi="Times New Roman"/>
                <w:sz w:val="24"/>
                <w:szCs w:val="24"/>
              </w:rPr>
              <w:t xml:space="preserve">св. 100 – 40 </w:t>
            </w:r>
            <w:r w:rsidR="00F90D01">
              <w:rPr>
                <w:rFonts w:ascii="Times New Roman" w:hAnsi="Times New Roman"/>
                <w:sz w:val="24"/>
                <w:szCs w:val="24"/>
              </w:rPr>
              <w:t>кв.м</w:t>
            </w:r>
            <w:r w:rsidRPr="009C4B19">
              <w:rPr>
                <w:rFonts w:ascii="Times New Roman" w:hAnsi="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tcPr>
          <w:p w:rsidR="00BE3E71" w:rsidRPr="009C4B19" w:rsidRDefault="00BE3E71" w:rsidP="009C4B19">
            <w:pPr>
              <w:snapToGrid w:val="0"/>
              <w:spacing w:line="240" w:lineRule="auto"/>
              <w:jc w:val="both"/>
              <w:rPr>
                <w:rFonts w:ascii="Times New Roman" w:hAnsi="Times New Roman"/>
                <w:spacing w:val="-4"/>
                <w:sz w:val="24"/>
                <w:szCs w:val="24"/>
              </w:rPr>
            </w:pPr>
            <w:r w:rsidRPr="009C4B19">
              <w:rPr>
                <w:rFonts w:ascii="Times New Roman" w:hAnsi="Times New Roman"/>
                <w:spacing w:val="-4"/>
                <w:sz w:val="24"/>
                <w:szCs w:val="24"/>
              </w:rPr>
              <w:t>Размер групповой площадки на 1 место следует принимать (не менее):</w:t>
            </w:r>
          </w:p>
          <w:p w:rsidR="00BE3E71" w:rsidRPr="009C4B19" w:rsidRDefault="00BE3E71" w:rsidP="009C4B19">
            <w:pPr>
              <w:spacing w:line="240" w:lineRule="auto"/>
              <w:jc w:val="both"/>
              <w:rPr>
                <w:rFonts w:ascii="Times New Roman" w:hAnsi="Times New Roman"/>
                <w:sz w:val="24"/>
                <w:szCs w:val="24"/>
              </w:rPr>
            </w:pPr>
            <w:r w:rsidRPr="009C4B19">
              <w:rPr>
                <w:rFonts w:ascii="Times New Roman" w:hAnsi="Times New Roman"/>
                <w:sz w:val="24"/>
                <w:szCs w:val="24"/>
              </w:rPr>
              <w:t xml:space="preserve">для детей ясельного возраста  –  7,2 </w:t>
            </w:r>
            <w:r w:rsidR="00F90D01">
              <w:rPr>
                <w:rFonts w:ascii="Times New Roman" w:hAnsi="Times New Roman"/>
                <w:sz w:val="24"/>
                <w:szCs w:val="24"/>
              </w:rPr>
              <w:t>кв.м.</w:t>
            </w:r>
            <w:r w:rsidRPr="009C4B19">
              <w:rPr>
                <w:rFonts w:ascii="Times New Roman" w:hAnsi="Times New Roman"/>
                <w:sz w:val="24"/>
                <w:szCs w:val="24"/>
              </w:rPr>
              <w:t>;</w:t>
            </w:r>
          </w:p>
          <w:p w:rsidR="00BE3E71" w:rsidRPr="009C4B19" w:rsidRDefault="00BE3E71" w:rsidP="00F90D01">
            <w:pPr>
              <w:spacing w:line="240" w:lineRule="auto"/>
              <w:jc w:val="both"/>
              <w:rPr>
                <w:rFonts w:ascii="Times New Roman" w:hAnsi="Times New Roman"/>
                <w:sz w:val="24"/>
                <w:szCs w:val="24"/>
              </w:rPr>
            </w:pPr>
            <w:r w:rsidRPr="009C4B19">
              <w:rPr>
                <w:rFonts w:ascii="Times New Roman" w:hAnsi="Times New Roman"/>
                <w:sz w:val="24"/>
                <w:szCs w:val="24"/>
              </w:rPr>
              <w:t xml:space="preserve">для детей дошкольного возраста –  9,0 </w:t>
            </w:r>
            <w:r w:rsidR="00F90D01">
              <w:rPr>
                <w:rFonts w:ascii="Times New Roman" w:hAnsi="Times New Roman"/>
                <w:sz w:val="24"/>
                <w:szCs w:val="24"/>
              </w:rPr>
              <w:t>кв.м</w:t>
            </w:r>
            <w:proofErr w:type="gramStart"/>
            <w:r w:rsidR="00F90D01">
              <w:rPr>
                <w:rFonts w:ascii="Times New Roman" w:hAnsi="Times New Roman"/>
                <w:sz w:val="24"/>
                <w:szCs w:val="24"/>
              </w:rPr>
              <w:t>.</w:t>
            </w:r>
            <w:r w:rsidRPr="009C4B19">
              <w:rPr>
                <w:rFonts w:ascii="Times New Roman" w:hAnsi="Times New Roman"/>
                <w:sz w:val="24"/>
                <w:szCs w:val="24"/>
              </w:rPr>
              <w:t>.</w:t>
            </w:r>
            <w:proofErr w:type="gramEnd"/>
          </w:p>
        </w:tc>
      </w:tr>
    </w:tbl>
    <w:p w:rsidR="00F90D01" w:rsidRDefault="00BE3E71" w:rsidP="00F90D01">
      <w:pPr>
        <w:pStyle w:val="af3"/>
        <w:ind w:firstLine="708"/>
        <w:jc w:val="both"/>
        <w:rPr>
          <w:rFonts w:ascii="Times New Roman" w:hAnsi="Times New Roman"/>
          <w:sz w:val="24"/>
          <w:szCs w:val="24"/>
        </w:rPr>
      </w:pPr>
      <w:r w:rsidRPr="00F90D01">
        <w:rPr>
          <w:rFonts w:ascii="Times New Roman" w:hAnsi="Times New Roman"/>
          <w:sz w:val="24"/>
          <w:szCs w:val="24"/>
        </w:rPr>
        <w:t>Примечани</w:t>
      </w:r>
      <w:r w:rsidR="009C4B19" w:rsidRPr="00F90D01">
        <w:rPr>
          <w:rFonts w:ascii="Times New Roman" w:hAnsi="Times New Roman"/>
          <w:sz w:val="24"/>
          <w:szCs w:val="24"/>
        </w:rPr>
        <w:t>е</w:t>
      </w:r>
      <w:r w:rsidRPr="00F90D01">
        <w:rPr>
          <w:rFonts w:ascii="Times New Roman" w:hAnsi="Times New Roman"/>
          <w:sz w:val="24"/>
          <w:szCs w:val="24"/>
        </w:rPr>
        <w:t xml:space="preserve">: </w:t>
      </w:r>
    </w:p>
    <w:p w:rsidR="00F90D01" w:rsidRPr="00F90D01" w:rsidRDefault="00F90D01" w:rsidP="00F90D01">
      <w:pPr>
        <w:pStyle w:val="af3"/>
        <w:ind w:firstLine="708"/>
        <w:jc w:val="both"/>
        <w:rPr>
          <w:rFonts w:ascii="Times New Roman" w:hAnsi="Times New Roman"/>
          <w:sz w:val="24"/>
          <w:szCs w:val="24"/>
        </w:rPr>
      </w:pPr>
      <w:r>
        <w:rPr>
          <w:rFonts w:ascii="Times New Roman" w:hAnsi="Times New Roman"/>
          <w:sz w:val="24"/>
          <w:szCs w:val="24"/>
        </w:rPr>
        <w:t xml:space="preserve">1. </w:t>
      </w:r>
      <w:r w:rsidR="00BE3E71" w:rsidRPr="00F90D01">
        <w:rPr>
          <w:rFonts w:ascii="Times New Roman" w:hAnsi="Times New Roman"/>
          <w:sz w:val="24"/>
          <w:szCs w:val="24"/>
        </w:rPr>
        <w:t xml:space="preserve">Вместимость ДОУ для сельских населенных пунктов и поселков </w:t>
      </w:r>
      <w:r w:rsidR="009C35EA">
        <w:rPr>
          <w:rFonts w:ascii="Times New Roman" w:hAnsi="Times New Roman"/>
          <w:sz w:val="24"/>
          <w:szCs w:val="24"/>
        </w:rPr>
        <w:t>сельского</w:t>
      </w:r>
      <w:r w:rsidR="00BE3E71" w:rsidRPr="00F90D01">
        <w:rPr>
          <w:rFonts w:ascii="Times New Roman" w:hAnsi="Times New Roman"/>
          <w:sz w:val="24"/>
          <w:szCs w:val="24"/>
        </w:rPr>
        <w:t xml:space="preserve"> типа рекомендуется </w:t>
      </w:r>
      <w:r w:rsidR="00C4117C">
        <w:rPr>
          <w:rFonts w:ascii="Times New Roman" w:hAnsi="Times New Roman"/>
          <w:sz w:val="24"/>
          <w:szCs w:val="24"/>
        </w:rPr>
        <w:t xml:space="preserve">принимать </w:t>
      </w:r>
      <w:r w:rsidR="00BE3E71" w:rsidRPr="00F90D01">
        <w:rPr>
          <w:rFonts w:ascii="Times New Roman" w:hAnsi="Times New Roman"/>
          <w:sz w:val="24"/>
          <w:szCs w:val="24"/>
        </w:rPr>
        <w:t>не более 140 мест.</w:t>
      </w:r>
    </w:p>
    <w:p w:rsidR="00BE3E71" w:rsidRDefault="00BE3E71" w:rsidP="00F90D01">
      <w:pPr>
        <w:pStyle w:val="af3"/>
        <w:ind w:firstLine="708"/>
        <w:jc w:val="both"/>
        <w:rPr>
          <w:rFonts w:ascii="Times New Roman" w:hAnsi="Times New Roman"/>
          <w:sz w:val="24"/>
          <w:szCs w:val="24"/>
        </w:rPr>
      </w:pPr>
      <w:r w:rsidRPr="00F90D01">
        <w:rPr>
          <w:rFonts w:ascii="Times New Roman" w:hAnsi="Times New Roman"/>
          <w:sz w:val="24"/>
          <w:szCs w:val="24"/>
        </w:rPr>
        <w:t>2. Размеры земельных участков могут быть уменьшены: на 25% – в условиях реконструкции; на 15% – при размещении на рельефе с уклоном более 20%.</w:t>
      </w:r>
    </w:p>
    <w:p w:rsidR="00D82652" w:rsidRDefault="00E431C6" w:rsidP="00E431C6">
      <w:pPr>
        <w:spacing w:line="240" w:lineRule="auto"/>
        <w:ind w:firstLine="708"/>
        <w:jc w:val="both"/>
        <w:rPr>
          <w:rFonts w:ascii="Times New Roman" w:hAnsi="Times New Roman"/>
          <w:sz w:val="28"/>
          <w:szCs w:val="28"/>
        </w:rPr>
      </w:pPr>
      <w:r>
        <w:rPr>
          <w:rFonts w:ascii="Times New Roman" w:hAnsi="Times New Roman"/>
          <w:sz w:val="28"/>
          <w:szCs w:val="28"/>
        </w:rPr>
        <w:t>4</w:t>
      </w:r>
      <w:r w:rsidR="00D82652">
        <w:rPr>
          <w:rFonts w:ascii="Times New Roman" w:hAnsi="Times New Roman"/>
          <w:sz w:val="28"/>
          <w:szCs w:val="28"/>
        </w:rPr>
        <w:t>.</w:t>
      </w:r>
      <w:r w:rsidR="005D4BA3">
        <w:rPr>
          <w:rFonts w:ascii="Times New Roman" w:hAnsi="Times New Roman"/>
          <w:sz w:val="28"/>
          <w:szCs w:val="28"/>
        </w:rPr>
        <w:t>3</w:t>
      </w:r>
      <w:r w:rsidR="00D82652">
        <w:rPr>
          <w:rFonts w:ascii="Times New Roman" w:hAnsi="Times New Roman"/>
          <w:sz w:val="28"/>
          <w:szCs w:val="28"/>
        </w:rPr>
        <w:t>.</w:t>
      </w:r>
      <w:r w:rsidR="005D4BA3">
        <w:rPr>
          <w:rFonts w:ascii="Times New Roman" w:hAnsi="Times New Roman"/>
          <w:sz w:val="28"/>
          <w:szCs w:val="28"/>
        </w:rPr>
        <w:t>14</w:t>
      </w:r>
      <w:r w:rsidR="00D82652">
        <w:rPr>
          <w:rFonts w:ascii="Times New Roman" w:hAnsi="Times New Roman"/>
          <w:sz w:val="28"/>
          <w:szCs w:val="28"/>
        </w:rPr>
        <w:t xml:space="preserve">. </w:t>
      </w:r>
      <w:r w:rsidR="00D82652" w:rsidRPr="00D82652">
        <w:rPr>
          <w:rFonts w:ascii="Times New Roman" w:hAnsi="Times New Roman"/>
          <w:sz w:val="28"/>
          <w:szCs w:val="28"/>
        </w:rPr>
        <w:t>Норм</w:t>
      </w:r>
      <w:r w:rsidR="005D4BA3">
        <w:rPr>
          <w:rFonts w:ascii="Times New Roman" w:hAnsi="Times New Roman"/>
          <w:sz w:val="28"/>
          <w:szCs w:val="28"/>
        </w:rPr>
        <w:t>у</w:t>
      </w:r>
      <w:r w:rsidR="00D82652" w:rsidRPr="00D82652">
        <w:rPr>
          <w:rFonts w:ascii="Times New Roman" w:hAnsi="Times New Roman"/>
          <w:sz w:val="28"/>
          <w:szCs w:val="28"/>
        </w:rPr>
        <w:t xml:space="preserve"> обеспеченности общеобразовательными учреждениями и размер их земельного участка </w:t>
      </w:r>
      <w:r w:rsidR="005D4BA3">
        <w:rPr>
          <w:rFonts w:ascii="Times New Roman" w:hAnsi="Times New Roman"/>
          <w:sz w:val="28"/>
          <w:szCs w:val="28"/>
        </w:rPr>
        <w:t>следует принимать по таблице 4.12</w:t>
      </w:r>
      <w:r w:rsidR="00D82652" w:rsidRPr="00D82652">
        <w:rPr>
          <w:rFonts w:ascii="Times New Roman" w:hAnsi="Times New Roman"/>
          <w:sz w:val="28"/>
          <w:szCs w:val="28"/>
        </w:rPr>
        <w:t>.</w:t>
      </w:r>
    </w:p>
    <w:p w:rsidR="00D82652" w:rsidRPr="0077445A" w:rsidRDefault="00D82652" w:rsidP="00D82652">
      <w:pPr>
        <w:ind w:firstLine="708"/>
        <w:jc w:val="right"/>
        <w:rPr>
          <w:b/>
        </w:rPr>
      </w:pPr>
      <w:r>
        <w:rPr>
          <w:rFonts w:ascii="Times New Roman" w:hAnsi="Times New Roman"/>
          <w:sz w:val="28"/>
          <w:szCs w:val="28"/>
        </w:rPr>
        <w:t xml:space="preserve">Таблица </w:t>
      </w:r>
      <w:r w:rsidR="00295BCC">
        <w:rPr>
          <w:rFonts w:ascii="Times New Roman" w:hAnsi="Times New Roman"/>
          <w:sz w:val="28"/>
          <w:szCs w:val="28"/>
        </w:rPr>
        <w:t>4</w:t>
      </w:r>
      <w:r>
        <w:rPr>
          <w:rFonts w:ascii="Times New Roman" w:hAnsi="Times New Roman"/>
          <w:sz w:val="28"/>
          <w:szCs w:val="28"/>
        </w:rPr>
        <w:t>.12.</w:t>
      </w:r>
    </w:p>
    <w:tbl>
      <w:tblPr>
        <w:tblW w:w="0" w:type="auto"/>
        <w:tblInd w:w="250" w:type="dxa"/>
        <w:tblLayout w:type="fixed"/>
        <w:tblLook w:val="0000"/>
      </w:tblPr>
      <w:tblGrid>
        <w:gridCol w:w="3686"/>
        <w:gridCol w:w="2835"/>
        <w:gridCol w:w="3118"/>
      </w:tblGrid>
      <w:tr w:rsidR="00D82652" w:rsidRPr="00D82652" w:rsidTr="00295BCC">
        <w:tc>
          <w:tcPr>
            <w:tcW w:w="3686" w:type="dxa"/>
            <w:tcBorders>
              <w:top w:val="single" w:sz="4" w:space="0" w:color="000000"/>
              <w:left w:val="single" w:sz="4" w:space="0" w:color="000000"/>
              <w:bottom w:val="single" w:sz="4" w:space="0" w:color="000000"/>
            </w:tcBorders>
            <w:shd w:val="clear" w:color="auto" w:fill="EEECE1" w:themeFill="background2"/>
          </w:tcPr>
          <w:p w:rsidR="00D82652" w:rsidRPr="00D82652" w:rsidRDefault="00D82652" w:rsidP="00D82652">
            <w:pPr>
              <w:snapToGrid w:val="0"/>
              <w:spacing w:line="240" w:lineRule="auto"/>
              <w:jc w:val="center"/>
              <w:rPr>
                <w:rFonts w:ascii="Times New Roman" w:hAnsi="Times New Roman"/>
                <w:b/>
                <w:sz w:val="24"/>
                <w:szCs w:val="24"/>
              </w:rPr>
            </w:pPr>
            <w:r w:rsidRPr="00D82652">
              <w:rPr>
                <w:rFonts w:ascii="Times New Roman" w:hAnsi="Times New Roman"/>
                <w:b/>
                <w:sz w:val="24"/>
                <w:szCs w:val="24"/>
              </w:rPr>
              <w:t>Норма обеспеченности</w:t>
            </w:r>
          </w:p>
        </w:tc>
        <w:tc>
          <w:tcPr>
            <w:tcW w:w="2835" w:type="dxa"/>
            <w:tcBorders>
              <w:top w:val="single" w:sz="4" w:space="0" w:color="000000"/>
              <w:left w:val="single" w:sz="4" w:space="0" w:color="000000"/>
              <w:bottom w:val="single" w:sz="4" w:space="0" w:color="000000"/>
            </w:tcBorders>
            <w:shd w:val="clear" w:color="auto" w:fill="EEECE1" w:themeFill="background2"/>
          </w:tcPr>
          <w:p w:rsidR="00D82652" w:rsidRPr="00D82652" w:rsidRDefault="00D82652" w:rsidP="00D82652">
            <w:pPr>
              <w:snapToGrid w:val="0"/>
              <w:spacing w:line="240" w:lineRule="auto"/>
              <w:jc w:val="center"/>
              <w:rPr>
                <w:rFonts w:ascii="Times New Roman" w:hAnsi="Times New Roman"/>
                <w:b/>
                <w:sz w:val="24"/>
                <w:szCs w:val="24"/>
              </w:rPr>
            </w:pPr>
            <w:r w:rsidRPr="00D82652">
              <w:rPr>
                <w:rFonts w:ascii="Times New Roman" w:hAnsi="Times New Roman"/>
                <w:b/>
                <w:sz w:val="24"/>
                <w:szCs w:val="24"/>
              </w:rPr>
              <w:t>Размер земельного участка</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D82652" w:rsidRPr="00D82652" w:rsidRDefault="00D82652" w:rsidP="00D82652">
            <w:pPr>
              <w:snapToGrid w:val="0"/>
              <w:spacing w:line="240" w:lineRule="auto"/>
              <w:jc w:val="center"/>
              <w:rPr>
                <w:rFonts w:ascii="Times New Roman" w:hAnsi="Times New Roman"/>
                <w:b/>
                <w:sz w:val="24"/>
                <w:szCs w:val="24"/>
              </w:rPr>
            </w:pPr>
            <w:r w:rsidRPr="00D82652">
              <w:rPr>
                <w:rFonts w:ascii="Times New Roman" w:hAnsi="Times New Roman"/>
                <w:b/>
                <w:sz w:val="24"/>
                <w:szCs w:val="24"/>
              </w:rPr>
              <w:t>Примечание</w:t>
            </w:r>
          </w:p>
        </w:tc>
      </w:tr>
      <w:tr w:rsidR="00D82652" w:rsidRPr="00D82652" w:rsidTr="00295BCC">
        <w:tc>
          <w:tcPr>
            <w:tcW w:w="3686" w:type="dxa"/>
            <w:tcBorders>
              <w:top w:val="single" w:sz="4" w:space="0" w:color="000000"/>
              <w:left w:val="single" w:sz="4" w:space="0" w:color="000000"/>
              <w:bottom w:val="single" w:sz="4" w:space="0" w:color="000000"/>
            </w:tcBorders>
          </w:tcPr>
          <w:p w:rsidR="00D82652" w:rsidRPr="00D82652" w:rsidRDefault="00D82652" w:rsidP="00D82652">
            <w:pPr>
              <w:snapToGrid w:val="0"/>
              <w:spacing w:line="240" w:lineRule="auto"/>
              <w:rPr>
                <w:rFonts w:ascii="Times New Roman" w:hAnsi="Times New Roman"/>
                <w:sz w:val="24"/>
                <w:szCs w:val="24"/>
              </w:rPr>
            </w:pPr>
            <w:r w:rsidRPr="00D82652">
              <w:rPr>
                <w:rFonts w:ascii="Times New Roman" w:hAnsi="Times New Roman"/>
                <w:sz w:val="24"/>
                <w:szCs w:val="24"/>
              </w:rPr>
              <w:t>Устанавливается в зависимости, от демографической структуры населения исходя из обеспеченности:</w:t>
            </w:r>
          </w:p>
          <w:p w:rsidR="00D82652" w:rsidRPr="00D82652" w:rsidRDefault="00D82652" w:rsidP="00D82652">
            <w:pPr>
              <w:spacing w:line="240" w:lineRule="auto"/>
              <w:rPr>
                <w:rFonts w:ascii="Times New Roman" w:hAnsi="Times New Roman"/>
                <w:sz w:val="24"/>
                <w:szCs w:val="24"/>
              </w:rPr>
            </w:pPr>
            <w:r w:rsidRPr="00D82652">
              <w:rPr>
                <w:rFonts w:ascii="Times New Roman" w:hAnsi="Times New Roman"/>
                <w:sz w:val="24"/>
                <w:szCs w:val="24"/>
              </w:rPr>
              <w:t xml:space="preserve">- неполным средним </w:t>
            </w:r>
            <w:r w:rsidRPr="00D82652">
              <w:rPr>
                <w:rFonts w:ascii="Times New Roman" w:hAnsi="Times New Roman"/>
                <w:sz w:val="24"/>
                <w:szCs w:val="24"/>
              </w:rPr>
              <w:lastRenderedPageBreak/>
              <w:t>образованием 100% детей;</w:t>
            </w:r>
          </w:p>
          <w:p w:rsidR="00D82652" w:rsidRPr="00D82652" w:rsidRDefault="00D82652" w:rsidP="00D82652">
            <w:pPr>
              <w:spacing w:line="240" w:lineRule="auto"/>
              <w:rPr>
                <w:rFonts w:ascii="Times New Roman" w:hAnsi="Times New Roman"/>
                <w:sz w:val="24"/>
                <w:szCs w:val="24"/>
              </w:rPr>
            </w:pPr>
            <w:r w:rsidRPr="00D82652">
              <w:rPr>
                <w:rFonts w:ascii="Times New Roman" w:hAnsi="Times New Roman"/>
                <w:sz w:val="24"/>
                <w:szCs w:val="24"/>
              </w:rPr>
              <w:t xml:space="preserve">- средним образованием (10-11 </w:t>
            </w:r>
            <w:proofErr w:type="spellStart"/>
            <w:r w:rsidRPr="00D82652">
              <w:rPr>
                <w:rFonts w:ascii="Times New Roman" w:hAnsi="Times New Roman"/>
                <w:sz w:val="24"/>
                <w:szCs w:val="24"/>
              </w:rPr>
              <w:t>кл</w:t>
            </w:r>
            <w:proofErr w:type="spellEnd"/>
            <w:r w:rsidRPr="00D82652">
              <w:rPr>
                <w:rFonts w:ascii="Times New Roman" w:hAnsi="Times New Roman"/>
                <w:sz w:val="24"/>
                <w:szCs w:val="24"/>
              </w:rPr>
              <w:t>.) – 75% детей при обучении в одну смену.</w:t>
            </w:r>
          </w:p>
        </w:tc>
        <w:tc>
          <w:tcPr>
            <w:tcW w:w="2835" w:type="dxa"/>
            <w:tcBorders>
              <w:top w:val="single" w:sz="4" w:space="0" w:color="000000"/>
              <w:left w:val="single" w:sz="4" w:space="0" w:color="000000"/>
              <w:bottom w:val="single" w:sz="4" w:space="0" w:color="000000"/>
            </w:tcBorders>
          </w:tcPr>
          <w:p w:rsidR="00D82652" w:rsidRPr="00D82652" w:rsidRDefault="00D82652" w:rsidP="00D82652">
            <w:pPr>
              <w:snapToGrid w:val="0"/>
              <w:spacing w:line="240" w:lineRule="auto"/>
              <w:jc w:val="both"/>
              <w:rPr>
                <w:rFonts w:ascii="Times New Roman" w:hAnsi="Times New Roman"/>
                <w:sz w:val="24"/>
                <w:szCs w:val="24"/>
              </w:rPr>
            </w:pPr>
            <w:r w:rsidRPr="00D82652">
              <w:rPr>
                <w:rFonts w:ascii="Times New Roman" w:hAnsi="Times New Roman"/>
                <w:sz w:val="24"/>
                <w:szCs w:val="24"/>
              </w:rPr>
              <w:lastRenderedPageBreak/>
              <w:t>На одно место при вместимости учреждений:</w:t>
            </w:r>
          </w:p>
          <w:p w:rsidR="00D82652" w:rsidRPr="00D82652" w:rsidRDefault="00D82652" w:rsidP="00D82652">
            <w:pPr>
              <w:spacing w:line="240" w:lineRule="auto"/>
              <w:rPr>
                <w:rFonts w:ascii="Times New Roman" w:hAnsi="Times New Roman"/>
                <w:sz w:val="24"/>
                <w:szCs w:val="24"/>
              </w:rPr>
            </w:pPr>
            <w:r w:rsidRPr="00D82652">
              <w:rPr>
                <w:rFonts w:ascii="Times New Roman" w:hAnsi="Times New Roman"/>
                <w:sz w:val="24"/>
                <w:szCs w:val="24"/>
              </w:rPr>
              <w:t xml:space="preserve">от 40 до 400 - 50 </w:t>
            </w:r>
            <w:r>
              <w:rPr>
                <w:rFonts w:ascii="Times New Roman" w:hAnsi="Times New Roman"/>
                <w:sz w:val="24"/>
                <w:szCs w:val="24"/>
              </w:rPr>
              <w:t>кв.м.</w:t>
            </w:r>
            <w:r w:rsidRPr="00D82652">
              <w:rPr>
                <w:rFonts w:ascii="Times New Roman" w:hAnsi="Times New Roman"/>
                <w:sz w:val="24"/>
                <w:szCs w:val="24"/>
              </w:rPr>
              <w:t>;</w:t>
            </w:r>
          </w:p>
          <w:p w:rsidR="00D82652" w:rsidRPr="00D82652" w:rsidRDefault="00D82652" w:rsidP="00D82652">
            <w:pPr>
              <w:spacing w:line="240" w:lineRule="auto"/>
              <w:rPr>
                <w:rFonts w:ascii="Times New Roman" w:hAnsi="Times New Roman"/>
                <w:sz w:val="24"/>
                <w:szCs w:val="24"/>
              </w:rPr>
            </w:pPr>
            <w:r w:rsidRPr="00D82652">
              <w:rPr>
                <w:rFonts w:ascii="Times New Roman" w:hAnsi="Times New Roman"/>
                <w:sz w:val="24"/>
                <w:szCs w:val="24"/>
              </w:rPr>
              <w:lastRenderedPageBreak/>
              <w:t xml:space="preserve">от 400 до 500 - 60 </w:t>
            </w:r>
            <w:r>
              <w:rPr>
                <w:rFonts w:ascii="Times New Roman" w:hAnsi="Times New Roman"/>
                <w:sz w:val="24"/>
                <w:szCs w:val="24"/>
              </w:rPr>
              <w:t>кв.м.</w:t>
            </w:r>
            <w:r w:rsidRPr="00D82652">
              <w:rPr>
                <w:rFonts w:ascii="Times New Roman" w:hAnsi="Times New Roman"/>
                <w:sz w:val="24"/>
                <w:szCs w:val="24"/>
              </w:rPr>
              <w:t>;</w:t>
            </w:r>
          </w:p>
          <w:p w:rsidR="00D82652" w:rsidRPr="00D82652" w:rsidRDefault="00D82652" w:rsidP="00D82652">
            <w:pPr>
              <w:spacing w:line="240" w:lineRule="auto"/>
              <w:rPr>
                <w:rFonts w:ascii="Times New Roman" w:hAnsi="Times New Roman"/>
                <w:sz w:val="24"/>
                <w:szCs w:val="24"/>
              </w:rPr>
            </w:pPr>
            <w:r w:rsidRPr="00D82652">
              <w:rPr>
                <w:rFonts w:ascii="Times New Roman" w:hAnsi="Times New Roman"/>
                <w:sz w:val="24"/>
                <w:szCs w:val="24"/>
              </w:rPr>
              <w:t xml:space="preserve">от 500 до 600 - 50 </w:t>
            </w:r>
            <w:r>
              <w:rPr>
                <w:rFonts w:ascii="Times New Roman" w:hAnsi="Times New Roman"/>
                <w:sz w:val="24"/>
                <w:szCs w:val="24"/>
              </w:rPr>
              <w:t>кв.м</w:t>
            </w:r>
            <w:r w:rsidR="00295BCC">
              <w:rPr>
                <w:rFonts w:ascii="Times New Roman" w:hAnsi="Times New Roman"/>
                <w:sz w:val="24"/>
                <w:szCs w:val="24"/>
              </w:rPr>
              <w:t>.</w:t>
            </w:r>
            <w:r w:rsidRPr="00D82652">
              <w:rPr>
                <w:rFonts w:ascii="Times New Roman" w:hAnsi="Times New Roman"/>
                <w:sz w:val="24"/>
                <w:szCs w:val="24"/>
              </w:rPr>
              <w:t>;</w:t>
            </w:r>
          </w:p>
          <w:p w:rsidR="00D82652" w:rsidRPr="00D82652" w:rsidRDefault="00D82652" w:rsidP="00D82652">
            <w:pPr>
              <w:spacing w:line="240" w:lineRule="auto"/>
              <w:rPr>
                <w:rFonts w:ascii="Times New Roman" w:hAnsi="Times New Roman"/>
                <w:sz w:val="24"/>
                <w:szCs w:val="24"/>
              </w:rPr>
            </w:pPr>
            <w:r w:rsidRPr="00D82652">
              <w:rPr>
                <w:rFonts w:ascii="Times New Roman" w:hAnsi="Times New Roman"/>
                <w:sz w:val="24"/>
                <w:szCs w:val="24"/>
              </w:rPr>
              <w:t xml:space="preserve">от 600 до 800 - 40 </w:t>
            </w:r>
            <w:r>
              <w:rPr>
                <w:rFonts w:ascii="Times New Roman" w:hAnsi="Times New Roman"/>
                <w:sz w:val="24"/>
                <w:szCs w:val="24"/>
              </w:rPr>
              <w:t>кв.м</w:t>
            </w:r>
            <w:r w:rsidR="00295BCC">
              <w:rPr>
                <w:rFonts w:ascii="Times New Roman" w:hAnsi="Times New Roman"/>
                <w:sz w:val="24"/>
                <w:szCs w:val="24"/>
              </w:rPr>
              <w:t>.</w:t>
            </w:r>
            <w:r w:rsidRPr="00D82652">
              <w:rPr>
                <w:rFonts w:ascii="Times New Roman" w:hAnsi="Times New Roman"/>
                <w:sz w:val="24"/>
                <w:szCs w:val="24"/>
              </w:rPr>
              <w:t>;</w:t>
            </w:r>
          </w:p>
          <w:p w:rsidR="00D82652" w:rsidRPr="00D82652" w:rsidRDefault="00D82652" w:rsidP="00D82652">
            <w:pPr>
              <w:spacing w:line="240" w:lineRule="auto"/>
              <w:rPr>
                <w:rFonts w:ascii="Times New Roman" w:hAnsi="Times New Roman"/>
                <w:sz w:val="24"/>
                <w:szCs w:val="24"/>
              </w:rPr>
            </w:pPr>
            <w:r>
              <w:rPr>
                <w:rFonts w:ascii="Times New Roman" w:hAnsi="Times New Roman"/>
                <w:sz w:val="24"/>
                <w:szCs w:val="24"/>
              </w:rPr>
              <w:t>от 800 до 1100 - 33 кв.м</w:t>
            </w:r>
            <w:r w:rsidRPr="00D82652">
              <w:rPr>
                <w:rFonts w:ascii="Times New Roman" w:hAnsi="Times New Roman"/>
                <w:sz w:val="24"/>
                <w:szCs w:val="24"/>
              </w:rPr>
              <w:t>.</w:t>
            </w:r>
          </w:p>
          <w:p w:rsidR="00D82652" w:rsidRPr="00D82652" w:rsidRDefault="00D82652" w:rsidP="00D82652">
            <w:pPr>
              <w:spacing w:line="240" w:lineRule="auto"/>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D82652" w:rsidRPr="00D82652" w:rsidRDefault="00D82652" w:rsidP="00D82652">
            <w:pPr>
              <w:snapToGrid w:val="0"/>
              <w:spacing w:line="240" w:lineRule="auto"/>
              <w:rPr>
                <w:rFonts w:ascii="Times New Roman" w:hAnsi="Times New Roman"/>
                <w:sz w:val="24"/>
                <w:szCs w:val="24"/>
              </w:rPr>
            </w:pPr>
            <w:r w:rsidRPr="00D82652">
              <w:rPr>
                <w:rFonts w:ascii="Times New Roman" w:hAnsi="Times New Roman"/>
                <w:sz w:val="24"/>
                <w:szCs w:val="24"/>
              </w:rPr>
              <w:lastRenderedPageBreak/>
              <w:t>На земельном участке выделяются следующие зоны: учебно-опытная, физкультурно-спортивная, отдыха, хозяйственная.</w:t>
            </w:r>
          </w:p>
          <w:p w:rsidR="00D82652" w:rsidRPr="00D82652" w:rsidRDefault="00D82652" w:rsidP="00D82652">
            <w:pPr>
              <w:spacing w:line="240" w:lineRule="auto"/>
              <w:rPr>
                <w:rFonts w:ascii="Times New Roman" w:hAnsi="Times New Roman"/>
                <w:sz w:val="24"/>
                <w:szCs w:val="24"/>
              </w:rPr>
            </w:pPr>
            <w:r w:rsidRPr="00D82652">
              <w:rPr>
                <w:rFonts w:ascii="Times New Roman" w:hAnsi="Times New Roman"/>
                <w:sz w:val="24"/>
                <w:szCs w:val="24"/>
              </w:rPr>
              <w:lastRenderedPageBreak/>
              <w:t>Спортивная зона школы может быть объединена с физкультурно-оздоровительным комплексом для населения ближайших кварталов.</w:t>
            </w:r>
          </w:p>
          <w:p w:rsidR="00D82652" w:rsidRPr="00D82652" w:rsidRDefault="00D82652" w:rsidP="00D82652">
            <w:pPr>
              <w:spacing w:line="240" w:lineRule="auto"/>
              <w:rPr>
                <w:rFonts w:ascii="Times New Roman" w:hAnsi="Times New Roman"/>
                <w:sz w:val="24"/>
                <w:szCs w:val="24"/>
              </w:rPr>
            </w:pPr>
          </w:p>
        </w:tc>
      </w:tr>
    </w:tbl>
    <w:p w:rsidR="00D82652" w:rsidRPr="00D82652" w:rsidRDefault="00D82652" w:rsidP="00D82652">
      <w:pPr>
        <w:pStyle w:val="af3"/>
        <w:ind w:firstLine="708"/>
        <w:jc w:val="both"/>
        <w:rPr>
          <w:rFonts w:ascii="Times New Roman" w:hAnsi="Times New Roman"/>
          <w:sz w:val="24"/>
          <w:szCs w:val="24"/>
        </w:rPr>
      </w:pPr>
      <w:r w:rsidRPr="00D82652">
        <w:rPr>
          <w:rFonts w:ascii="Times New Roman" w:hAnsi="Times New Roman"/>
          <w:sz w:val="24"/>
          <w:szCs w:val="24"/>
        </w:rPr>
        <w:lastRenderedPageBreak/>
        <w:t xml:space="preserve">Примечания:   </w:t>
      </w:r>
    </w:p>
    <w:p w:rsidR="00D82652" w:rsidRPr="00D82652" w:rsidRDefault="00D82652" w:rsidP="00D82652">
      <w:pPr>
        <w:pStyle w:val="af3"/>
        <w:ind w:firstLine="708"/>
        <w:jc w:val="both"/>
        <w:rPr>
          <w:rFonts w:ascii="Times New Roman" w:hAnsi="Times New Roman"/>
          <w:sz w:val="24"/>
          <w:szCs w:val="24"/>
        </w:rPr>
      </w:pPr>
      <w:r w:rsidRPr="00D82652">
        <w:rPr>
          <w:rFonts w:ascii="Times New Roman" w:hAnsi="Times New Roman"/>
          <w:sz w:val="24"/>
          <w:szCs w:val="24"/>
        </w:rPr>
        <w:t>1. 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D82652" w:rsidRPr="00D82652" w:rsidRDefault="00D82652" w:rsidP="00D82652">
      <w:pPr>
        <w:pStyle w:val="af3"/>
        <w:ind w:firstLine="708"/>
        <w:jc w:val="both"/>
        <w:rPr>
          <w:rFonts w:ascii="Times New Roman" w:hAnsi="Times New Roman"/>
          <w:sz w:val="24"/>
          <w:szCs w:val="24"/>
        </w:rPr>
      </w:pPr>
      <w:r w:rsidRPr="00D82652">
        <w:rPr>
          <w:rFonts w:ascii="Times New Roman" w:hAnsi="Times New Roman"/>
          <w:sz w:val="24"/>
          <w:szCs w:val="24"/>
        </w:rPr>
        <w:t>2. 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9078FD" w:rsidRPr="007016CF" w:rsidRDefault="009078FD" w:rsidP="009078FD">
      <w:pPr>
        <w:pStyle w:val="af3"/>
        <w:ind w:firstLine="708"/>
        <w:jc w:val="both"/>
        <w:rPr>
          <w:rFonts w:ascii="Times New Roman" w:hAnsi="Times New Roman"/>
          <w:sz w:val="28"/>
          <w:szCs w:val="28"/>
        </w:rPr>
      </w:pPr>
      <w:r>
        <w:rPr>
          <w:rFonts w:ascii="Times New Roman" w:hAnsi="Times New Roman"/>
          <w:sz w:val="28"/>
          <w:szCs w:val="28"/>
        </w:rPr>
        <w:t>4.3.15. Р</w:t>
      </w:r>
      <w:r w:rsidRPr="007016CF">
        <w:rPr>
          <w:rFonts w:ascii="Times New Roman" w:hAnsi="Times New Roman"/>
          <w:sz w:val="28"/>
          <w:szCs w:val="28"/>
        </w:rPr>
        <w:t xml:space="preserve">азмер земельного участка </w:t>
      </w:r>
      <w:r>
        <w:rPr>
          <w:rFonts w:ascii="Times New Roman" w:hAnsi="Times New Roman"/>
          <w:sz w:val="28"/>
          <w:szCs w:val="28"/>
        </w:rPr>
        <w:t xml:space="preserve">учреждений здравоохранения следует применять по </w:t>
      </w:r>
      <w:r w:rsidRPr="007016CF">
        <w:rPr>
          <w:rFonts w:ascii="Times New Roman" w:hAnsi="Times New Roman"/>
          <w:sz w:val="28"/>
          <w:szCs w:val="28"/>
        </w:rPr>
        <w:t>таблице 4.1</w:t>
      </w:r>
      <w:r>
        <w:rPr>
          <w:rFonts w:ascii="Times New Roman" w:hAnsi="Times New Roman"/>
          <w:sz w:val="28"/>
          <w:szCs w:val="28"/>
        </w:rPr>
        <w:t>3</w:t>
      </w:r>
      <w:r w:rsidRPr="007016CF">
        <w:rPr>
          <w:rFonts w:ascii="Times New Roman" w:hAnsi="Times New Roman"/>
          <w:sz w:val="28"/>
          <w:szCs w:val="28"/>
        </w:rPr>
        <w:t>.</w:t>
      </w:r>
    </w:p>
    <w:p w:rsidR="009078FD" w:rsidRDefault="009078FD" w:rsidP="009078FD">
      <w:pPr>
        <w:jc w:val="right"/>
        <w:rPr>
          <w:rFonts w:ascii="Times New Roman" w:hAnsi="Times New Roman"/>
          <w:sz w:val="28"/>
          <w:szCs w:val="28"/>
        </w:rPr>
      </w:pPr>
      <w:r>
        <w:rPr>
          <w:rFonts w:ascii="Times New Roman" w:hAnsi="Times New Roman"/>
          <w:sz w:val="28"/>
          <w:szCs w:val="28"/>
        </w:rPr>
        <w:t>Таблица 4.13.</w:t>
      </w:r>
    </w:p>
    <w:tbl>
      <w:tblPr>
        <w:tblW w:w="0" w:type="auto"/>
        <w:tblInd w:w="250" w:type="dxa"/>
        <w:tblLayout w:type="fixed"/>
        <w:tblLook w:val="0000"/>
      </w:tblPr>
      <w:tblGrid>
        <w:gridCol w:w="2126"/>
        <w:gridCol w:w="4253"/>
        <w:gridCol w:w="3118"/>
      </w:tblGrid>
      <w:tr w:rsidR="009078FD" w:rsidRPr="00B32F7A" w:rsidTr="00005ADD">
        <w:tc>
          <w:tcPr>
            <w:tcW w:w="2126" w:type="dxa"/>
            <w:tcBorders>
              <w:top w:val="single" w:sz="4" w:space="0" w:color="000000"/>
              <w:left w:val="single" w:sz="4" w:space="0" w:color="000000"/>
              <w:bottom w:val="single" w:sz="4" w:space="0" w:color="000000"/>
            </w:tcBorders>
            <w:shd w:val="clear" w:color="auto" w:fill="EEECE1" w:themeFill="background2"/>
            <w:vAlign w:val="center"/>
          </w:tcPr>
          <w:p w:rsidR="009078FD" w:rsidRPr="00B32F7A" w:rsidRDefault="009078FD" w:rsidP="00005ADD">
            <w:pPr>
              <w:snapToGrid w:val="0"/>
              <w:spacing w:line="240" w:lineRule="auto"/>
              <w:jc w:val="center"/>
              <w:rPr>
                <w:rFonts w:ascii="Times New Roman" w:hAnsi="Times New Roman"/>
                <w:b/>
                <w:sz w:val="24"/>
                <w:szCs w:val="24"/>
              </w:rPr>
            </w:pPr>
            <w:r w:rsidRPr="00B32F7A">
              <w:rPr>
                <w:rFonts w:ascii="Times New Roman" w:hAnsi="Times New Roman"/>
                <w:b/>
                <w:sz w:val="24"/>
                <w:szCs w:val="24"/>
              </w:rPr>
              <w:t>Учреждение</w:t>
            </w:r>
          </w:p>
        </w:tc>
        <w:tc>
          <w:tcPr>
            <w:tcW w:w="4253" w:type="dxa"/>
            <w:tcBorders>
              <w:top w:val="single" w:sz="4" w:space="0" w:color="000000"/>
              <w:left w:val="single" w:sz="4" w:space="0" w:color="000000"/>
              <w:bottom w:val="single" w:sz="4" w:space="0" w:color="000000"/>
            </w:tcBorders>
            <w:shd w:val="clear" w:color="auto" w:fill="EEECE1" w:themeFill="background2"/>
            <w:vAlign w:val="center"/>
          </w:tcPr>
          <w:p w:rsidR="009078FD" w:rsidRPr="00B32F7A" w:rsidRDefault="009078FD" w:rsidP="00005ADD">
            <w:pPr>
              <w:snapToGrid w:val="0"/>
              <w:spacing w:line="240" w:lineRule="auto"/>
              <w:jc w:val="center"/>
              <w:rPr>
                <w:rFonts w:ascii="Times New Roman" w:hAnsi="Times New Roman"/>
                <w:b/>
                <w:sz w:val="24"/>
                <w:szCs w:val="24"/>
              </w:rPr>
            </w:pPr>
            <w:r w:rsidRPr="00B32F7A">
              <w:rPr>
                <w:rFonts w:ascii="Times New Roman" w:hAnsi="Times New Roman"/>
                <w:b/>
                <w:sz w:val="24"/>
                <w:szCs w:val="24"/>
              </w:rPr>
              <w:t>Размер земельного участка</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9078FD" w:rsidRPr="00B32F7A" w:rsidRDefault="009078FD" w:rsidP="00005ADD">
            <w:pPr>
              <w:snapToGrid w:val="0"/>
              <w:spacing w:line="240" w:lineRule="auto"/>
              <w:jc w:val="center"/>
              <w:rPr>
                <w:rFonts w:ascii="Times New Roman" w:hAnsi="Times New Roman"/>
                <w:b/>
                <w:sz w:val="24"/>
                <w:szCs w:val="24"/>
              </w:rPr>
            </w:pPr>
            <w:r w:rsidRPr="00B32F7A">
              <w:rPr>
                <w:rFonts w:ascii="Times New Roman" w:hAnsi="Times New Roman"/>
                <w:b/>
                <w:sz w:val="24"/>
                <w:szCs w:val="24"/>
              </w:rPr>
              <w:t>Примечание</w:t>
            </w:r>
          </w:p>
        </w:tc>
      </w:tr>
      <w:tr w:rsidR="009078FD" w:rsidRPr="00B32F7A" w:rsidTr="00005ADD">
        <w:tc>
          <w:tcPr>
            <w:tcW w:w="2126" w:type="dxa"/>
            <w:tcBorders>
              <w:top w:val="single" w:sz="4" w:space="0" w:color="000000"/>
              <w:left w:val="single" w:sz="4" w:space="0" w:color="000000"/>
              <w:bottom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t>Стационары всех типов со вспомогательными зданиями и сооружениями</w:t>
            </w:r>
          </w:p>
        </w:tc>
        <w:tc>
          <w:tcPr>
            <w:tcW w:w="4253" w:type="dxa"/>
            <w:tcBorders>
              <w:top w:val="single" w:sz="4" w:space="0" w:color="000000"/>
              <w:left w:val="single" w:sz="4" w:space="0" w:color="000000"/>
              <w:bottom w:val="single" w:sz="4" w:space="0" w:color="000000"/>
            </w:tcBorders>
          </w:tcPr>
          <w:p w:rsidR="009078FD" w:rsidRPr="00B32F7A" w:rsidRDefault="009078FD" w:rsidP="00005ADD">
            <w:pPr>
              <w:snapToGrid w:val="0"/>
              <w:spacing w:line="240" w:lineRule="auto"/>
              <w:ind w:right="-104"/>
              <w:jc w:val="center"/>
              <w:rPr>
                <w:rFonts w:ascii="Times New Roman" w:hAnsi="Times New Roman"/>
                <w:sz w:val="24"/>
                <w:szCs w:val="24"/>
              </w:rPr>
            </w:pPr>
            <w:r w:rsidRPr="00B32F7A">
              <w:rPr>
                <w:rFonts w:ascii="Times New Roman" w:hAnsi="Times New Roman"/>
                <w:sz w:val="24"/>
                <w:szCs w:val="24"/>
              </w:rPr>
              <w:t>На одно койко-место при вместимости учреждений:</w:t>
            </w:r>
          </w:p>
          <w:p w:rsidR="009078FD" w:rsidRPr="00B32F7A" w:rsidRDefault="009078FD" w:rsidP="00005ADD">
            <w:pPr>
              <w:spacing w:line="240" w:lineRule="auto"/>
              <w:jc w:val="center"/>
              <w:rPr>
                <w:rFonts w:ascii="Times New Roman" w:hAnsi="Times New Roman"/>
                <w:sz w:val="24"/>
                <w:szCs w:val="24"/>
              </w:rPr>
            </w:pPr>
            <w:r w:rsidRPr="00B32F7A">
              <w:rPr>
                <w:rFonts w:ascii="Times New Roman" w:hAnsi="Times New Roman"/>
                <w:sz w:val="24"/>
                <w:szCs w:val="24"/>
              </w:rPr>
              <w:t xml:space="preserve">до 50 коек – 300 </w:t>
            </w:r>
            <w:r>
              <w:rPr>
                <w:rFonts w:ascii="Times New Roman" w:hAnsi="Times New Roman"/>
                <w:sz w:val="24"/>
                <w:szCs w:val="24"/>
              </w:rPr>
              <w:t>кв.м.</w:t>
            </w:r>
            <w:r w:rsidRPr="00B32F7A">
              <w:rPr>
                <w:rFonts w:ascii="Times New Roman" w:hAnsi="Times New Roman"/>
                <w:sz w:val="24"/>
                <w:szCs w:val="24"/>
              </w:rPr>
              <w:t>;</w:t>
            </w:r>
          </w:p>
          <w:p w:rsidR="009078FD" w:rsidRPr="00B32F7A" w:rsidRDefault="009078FD" w:rsidP="00005ADD">
            <w:pPr>
              <w:spacing w:line="240" w:lineRule="auto"/>
              <w:jc w:val="center"/>
              <w:rPr>
                <w:rFonts w:ascii="Times New Roman" w:hAnsi="Times New Roman"/>
                <w:sz w:val="24"/>
                <w:szCs w:val="24"/>
              </w:rPr>
            </w:pPr>
            <w:r w:rsidRPr="00B32F7A">
              <w:rPr>
                <w:rFonts w:ascii="Times New Roman" w:hAnsi="Times New Roman"/>
                <w:sz w:val="24"/>
                <w:szCs w:val="24"/>
              </w:rPr>
              <w:t xml:space="preserve">50-100 коек – 300-200 </w:t>
            </w:r>
            <w:r>
              <w:rPr>
                <w:rFonts w:ascii="Times New Roman" w:hAnsi="Times New Roman"/>
                <w:sz w:val="24"/>
                <w:szCs w:val="24"/>
              </w:rPr>
              <w:t>кв.м.</w:t>
            </w:r>
            <w:r w:rsidRPr="00B32F7A">
              <w:rPr>
                <w:rFonts w:ascii="Times New Roman" w:hAnsi="Times New Roman"/>
                <w:sz w:val="24"/>
                <w:szCs w:val="24"/>
              </w:rPr>
              <w:t>;</w:t>
            </w:r>
          </w:p>
          <w:p w:rsidR="009078FD" w:rsidRPr="00B32F7A" w:rsidRDefault="009078FD" w:rsidP="00005ADD">
            <w:pPr>
              <w:spacing w:line="240" w:lineRule="auto"/>
              <w:jc w:val="center"/>
              <w:rPr>
                <w:rFonts w:ascii="Times New Roman" w:hAnsi="Times New Roman"/>
                <w:spacing w:val="-2"/>
                <w:sz w:val="24"/>
                <w:szCs w:val="24"/>
              </w:rPr>
            </w:pPr>
            <w:r w:rsidRPr="00B32F7A">
              <w:rPr>
                <w:rFonts w:ascii="Times New Roman" w:hAnsi="Times New Roman"/>
                <w:spacing w:val="-2"/>
                <w:sz w:val="24"/>
                <w:szCs w:val="24"/>
              </w:rPr>
              <w:t xml:space="preserve">100-200 коек – 200-140 </w:t>
            </w:r>
            <w:r>
              <w:rPr>
                <w:rFonts w:ascii="Times New Roman" w:hAnsi="Times New Roman"/>
                <w:spacing w:val="-2"/>
                <w:sz w:val="24"/>
                <w:szCs w:val="24"/>
              </w:rPr>
              <w:t>кв.м.</w:t>
            </w:r>
            <w:r w:rsidRPr="00B32F7A">
              <w:rPr>
                <w:rFonts w:ascii="Times New Roman" w:hAnsi="Times New Roman"/>
                <w:spacing w:val="-2"/>
                <w:sz w:val="24"/>
                <w:szCs w:val="24"/>
              </w:rPr>
              <w:t>;</w:t>
            </w:r>
          </w:p>
          <w:p w:rsidR="009078FD" w:rsidRPr="00B32F7A" w:rsidRDefault="009078FD" w:rsidP="00005ADD">
            <w:pPr>
              <w:spacing w:line="240" w:lineRule="auto"/>
              <w:jc w:val="center"/>
              <w:rPr>
                <w:rFonts w:ascii="Times New Roman" w:hAnsi="Times New Roman"/>
                <w:spacing w:val="-2"/>
                <w:sz w:val="24"/>
                <w:szCs w:val="24"/>
              </w:rPr>
            </w:pPr>
            <w:r w:rsidRPr="00B32F7A">
              <w:rPr>
                <w:rFonts w:ascii="Times New Roman" w:hAnsi="Times New Roman"/>
                <w:spacing w:val="-2"/>
                <w:sz w:val="24"/>
                <w:szCs w:val="24"/>
              </w:rPr>
              <w:t xml:space="preserve">200-400 коек – 140-100 </w:t>
            </w:r>
            <w:r>
              <w:rPr>
                <w:rFonts w:ascii="Times New Roman" w:hAnsi="Times New Roman"/>
                <w:spacing w:val="-2"/>
                <w:sz w:val="24"/>
                <w:szCs w:val="24"/>
              </w:rPr>
              <w:t>кв.м.</w:t>
            </w:r>
            <w:r w:rsidRPr="00B32F7A">
              <w:rPr>
                <w:rFonts w:ascii="Times New Roman" w:hAnsi="Times New Roman"/>
                <w:spacing w:val="-2"/>
                <w:sz w:val="24"/>
                <w:szCs w:val="24"/>
              </w:rPr>
              <w:t>;</w:t>
            </w:r>
          </w:p>
          <w:p w:rsidR="009078FD" w:rsidRPr="00B32F7A" w:rsidRDefault="009078FD" w:rsidP="00005ADD">
            <w:pPr>
              <w:spacing w:line="240" w:lineRule="auto"/>
              <w:jc w:val="center"/>
              <w:rPr>
                <w:rFonts w:ascii="Times New Roman" w:hAnsi="Times New Roman"/>
                <w:sz w:val="24"/>
                <w:szCs w:val="24"/>
              </w:rPr>
            </w:pPr>
            <w:r w:rsidRPr="00B32F7A">
              <w:rPr>
                <w:rFonts w:ascii="Times New Roman" w:hAnsi="Times New Roman"/>
                <w:sz w:val="24"/>
                <w:szCs w:val="24"/>
              </w:rPr>
              <w:t xml:space="preserve">400-800 коек – 100-80 </w:t>
            </w:r>
            <w:r>
              <w:rPr>
                <w:rFonts w:ascii="Times New Roman" w:hAnsi="Times New Roman"/>
                <w:sz w:val="24"/>
                <w:szCs w:val="24"/>
              </w:rPr>
              <w:t>кв.м.</w:t>
            </w:r>
            <w:r w:rsidRPr="00B32F7A">
              <w:rPr>
                <w:rFonts w:ascii="Times New Roman" w:hAnsi="Times New Roman"/>
                <w:sz w:val="24"/>
                <w:szCs w:val="24"/>
              </w:rPr>
              <w:t>;</w:t>
            </w:r>
          </w:p>
          <w:p w:rsidR="009078FD" w:rsidRPr="00B32F7A" w:rsidRDefault="009078FD" w:rsidP="00005ADD">
            <w:pPr>
              <w:spacing w:line="240" w:lineRule="auto"/>
              <w:jc w:val="center"/>
              <w:rPr>
                <w:rFonts w:ascii="Times New Roman" w:hAnsi="Times New Roman"/>
                <w:sz w:val="24"/>
                <w:szCs w:val="24"/>
              </w:rPr>
            </w:pPr>
            <w:r w:rsidRPr="00B32F7A">
              <w:rPr>
                <w:rFonts w:ascii="Times New Roman" w:hAnsi="Times New Roman"/>
                <w:sz w:val="24"/>
                <w:szCs w:val="24"/>
              </w:rPr>
              <w:t xml:space="preserve">800-1000 коек – 80-60 </w:t>
            </w:r>
            <w:r>
              <w:rPr>
                <w:rFonts w:ascii="Times New Roman" w:hAnsi="Times New Roman"/>
                <w:sz w:val="24"/>
                <w:szCs w:val="24"/>
              </w:rPr>
              <w:t>кв.м.</w:t>
            </w:r>
            <w:r w:rsidRPr="00B32F7A">
              <w:rPr>
                <w:rFonts w:ascii="Times New Roman" w:hAnsi="Times New Roman"/>
                <w:sz w:val="24"/>
                <w:szCs w:val="24"/>
              </w:rPr>
              <w:t>;</w:t>
            </w:r>
          </w:p>
          <w:p w:rsidR="009078FD" w:rsidRPr="00B32F7A" w:rsidRDefault="009078FD" w:rsidP="00005ADD">
            <w:pPr>
              <w:spacing w:line="240" w:lineRule="auto"/>
              <w:jc w:val="center"/>
              <w:rPr>
                <w:rFonts w:ascii="Times New Roman" w:hAnsi="Times New Roman"/>
                <w:sz w:val="24"/>
                <w:szCs w:val="24"/>
              </w:rPr>
            </w:pPr>
            <w:r w:rsidRPr="00B32F7A">
              <w:rPr>
                <w:rFonts w:ascii="Times New Roman" w:hAnsi="Times New Roman"/>
                <w:sz w:val="24"/>
                <w:szCs w:val="24"/>
              </w:rPr>
              <w:t xml:space="preserve">более 1000 коек – 60 </w:t>
            </w:r>
            <w:r>
              <w:rPr>
                <w:rFonts w:ascii="Times New Roman" w:hAnsi="Times New Roman"/>
                <w:sz w:val="24"/>
                <w:szCs w:val="24"/>
              </w:rPr>
              <w:t>кв.м.</w:t>
            </w:r>
          </w:p>
        </w:tc>
        <w:tc>
          <w:tcPr>
            <w:tcW w:w="3118" w:type="dxa"/>
            <w:tcBorders>
              <w:top w:val="single" w:sz="4" w:space="0" w:color="000000"/>
              <w:left w:val="single" w:sz="4" w:space="0" w:color="000000"/>
              <w:bottom w:val="single" w:sz="4" w:space="0" w:color="000000"/>
              <w:right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t>Территория больницы должна отделяться от окружающей застройки защитной зеленой полосой шириной не менее 10</w:t>
            </w:r>
            <w:r>
              <w:rPr>
                <w:rFonts w:ascii="Times New Roman" w:hAnsi="Times New Roman"/>
                <w:sz w:val="24"/>
                <w:szCs w:val="24"/>
              </w:rPr>
              <w:t xml:space="preserve"> </w:t>
            </w:r>
            <w:r w:rsidRPr="00B32F7A">
              <w:rPr>
                <w:rFonts w:ascii="Times New Roman" w:hAnsi="Times New Roman"/>
                <w:sz w:val="24"/>
                <w:szCs w:val="24"/>
              </w:rPr>
              <w:t>м. Площадь зеленых насаждений и газонов должна составлять не менее 60% общей площади участка.</w:t>
            </w:r>
          </w:p>
        </w:tc>
      </w:tr>
      <w:tr w:rsidR="009078FD" w:rsidRPr="00B32F7A" w:rsidTr="00005ADD">
        <w:tc>
          <w:tcPr>
            <w:tcW w:w="2126" w:type="dxa"/>
            <w:tcBorders>
              <w:top w:val="single" w:sz="4" w:space="0" w:color="000000"/>
              <w:left w:val="single" w:sz="4" w:space="0" w:color="000000"/>
              <w:bottom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t>Поликлиника, амбулатория, диспансер (без стационара)</w:t>
            </w:r>
          </w:p>
        </w:tc>
        <w:tc>
          <w:tcPr>
            <w:tcW w:w="4253" w:type="dxa"/>
            <w:tcBorders>
              <w:top w:val="single" w:sz="4" w:space="0" w:color="000000"/>
              <w:left w:val="single" w:sz="4" w:space="0" w:color="000000"/>
              <w:bottom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t>0,1га на 100 посещений в смену, но не менее 0,3га</w:t>
            </w:r>
          </w:p>
        </w:tc>
        <w:tc>
          <w:tcPr>
            <w:tcW w:w="3118" w:type="dxa"/>
            <w:tcBorders>
              <w:top w:val="single" w:sz="4" w:space="0" w:color="000000"/>
              <w:left w:val="single" w:sz="4" w:space="0" w:color="000000"/>
              <w:bottom w:val="single" w:sz="4" w:space="0" w:color="000000"/>
              <w:right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t>Не допускается непосредственное соседство поликлиник с детскими дошкольными учреждениями.</w:t>
            </w:r>
          </w:p>
        </w:tc>
      </w:tr>
      <w:tr w:rsidR="009078FD" w:rsidRPr="00B32F7A" w:rsidTr="00005ADD">
        <w:tc>
          <w:tcPr>
            <w:tcW w:w="2126" w:type="dxa"/>
            <w:tcBorders>
              <w:top w:val="single" w:sz="4" w:space="0" w:color="000000"/>
              <w:left w:val="single" w:sz="4" w:space="0" w:color="000000"/>
              <w:bottom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t>Станция скорой медицинской помощи</w:t>
            </w:r>
          </w:p>
        </w:tc>
        <w:tc>
          <w:tcPr>
            <w:tcW w:w="4253" w:type="dxa"/>
            <w:tcBorders>
              <w:top w:val="single" w:sz="4" w:space="0" w:color="000000"/>
              <w:left w:val="single" w:sz="4" w:space="0" w:color="000000"/>
              <w:bottom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t>0,05 га</w:t>
            </w:r>
            <w:proofErr w:type="gramStart"/>
            <w:r w:rsidRPr="00B32F7A">
              <w:rPr>
                <w:rFonts w:ascii="Times New Roman" w:hAnsi="Times New Roman"/>
                <w:sz w:val="24"/>
                <w:szCs w:val="24"/>
              </w:rPr>
              <w:t>.</w:t>
            </w:r>
            <w:proofErr w:type="gramEnd"/>
            <w:r w:rsidRPr="00B32F7A">
              <w:rPr>
                <w:rFonts w:ascii="Times New Roman" w:hAnsi="Times New Roman"/>
                <w:sz w:val="24"/>
                <w:szCs w:val="24"/>
              </w:rPr>
              <w:t xml:space="preserve"> </w:t>
            </w:r>
            <w:proofErr w:type="gramStart"/>
            <w:r w:rsidRPr="00B32F7A">
              <w:rPr>
                <w:rFonts w:ascii="Times New Roman" w:hAnsi="Times New Roman"/>
                <w:sz w:val="24"/>
                <w:szCs w:val="24"/>
              </w:rPr>
              <w:t>н</w:t>
            </w:r>
            <w:proofErr w:type="gramEnd"/>
            <w:r w:rsidRPr="00B32F7A">
              <w:rPr>
                <w:rFonts w:ascii="Times New Roman" w:hAnsi="Times New Roman"/>
                <w:sz w:val="24"/>
                <w:szCs w:val="24"/>
              </w:rPr>
              <w:t>а 1 автомашину, но не менее 0,1 га.</w:t>
            </w:r>
          </w:p>
        </w:tc>
        <w:tc>
          <w:tcPr>
            <w:tcW w:w="3118" w:type="dxa"/>
            <w:tcBorders>
              <w:top w:val="single" w:sz="4" w:space="0" w:color="000000"/>
              <w:left w:val="single" w:sz="4" w:space="0" w:color="000000"/>
              <w:bottom w:val="single" w:sz="4" w:space="0" w:color="000000"/>
              <w:right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t xml:space="preserve">В пределах зоны 15-ти минутной доступности </w:t>
            </w:r>
            <w:proofErr w:type="gramStart"/>
            <w:r w:rsidRPr="00B32F7A">
              <w:rPr>
                <w:rFonts w:ascii="Times New Roman" w:hAnsi="Times New Roman"/>
                <w:sz w:val="24"/>
                <w:szCs w:val="24"/>
              </w:rPr>
              <w:t>на</w:t>
            </w:r>
            <w:proofErr w:type="gramEnd"/>
            <w:r w:rsidRPr="00B32F7A">
              <w:rPr>
                <w:rFonts w:ascii="Times New Roman" w:hAnsi="Times New Roman"/>
                <w:sz w:val="24"/>
                <w:szCs w:val="24"/>
              </w:rPr>
              <w:t xml:space="preserve"> </w:t>
            </w:r>
            <w:proofErr w:type="gramStart"/>
            <w:r w:rsidRPr="00B32F7A">
              <w:rPr>
                <w:rFonts w:ascii="Times New Roman" w:hAnsi="Times New Roman"/>
                <w:sz w:val="24"/>
                <w:szCs w:val="24"/>
              </w:rPr>
              <w:t>спец</w:t>
            </w:r>
            <w:proofErr w:type="gramEnd"/>
            <w:r w:rsidRPr="00B32F7A">
              <w:rPr>
                <w:rFonts w:ascii="Times New Roman" w:hAnsi="Times New Roman"/>
                <w:sz w:val="24"/>
                <w:szCs w:val="24"/>
              </w:rPr>
              <w:t>. автомашине.</w:t>
            </w:r>
          </w:p>
        </w:tc>
      </w:tr>
      <w:tr w:rsidR="009078FD" w:rsidRPr="00B32F7A" w:rsidTr="00005ADD">
        <w:tc>
          <w:tcPr>
            <w:tcW w:w="2126" w:type="dxa"/>
            <w:tcBorders>
              <w:top w:val="single" w:sz="4" w:space="0" w:color="000000"/>
              <w:left w:val="single" w:sz="4" w:space="0" w:color="000000"/>
              <w:bottom w:val="single" w:sz="4" w:space="0" w:color="000000"/>
            </w:tcBorders>
          </w:tcPr>
          <w:p w:rsidR="009078FD" w:rsidRPr="00B32F7A" w:rsidRDefault="009078FD" w:rsidP="00C4117C">
            <w:pPr>
              <w:snapToGrid w:val="0"/>
              <w:spacing w:line="240" w:lineRule="auto"/>
              <w:jc w:val="center"/>
              <w:rPr>
                <w:rFonts w:ascii="Times New Roman" w:hAnsi="Times New Roman"/>
                <w:sz w:val="24"/>
                <w:szCs w:val="24"/>
              </w:rPr>
            </w:pPr>
            <w:r w:rsidRPr="00B32F7A">
              <w:rPr>
                <w:rFonts w:ascii="Times New Roman" w:hAnsi="Times New Roman"/>
                <w:sz w:val="24"/>
                <w:szCs w:val="24"/>
              </w:rPr>
              <w:t>Выдвижные пункты скорой мед</w:t>
            </w:r>
            <w:proofErr w:type="gramStart"/>
            <w:r w:rsidRPr="00B32F7A">
              <w:rPr>
                <w:rFonts w:ascii="Times New Roman" w:hAnsi="Times New Roman"/>
                <w:sz w:val="24"/>
                <w:szCs w:val="24"/>
              </w:rPr>
              <w:t>.</w:t>
            </w:r>
            <w:proofErr w:type="gramEnd"/>
            <w:r w:rsidRPr="00B32F7A">
              <w:rPr>
                <w:rFonts w:ascii="Times New Roman" w:hAnsi="Times New Roman"/>
                <w:sz w:val="24"/>
                <w:szCs w:val="24"/>
              </w:rPr>
              <w:t xml:space="preserve"> </w:t>
            </w:r>
            <w:proofErr w:type="gramStart"/>
            <w:r w:rsidR="00C4117C">
              <w:rPr>
                <w:rFonts w:ascii="Times New Roman" w:hAnsi="Times New Roman"/>
                <w:sz w:val="24"/>
                <w:szCs w:val="24"/>
              </w:rPr>
              <w:t>п</w:t>
            </w:r>
            <w:proofErr w:type="gramEnd"/>
            <w:r w:rsidRPr="00B32F7A">
              <w:rPr>
                <w:rFonts w:ascii="Times New Roman" w:hAnsi="Times New Roman"/>
                <w:sz w:val="24"/>
                <w:szCs w:val="24"/>
              </w:rPr>
              <w:t>омощи</w:t>
            </w:r>
          </w:p>
        </w:tc>
        <w:tc>
          <w:tcPr>
            <w:tcW w:w="4253" w:type="dxa"/>
            <w:tcBorders>
              <w:top w:val="single" w:sz="4" w:space="0" w:color="000000"/>
              <w:left w:val="single" w:sz="4" w:space="0" w:color="000000"/>
              <w:bottom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t>0,05 га</w:t>
            </w:r>
            <w:proofErr w:type="gramStart"/>
            <w:r w:rsidRPr="00B32F7A">
              <w:rPr>
                <w:rFonts w:ascii="Times New Roman" w:hAnsi="Times New Roman"/>
                <w:sz w:val="24"/>
                <w:szCs w:val="24"/>
              </w:rPr>
              <w:t>.</w:t>
            </w:r>
            <w:proofErr w:type="gramEnd"/>
            <w:r w:rsidRPr="00B32F7A">
              <w:rPr>
                <w:rFonts w:ascii="Times New Roman" w:hAnsi="Times New Roman"/>
                <w:sz w:val="24"/>
                <w:szCs w:val="24"/>
              </w:rPr>
              <w:t xml:space="preserve"> </w:t>
            </w:r>
            <w:proofErr w:type="gramStart"/>
            <w:r w:rsidRPr="00B32F7A">
              <w:rPr>
                <w:rFonts w:ascii="Times New Roman" w:hAnsi="Times New Roman"/>
                <w:sz w:val="24"/>
                <w:szCs w:val="24"/>
              </w:rPr>
              <w:t>н</w:t>
            </w:r>
            <w:proofErr w:type="gramEnd"/>
            <w:r w:rsidRPr="00B32F7A">
              <w:rPr>
                <w:rFonts w:ascii="Times New Roman" w:hAnsi="Times New Roman"/>
                <w:sz w:val="24"/>
                <w:szCs w:val="24"/>
              </w:rPr>
              <w:t>а 1 автомашину, но не менее 0,1 га.</w:t>
            </w:r>
          </w:p>
        </w:tc>
        <w:tc>
          <w:tcPr>
            <w:tcW w:w="3118" w:type="dxa"/>
            <w:tcBorders>
              <w:top w:val="single" w:sz="4" w:space="0" w:color="000000"/>
              <w:left w:val="single" w:sz="4" w:space="0" w:color="000000"/>
              <w:bottom w:val="single" w:sz="4" w:space="0" w:color="000000"/>
              <w:right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t xml:space="preserve">В пределах зоны 30-минутной доступности </w:t>
            </w:r>
            <w:proofErr w:type="gramStart"/>
            <w:r w:rsidRPr="00B32F7A">
              <w:rPr>
                <w:rFonts w:ascii="Times New Roman" w:hAnsi="Times New Roman"/>
                <w:sz w:val="24"/>
                <w:szCs w:val="24"/>
              </w:rPr>
              <w:t>на</w:t>
            </w:r>
            <w:proofErr w:type="gramEnd"/>
            <w:r w:rsidRPr="00B32F7A">
              <w:rPr>
                <w:rFonts w:ascii="Times New Roman" w:hAnsi="Times New Roman"/>
                <w:sz w:val="24"/>
                <w:szCs w:val="24"/>
              </w:rPr>
              <w:t xml:space="preserve"> </w:t>
            </w:r>
            <w:proofErr w:type="gramStart"/>
            <w:r w:rsidRPr="00B32F7A">
              <w:rPr>
                <w:rFonts w:ascii="Times New Roman" w:hAnsi="Times New Roman"/>
                <w:sz w:val="24"/>
                <w:szCs w:val="24"/>
              </w:rPr>
              <w:t>спец</w:t>
            </w:r>
            <w:proofErr w:type="gramEnd"/>
            <w:r w:rsidRPr="00B32F7A">
              <w:rPr>
                <w:rFonts w:ascii="Times New Roman" w:hAnsi="Times New Roman"/>
                <w:sz w:val="24"/>
                <w:szCs w:val="24"/>
              </w:rPr>
              <w:t>. автомобиле</w:t>
            </w:r>
          </w:p>
        </w:tc>
      </w:tr>
      <w:tr w:rsidR="009078FD" w:rsidRPr="00B32F7A" w:rsidTr="00BB4AFE">
        <w:trPr>
          <w:trHeight w:val="698"/>
        </w:trPr>
        <w:tc>
          <w:tcPr>
            <w:tcW w:w="2126" w:type="dxa"/>
            <w:tcBorders>
              <w:top w:val="single" w:sz="4" w:space="0" w:color="000000"/>
              <w:left w:val="single" w:sz="4" w:space="0" w:color="000000"/>
              <w:bottom w:val="single" w:sz="4" w:space="0" w:color="000000"/>
            </w:tcBorders>
          </w:tcPr>
          <w:p w:rsidR="009078FD" w:rsidRPr="00B32F7A" w:rsidRDefault="009078FD" w:rsidP="00005ADD">
            <w:pPr>
              <w:snapToGrid w:val="0"/>
              <w:spacing w:line="240" w:lineRule="auto"/>
              <w:ind w:right="-53"/>
              <w:jc w:val="center"/>
              <w:rPr>
                <w:rFonts w:ascii="Times New Roman" w:hAnsi="Times New Roman"/>
                <w:spacing w:val="-8"/>
                <w:sz w:val="24"/>
                <w:szCs w:val="24"/>
              </w:rPr>
            </w:pPr>
            <w:r w:rsidRPr="00B32F7A">
              <w:rPr>
                <w:rFonts w:ascii="Times New Roman" w:hAnsi="Times New Roman"/>
                <w:spacing w:val="-8"/>
                <w:sz w:val="24"/>
                <w:szCs w:val="24"/>
              </w:rPr>
              <w:t>Фельдшерские или фельдшерско-</w:t>
            </w:r>
            <w:r w:rsidRPr="00B32F7A">
              <w:rPr>
                <w:rFonts w:ascii="Times New Roman" w:hAnsi="Times New Roman"/>
                <w:spacing w:val="-8"/>
                <w:sz w:val="24"/>
                <w:szCs w:val="24"/>
              </w:rPr>
              <w:lastRenderedPageBreak/>
              <w:t>акушерские пункты</w:t>
            </w:r>
          </w:p>
        </w:tc>
        <w:tc>
          <w:tcPr>
            <w:tcW w:w="4253" w:type="dxa"/>
            <w:tcBorders>
              <w:top w:val="single" w:sz="4" w:space="0" w:color="000000"/>
              <w:left w:val="single" w:sz="4" w:space="0" w:color="000000"/>
              <w:bottom w:val="single" w:sz="4" w:space="0" w:color="000000"/>
            </w:tcBorders>
            <w:vAlign w:val="center"/>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lastRenderedPageBreak/>
              <w:t>0,2 га</w:t>
            </w:r>
          </w:p>
        </w:tc>
        <w:tc>
          <w:tcPr>
            <w:tcW w:w="3118" w:type="dxa"/>
            <w:tcBorders>
              <w:top w:val="single" w:sz="4" w:space="0" w:color="000000"/>
              <w:left w:val="single" w:sz="4" w:space="0" w:color="000000"/>
              <w:bottom w:val="single" w:sz="4" w:space="0" w:color="000000"/>
              <w:right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p>
        </w:tc>
      </w:tr>
      <w:tr w:rsidR="009078FD" w:rsidRPr="00B32F7A" w:rsidTr="00BB4AFE">
        <w:trPr>
          <w:trHeight w:val="1081"/>
        </w:trPr>
        <w:tc>
          <w:tcPr>
            <w:tcW w:w="2126" w:type="dxa"/>
            <w:tcBorders>
              <w:top w:val="single" w:sz="4" w:space="0" w:color="000000"/>
              <w:left w:val="single" w:sz="4" w:space="0" w:color="000000"/>
              <w:bottom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lastRenderedPageBreak/>
              <w:t>Аптеки</w:t>
            </w:r>
          </w:p>
        </w:tc>
        <w:tc>
          <w:tcPr>
            <w:tcW w:w="4253" w:type="dxa"/>
            <w:tcBorders>
              <w:top w:val="single" w:sz="4" w:space="0" w:color="000000"/>
              <w:left w:val="single" w:sz="4" w:space="0" w:color="000000"/>
              <w:bottom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lang w:val="en-US"/>
              </w:rPr>
              <w:t>I</w:t>
            </w:r>
            <w:r w:rsidRPr="00B32F7A">
              <w:rPr>
                <w:rFonts w:ascii="Times New Roman" w:hAnsi="Times New Roman"/>
                <w:sz w:val="24"/>
                <w:szCs w:val="24"/>
              </w:rPr>
              <w:t>-</w:t>
            </w:r>
            <w:r w:rsidRPr="00B32F7A">
              <w:rPr>
                <w:rFonts w:ascii="Times New Roman" w:hAnsi="Times New Roman"/>
                <w:sz w:val="24"/>
                <w:szCs w:val="24"/>
                <w:lang w:val="en-US"/>
              </w:rPr>
              <w:t>II</w:t>
            </w:r>
            <w:r w:rsidRPr="00B32F7A">
              <w:rPr>
                <w:rFonts w:ascii="Times New Roman" w:hAnsi="Times New Roman"/>
                <w:sz w:val="24"/>
                <w:szCs w:val="24"/>
              </w:rPr>
              <w:t xml:space="preserve"> группа - 0,3 га;</w:t>
            </w:r>
          </w:p>
          <w:p w:rsidR="009078FD" w:rsidRPr="00B32F7A" w:rsidRDefault="009078FD" w:rsidP="00005ADD">
            <w:pPr>
              <w:spacing w:line="240" w:lineRule="auto"/>
              <w:jc w:val="center"/>
              <w:rPr>
                <w:rFonts w:ascii="Times New Roman" w:hAnsi="Times New Roman"/>
                <w:sz w:val="24"/>
                <w:szCs w:val="24"/>
              </w:rPr>
            </w:pPr>
            <w:r w:rsidRPr="00B32F7A">
              <w:rPr>
                <w:rFonts w:ascii="Times New Roman" w:hAnsi="Times New Roman"/>
                <w:sz w:val="24"/>
                <w:szCs w:val="24"/>
                <w:lang w:val="en-US"/>
              </w:rPr>
              <w:t>III</w:t>
            </w:r>
            <w:r w:rsidRPr="00B32F7A">
              <w:rPr>
                <w:rFonts w:ascii="Times New Roman" w:hAnsi="Times New Roman"/>
                <w:sz w:val="24"/>
                <w:szCs w:val="24"/>
              </w:rPr>
              <w:t>–</w:t>
            </w:r>
            <w:r w:rsidRPr="00B32F7A">
              <w:rPr>
                <w:rFonts w:ascii="Times New Roman" w:hAnsi="Times New Roman"/>
                <w:sz w:val="24"/>
                <w:szCs w:val="24"/>
                <w:lang w:val="en-US"/>
              </w:rPr>
              <w:t>V</w:t>
            </w:r>
            <w:r w:rsidRPr="00B32F7A">
              <w:rPr>
                <w:rFonts w:ascii="Times New Roman" w:hAnsi="Times New Roman"/>
                <w:sz w:val="24"/>
                <w:szCs w:val="24"/>
              </w:rPr>
              <w:t xml:space="preserve"> группа - 0,25 га;</w:t>
            </w:r>
          </w:p>
          <w:p w:rsidR="009078FD" w:rsidRPr="00B32F7A" w:rsidRDefault="009078FD" w:rsidP="00005ADD">
            <w:pPr>
              <w:spacing w:line="240" w:lineRule="auto"/>
              <w:jc w:val="center"/>
              <w:rPr>
                <w:rFonts w:ascii="Times New Roman" w:hAnsi="Times New Roman"/>
                <w:sz w:val="24"/>
                <w:szCs w:val="24"/>
              </w:rPr>
            </w:pPr>
            <w:r w:rsidRPr="00B32F7A">
              <w:rPr>
                <w:rFonts w:ascii="Times New Roman" w:hAnsi="Times New Roman"/>
                <w:sz w:val="24"/>
                <w:szCs w:val="24"/>
                <w:lang w:val="en-US"/>
              </w:rPr>
              <w:t xml:space="preserve">VI-VII </w:t>
            </w:r>
            <w:r w:rsidRPr="00B32F7A">
              <w:rPr>
                <w:rFonts w:ascii="Times New Roman" w:hAnsi="Times New Roman"/>
                <w:sz w:val="24"/>
                <w:szCs w:val="24"/>
              </w:rPr>
              <w:t>группа – 0</w:t>
            </w:r>
            <w:proofErr w:type="gramStart"/>
            <w:r w:rsidRPr="00B32F7A">
              <w:rPr>
                <w:rFonts w:ascii="Times New Roman" w:hAnsi="Times New Roman"/>
                <w:sz w:val="24"/>
                <w:szCs w:val="24"/>
              </w:rPr>
              <w:t>,2</w:t>
            </w:r>
            <w:proofErr w:type="gramEnd"/>
            <w:r w:rsidRPr="00B32F7A">
              <w:rPr>
                <w:rFonts w:ascii="Times New Roman" w:hAnsi="Times New Roman"/>
                <w:sz w:val="24"/>
                <w:szCs w:val="24"/>
              </w:rPr>
              <w:t xml:space="preserve"> га.</w:t>
            </w:r>
          </w:p>
        </w:tc>
        <w:tc>
          <w:tcPr>
            <w:tcW w:w="3118" w:type="dxa"/>
            <w:tcBorders>
              <w:top w:val="single" w:sz="4" w:space="0" w:color="000000"/>
              <w:left w:val="single" w:sz="4" w:space="0" w:color="000000"/>
              <w:bottom w:val="single" w:sz="4" w:space="0" w:color="000000"/>
              <w:right w:val="single" w:sz="4" w:space="0" w:color="000000"/>
            </w:tcBorders>
          </w:tcPr>
          <w:p w:rsidR="009078FD" w:rsidRPr="00B32F7A" w:rsidRDefault="009078FD" w:rsidP="00005ADD">
            <w:pPr>
              <w:snapToGrid w:val="0"/>
              <w:spacing w:line="240" w:lineRule="auto"/>
              <w:jc w:val="center"/>
              <w:rPr>
                <w:rFonts w:ascii="Times New Roman" w:hAnsi="Times New Roman"/>
                <w:sz w:val="24"/>
                <w:szCs w:val="24"/>
              </w:rPr>
            </w:pPr>
            <w:r w:rsidRPr="00B32F7A">
              <w:rPr>
                <w:rFonts w:ascii="Times New Roman" w:hAnsi="Times New Roman"/>
                <w:sz w:val="24"/>
                <w:szCs w:val="24"/>
              </w:rPr>
              <w:t>Могут быть встроенными в жилые и общественные здания.</w:t>
            </w:r>
          </w:p>
        </w:tc>
      </w:tr>
    </w:tbl>
    <w:p w:rsidR="009078FD" w:rsidRPr="002526BA" w:rsidRDefault="009078FD" w:rsidP="009078FD">
      <w:pPr>
        <w:pStyle w:val="af3"/>
        <w:ind w:firstLine="708"/>
        <w:jc w:val="both"/>
        <w:rPr>
          <w:rFonts w:ascii="Times New Roman" w:hAnsi="Times New Roman"/>
          <w:sz w:val="24"/>
          <w:szCs w:val="24"/>
        </w:rPr>
      </w:pPr>
      <w:r w:rsidRPr="002526BA">
        <w:rPr>
          <w:rFonts w:ascii="Times New Roman" w:hAnsi="Times New Roman"/>
          <w:sz w:val="24"/>
          <w:szCs w:val="24"/>
        </w:rPr>
        <w:t xml:space="preserve">Примечания: </w:t>
      </w:r>
    </w:p>
    <w:p w:rsidR="009078FD" w:rsidRPr="002526BA" w:rsidRDefault="009078FD" w:rsidP="009078FD">
      <w:pPr>
        <w:pStyle w:val="af3"/>
        <w:ind w:firstLine="708"/>
        <w:jc w:val="both"/>
        <w:rPr>
          <w:rFonts w:ascii="Times New Roman" w:hAnsi="Times New Roman"/>
          <w:sz w:val="24"/>
          <w:szCs w:val="24"/>
        </w:rPr>
      </w:pPr>
      <w:r w:rsidRPr="002526BA">
        <w:rPr>
          <w:rFonts w:ascii="Times New Roman" w:hAnsi="Times New Roman"/>
          <w:sz w:val="24"/>
          <w:szCs w:val="24"/>
        </w:rPr>
        <w:t>1. На одну койку для детей следует принимать норму всего стационара с коэффициентом 1,5.</w:t>
      </w:r>
    </w:p>
    <w:p w:rsidR="009078FD" w:rsidRPr="002526BA" w:rsidRDefault="009078FD" w:rsidP="009078FD">
      <w:pPr>
        <w:pStyle w:val="af3"/>
        <w:ind w:firstLine="708"/>
        <w:jc w:val="both"/>
        <w:rPr>
          <w:rFonts w:ascii="Times New Roman" w:hAnsi="Times New Roman"/>
          <w:sz w:val="24"/>
          <w:szCs w:val="24"/>
        </w:rPr>
      </w:pPr>
      <w:r w:rsidRPr="002526BA">
        <w:rPr>
          <w:rFonts w:ascii="Times New Roman" w:hAnsi="Times New Roman"/>
          <w:sz w:val="24"/>
          <w:szCs w:val="24"/>
        </w:rPr>
        <w:t>2. 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9078FD" w:rsidRPr="002526BA" w:rsidRDefault="009078FD" w:rsidP="009078FD">
      <w:pPr>
        <w:pStyle w:val="af3"/>
        <w:ind w:firstLine="708"/>
        <w:jc w:val="both"/>
        <w:rPr>
          <w:rFonts w:ascii="Times New Roman" w:hAnsi="Times New Roman"/>
          <w:sz w:val="24"/>
          <w:szCs w:val="24"/>
        </w:rPr>
      </w:pPr>
      <w:r w:rsidRPr="002526BA">
        <w:rPr>
          <w:rFonts w:ascii="Times New Roman" w:hAnsi="Times New Roman"/>
          <w:sz w:val="24"/>
          <w:szCs w:val="24"/>
        </w:rPr>
        <w:t>3. Площадь земельного участка родильных домов следует принимать по нормативам стационаров с коэффициентом 0,7.</w:t>
      </w:r>
    </w:p>
    <w:p w:rsidR="009078FD" w:rsidRPr="002526BA" w:rsidRDefault="009078FD" w:rsidP="009078FD">
      <w:pPr>
        <w:pStyle w:val="af3"/>
        <w:ind w:firstLine="708"/>
        <w:jc w:val="both"/>
        <w:rPr>
          <w:rFonts w:ascii="Times New Roman" w:hAnsi="Times New Roman"/>
          <w:sz w:val="24"/>
          <w:szCs w:val="24"/>
        </w:rPr>
      </w:pPr>
      <w:r w:rsidRPr="002526BA">
        <w:rPr>
          <w:rFonts w:ascii="Times New Roman" w:hAnsi="Times New Roman"/>
          <w:sz w:val="24"/>
          <w:szCs w:val="24"/>
        </w:rPr>
        <w:t>4. В условиях реконструкции земельные участки больниц допускается уменьшать на 25%.</w:t>
      </w:r>
    </w:p>
    <w:p w:rsidR="009078FD" w:rsidRDefault="009078FD" w:rsidP="009078FD">
      <w:pPr>
        <w:spacing w:after="0" w:line="240" w:lineRule="auto"/>
        <w:ind w:firstLine="708"/>
        <w:jc w:val="both"/>
        <w:rPr>
          <w:rFonts w:ascii="Times New Roman" w:hAnsi="Times New Roman"/>
          <w:sz w:val="28"/>
          <w:szCs w:val="28"/>
        </w:rPr>
      </w:pPr>
      <w:r>
        <w:rPr>
          <w:rFonts w:ascii="Times New Roman" w:hAnsi="Times New Roman"/>
          <w:sz w:val="28"/>
          <w:szCs w:val="28"/>
        </w:rPr>
        <w:t>4.3.16. Размер земельного участка предприятий бытового обслуживания следует применять по  таблице 4.14.</w:t>
      </w:r>
    </w:p>
    <w:p w:rsidR="009078FD" w:rsidRDefault="009078FD" w:rsidP="009078FD">
      <w:pPr>
        <w:spacing w:after="0" w:line="240" w:lineRule="auto"/>
        <w:ind w:firstLine="708"/>
        <w:jc w:val="right"/>
        <w:rPr>
          <w:rFonts w:ascii="Times New Roman" w:hAnsi="Times New Roman"/>
          <w:sz w:val="28"/>
          <w:szCs w:val="28"/>
        </w:rPr>
      </w:pPr>
      <w:r>
        <w:rPr>
          <w:rFonts w:ascii="Times New Roman" w:hAnsi="Times New Roman"/>
          <w:sz w:val="28"/>
          <w:szCs w:val="28"/>
        </w:rPr>
        <w:t>Таблица 4.14.</w:t>
      </w:r>
    </w:p>
    <w:tbl>
      <w:tblPr>
        <w:tblW w:w="0" w:type="auto"/>
        <w:tblInd w:w="392" w:type="dxa"/>
        <w:tblLayout w:type="fixed"/>
        <w:tblLook w:val="0000"/>
      </w:tblPr>
      <w:tblGrid>
        <w:gridCol w:w="1276"/>
        <w:gridCol w:w="1495"/>
        <w:gridCol w:w="3324"/>
        <w:gridCol w:w="3402"/>
      </w:tblGrid>
      <w:tr w:rsidR="009078FD" w:rsidRPr="00F024F5" w:rsidTr="00005ADD">
        <w:trPr>
          <w:trHeight w:val="567"/>
        </w:trPr>
        <w:tc>
          <w:tcPr>
            <w:tcW w:w="2771" w:type="dxa"/>
            <w:gridSpan w:val="2"/>
            <w:tcBorders>
              <w:top w:val="single" w:sz="4" w:space="0" w:color="000000"/>
              <w:left w:val="single" w:sz="4" w:space="0" w:color="000000"/>
              <w:bottom w:val="single" w:sz="4" w:space="0" w:color="000000"/>
            </w:tcBorders>
            <w:shd w:val="clear" w:color="auto" w:fill="EEECE1" w:themeFill="background2"/>
            <w:vAlign w:val="center"/>
          </w:tcPr>
          <w:p w:rsidR="009078FD" w:rsidRPr="00F024F5" w:rsidRDefault="009078FD" w:rsidP="00005ADD">
            <w:pPr>
              <w:snapToGrid w:val="0"/>
              <w:jc w:val="center"/>
              <w:rPr>
                <w:rFonts w:ascii="Times New Roman" w:hAnsi="Times New Roman"/>
                <w:b/>
                <w:sz w:val="24"/>
                <w:szCs w:val="24"/>
              </w:rPr>
            </w:pPr>
            <w:r w:rsidRPr="00F024F5">
              <w:rPr>
                <w:rFonts w:ascii="Times New Roman" w:hAnsi="Times New Roman"/>
                <w:b/>
                <w:sz w:val="24"/>
                <w:szCs w:val="24"/>
              </w:rPr>
              <w:t>Учреждение</w:t>
            </w:r>
          </w:p>
        </w:tc>
        <w:tc>
          <w:tcPr>
            <w:tcW w:w="3324" w:type="dxa"/>
            <w:tcBorders>
              <w:top w:val="single" w:sz="4" w:space="0" w:color="000000"/>
              <w:left w:val="single" w:sz="4" w:space="0" w:color="000000"/>
              <w:bottom w:val="single" w:sz="4" w:space="0" w:color="000000"/>
            </w:tcBorders>
            <w:shd w:val="clear" w:color="auto" w:fill="EEECE1" w:themeFill="background2"/>
            <w:vAlign w:val="center"/>
          </w:tcPr>
          <w:p w:rsidR="009078FD" w:rsidRPr="00F024F5" w:rsidRDefault="009078FD" w:rsidP="00005ADD">
            <w:pPr>
              <w:snapToGrid w:val="0"/>
              <w:jc w:val="center"/>
              <w:rPr>
                <w:rFonts w:ascii="Times New Roman" w:hAnsi="Times New Roman"/>
                <w:b/>
                <w:sz w:val="24"/>
                <w:szCs w:val="24"/>
              </w:rPr>
            </w:pPr>
            <w:r w:rsidRPr="00F024F5">
              <w:rPr>
                <w:rFonts w:ascii="Times New Roman" w:hAnsi="Times New Roman"/>
                <w:b/>
                <w:sz w:val="24"/>
                <w:szCs w:val="24"/>
              </w:rPr>
              <w:t>Размер земельного участка</w:t>
            </w:r>
          </w:p>
        </w:tc>
        <w:tc>
          <w:tcPr>
            <w:tcW w:w="340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9078FD" w:rsidRPr="00F024F5" w:rsidRDefault="009078FD" w:rsidP="00005ADD">
            <w:pPr>
              <w:snapToGrid w:val="0"/>
              <w:jc w:val="center"/>
              <w:rPr>
                <w:rFonts w:ascii="Times New Roman" w:hAnsi="Times New Roman"/>
                <w:b/>
                <w:sz w:val="24"/>
                <w:szCs w:val="24"/>
              </w:rPr>
            </w:pPr>
            <w:r w:rsidRPr="00F024F5">
              <w:rPr>
                <w:rFonts w:ascii="Times New Roman" w:hAnsi="Times New Roman"/>
                <w:b/>
                <w:sz w:val="24"/>
                <w:szCs w:val="24"/>
              </w:rPr>
              <w:t>Примечание</w:t>
            </w:r>
          </w:p>
        </w:tc>
      </w:tr>
      <w:tr w:rsidR="009078FD" w:rsidRPr="00F024F5" w:rsidTr="00005ADD">
        <w:trPr>
          <w:cantSplit/>
          <w:trHeight w:hRule="exact" w:val="1084"/>
        </w:trPr>
        <w:tc>
          <w:tcPr>
            <w:tcW w:w="1276" w:type="dxa"/>
            <w:vMerge w:val="restart"/>
            <w:tcBorders>
              <w:top w:val="single" w:sz="4" w:space="0" w:color="000000"/>
              <w:left w:val="single" w:sz="4" w:space="0" w:color="000000"/>
              <w:bottom w:val="single" w:sz="4" w:space="0" w:color="000000"/>
            </w:tcBorders>
          </w:tcPr>
          <w:p w:rsidR="009078FD" w:rsidRPr="00F024F5" w:rsidRDefault="009078FD" w:rsidP="00005ADD">
            <w:pPr>
              <w:snapToGrid w:val="0"/>
              <w:jc w:val="center"/>
              <w:rPr>
                <w:rFonts w:ascii="Times New Roman" w:hAnsi="Times New Roman"/>
                <w:sz w:val="24"/>
                <w:szCs w:val="24"/>
              </w:rPr>
            </w:pPr>
            <w:r w:rsidRPr="00F024F5">
              <w:rPr>
                <w:rFonts w:ascii="Times New Roman" w:hAnsi="Times New Roman"/>
                <w:sz w:val="24"/>
                <w:szCs w:val="24"/>
              </w:rPr>
              <w:t>Предприятия бытового обслуживания,</w:t>
            </w:r>
          </w:p>
        </w:tc>
        <w:tc>
          <w:tcPr>
            <w:tcW w:w="1495" w:type="dxa"/>
            <w:tcBorders>
              <w:top w:val="single" w:sz="4" w:space="0" w:color="000000"/>
              <w:left w:val="single" w:sz="4" w:space="0" w:color="000000"/>
              <w:bottom w:val="single" w:sz="4" w:space="0" w:color="000000"/>
            </w:tcBorders>
          </w:tcPr>
          <w:p w:rsidR="009078FD" w:rsidRPr="00F024F5" w:rsidRDefault="009078FD" w:rsidP="00005ADD">
            <w:pPr>
              <w:snapToGrid w:val="0"/>
              <w:jc w:val="center"/>
              <w:rPr>
                <w:rFonts w:ascii="Times New Roman" w:hAnsi="Times New Roman"/>
                <w:sz w:val="24"/>
                <w:szCs w:val="24"/>
              </w:rPr>
            </w:pPr>
            <w:r w:rsidRPr="00F024F5">
              <w:rPr>
                <w:rFonts w:ascii="Times New Roman" w:hAnsi="Times New Roman"/>
                <w:sz w:val="24"/>
                <w:szCs w:val="24"/>
              </w:rPr>
              <w:t>в том числе</w:t>
            </w:r>
          </w:p>
        </w:tc>
        <w:tc>
          <w:tcPr>
            <w:tcW w:w="3324" w:type="dxa"/>
            <w:vMerge w:val="restart"/>
            <w:tcBorders>
              <w:top w:val="single" w:sz="4" w:space="0" w:color="000000"/>
              <w:left w:val="single" w:sz="4" w:space="0" w:color="000000"/>
              <w:bottom w:val="single" w:sz="4" w:space="0" w:color="000000"/>
            </w:tcBorders>
          </w:tcPr>
          <w:p w:rsidR="009078FD" w:rsidRPr="00F024F5" w:rsidRDefault="009078FD" w:rsidP="00005ADD">
            <w:pPr>
              <w:snapToGrid w:val="0"/>
              <w:jc w:val="center"/>
              <w:rPr>
                <w:rFonts w:ascii="Times New Roman" w:hAnsi="Times New Roman"/>
                <w:sz w:val="24"/>
                <w:szCs w:val="24"/>
              </w:rPr>
            </w:pPr>
            <w:r w:rsidRPr="00F024F5">
              <w:rPr>
                <w:rFonts w:ascii="Times New Roman" w:hAnsi="Times New Roman"/>
                <w:sz w:val="24"/>
                <w:szCs w:val="24"/>
              </w:rPr>
              <w:t>На 10 рабочих мест для предприятий мощностью:</w:t>
            </w:r>
          </w:p>
          <w:p w:rsidR="009078FD" w:rsidRPr="00F024F5" w:rsidRDefault="009078FD" w:rsidP="00005ADD">
            <w:pPr>
              <w:jc w:val="center"/>
              <w:rPr>
                <w:rFonts w:ascii="Times New Roman" w:hAnsi="Times New Roman"/>
                <w:sz w:val="24"/>
                <w:szCs w:val="24"/>
              </w:rPr>
            </w:pPr>
            <w:r w:rsidRPr="00F024F5">
              <w:rPr>
                <w:rFonts w:ascii="Times New Roman" w:hAnsi="Times New Roman"/>
                <w:sz w:val="24"/>
                <w:szCs w:val="24"/>
              </w:rPr>
              <w:t>от 10 до 50 – 0,1-0,2 га;</w:t>
            </w:r>
          </w:p>
          <w:p w:rsidR="009078FD" w:rsidRPr="00F024F5" w:rsidRDefault="009078FD" w:rsidP="00005ADD">
            <w:pPr>
              <w:jc w:val="center"/>
              <w:rPr>
                <w:rFonts w:ascii="Times New Roman" w:hAnsi="Times New Roman"/>
                <w:sz w:val="24"/>
                <w:szCs w:val="24"/>
              </w:rPr>
            </w:pPr>
            <w:r w:rsidRPr="00F024F5">
              <w:rPr>
                <w:rFonts w:ascii="Times New Roman" w:hAnsi="Times New Roman"/>
                <w:sz w:val="24"/>
                <w:szCs w:val="24"/>
              </w:rPr>
              <w:t>от 50 до 150 – 0,05-0,08 га</w:t>
            </w:r>
          </w:p>
          <w:p w:rsidR="009078FD" w:rsidRPr="00F024F5" w:rsidRDefault="009078FD" w:rsidP="00005ADD">
            <w:pPr>
              <w:jc w:val="center"/>
              <w:rPr>
                <w:rFonts w:ascii="Times New Roman" w:hAnsi="Times New Roman"/>
                <w:sz w:val="24"/>
                <w:szCs w:val="24"/>
              </w:rPr>
            </w:pPr>
            <w:r w:rsidRPr="00F024F5">
              <w:rPr>
                <w:rFonts w:ascii="Times New Roman" w:hAnsi="Times New Roman"/>
                <w:sz w:val="24"/>
                <w:szCs w:val="24"/>
              </w:rPr>
              <w:t>св. 150 – 0,03-0,04 га.</w:t>
            </w:r>
          </w:p>
        </w:tc>
        <w:tc>
          <w:tcPr>
            <w:tcW w:w="3402" w:type="dxa"/>
            <w:vMerge w:val="restart"/>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snapToGrid w:val="0"/>
              <w:jc w:val="center"/>
              <w:rPr>
                <w:rFonts w:ascii="Times New Roman" w:hAnsi="Times New Roman"/>
                <w:sz w:val="24"/>
                <w:szCs w:val="24"/>
              </w:rPr>
            </w:pPr>
            <w:r w:rsidRPr="00F024F5">
              <w:rPr>
                <w:rFonts w:ascii="Times New Roman" w:hAnsi="Times New Roman"/>
                <w:sz w:val="24"/>
                <w:szCs w:val="24"/>
              </w:rPr>
              <w:t>Для производственных предприятий и других мест приложения труда показатель расчета предприятий бытового обслуживания следует принимать 5-10 % от общей нормы.</w:t>
            </w:r>
          </w:p>
        </w:tc>
      </w:tr>
      <w:tr w:rsidR="009078FD" w:rsidRPr="00F024F5" w:rsidTr="00005ADD">
        <w:trPr>
          <w:cantSplit/>
          <w:trHeight w:hRule="exact" w:val="1617"/>
        </w:trPr>
        <w:tc>
          <w:tcPr>
            <w:tcW w:w="1276"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1495" w:type="dxa"/>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t>для обслуживания населения</w:t>
            </w:r>
          </w:p>
        </w:tc>
        <w:tc>
          <w:tcPr>
            <w:tcW w:w="3324"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rPr>
                <w:rFonts w:ascii="Times New Roman" w:hAnsi="Times New Roman"/>
                <w:sz w:val="24"/>
                <w:szCs w:val="24"/>
              </w:rPr>
            </w:pPr>
          </w:p>
        </w:tc>
      </w:tr>
      <w:tr w:rsidR="009078FD" w:rsidRPr="00F024F5" w:rsidTr="005316FB">
        <w:trPr>
          <w:cantSplit/>
          <w:trHeight w:hRule="exact" w:val="1146"/>
        </w:trPr>
        <w:tc>
          <w:tcPr>
            <w:tcW w:w="1276"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1495" w:type="dxa"/>
            <w:vMerge w:val="restart"/>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t>для обслуживания предприятий</w:t>
            </w:r>
          </w:p>
        </w:tc>
        <w:tc>
          <w:tcPr>
            <w:tcW w:w="3324"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rPr>
                <w:rFonts w:ascii="Times New Roman" w:hAnsi="Times New Roman"/>
                <w:sz w:val="24"/>
                <w:szCs w:val="24"/>
              </w:rPr>
            </w:pPr>
          </w:p>
        </w:tc>
      </w:tr>
      <w:tr w:rsidR="009078FD" w:rsidRPr="00F024F5" w:rsidTr="00005ADD">
        <w:trPr>
          <w:cantSplit/>
          <w:trHeight w:hRule="exact" w:val="1165"/>
        </w:trPr>
        <w:tc>
          <w:tcPr>
            <w:tcW w:w="1276"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1495"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3324" w:type="dxa"/>
            <w:tcBorders>
              <w:top w:val="single" w:sz="4" w:space="0" w:color="000000"/>
              <w:left w:val="single" w:sz="4" w:space="0" w:color="000000"/>
              <w:bottom w:val="single" w:sz="4" w:space="0" w:color="000000"/>
            </w:tcBorders>
            <w:vAlign w:val="center"/>
          </w:tcPr>
          <w:p w:rsidR="009078FD" w:rsidRPr="00F024F5" w:rsidRDefault="009078FD" w:rsidP="00005ADD">
            <w:pPr>
              <w:snapToGrid w:val="0"/>
              <w:jc w:val="center"/>
              <w:rPr>
                <w:rFonts w:ascii="Times New Roman" w:hAnsi="Times New Roman"/>
                <w:sz w:val="24"/>
                <w:szCs w:val="24"/>
              </w:rPr>
            </w:pPr>
            <w:r w:rsidRPr="00F024F5">
              <w:rPr>
                <w:rFonts w:ascii="Times New Roman" w:hAnsi="Times New Roman"/>
                <w:sz w:val="24"/>
                <w:szCs w:val="24"/>
              </w:rPr>
              <w:t>0,5-1,2 га на объект</w:t>
            </w:r>
          </w:p>
        </w:tc>
        <w:tc>
          <w:tcPr>
            <w:tcW w:w="3402" w:type="dxa"/>
            <w:vMerge/>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rPr>
                <w:rFonts w:ascii="Times New Roman" w:hAnsi="Times New Roman"/>
                <w:sz w:val="24"/>
                <w:szCs w:val="24"/>
              </w:rPr>
            </w:pPr>
          </w:p>
        </w:tc>
      </w:tr>
      <w:tr w:rsidR="009078FD" w:rsidRPr="00F024F5" w:rsidTr="00005ADD">
        <w:trPr>
          <w:cantSplit/>
          <w:trHeight w:hRule="exact" w:val="701"/>
        </w:trPr>
        <w:tc>
          <w:tcPr>
            <w:tcW w:w="1276" w:type="dxa"/>
            <w:vMerge w:val="restart"/>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t>Прачечные</w:t>
            </w:r>
          </w:p>
        </w:tc>
        <w:tc>
          <w:tcPr>
            <w:tcW w:w="1495" w:type="dxa"/>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t>в том числе</w:t>
            </w:r>
          </w:p>
        </w:tc>
        <w:tc>
          <w:tcPr>
            <w:tcW w:w="3324" w:type="dxa"/>
            <w:vMerge w:val="restart"/>
            <w:tcBorders>
              <w:top w:val="single" w:sz="4" w:space="0" w:color="000000"/>
              <w:left w:val="single" w:sz="4" w:space="0" w:color="000000"/>
              <w:bottom w:val="single" w:sz="4" w:space="0" w:color="000000"/>
            </w:tcBorders>
            <w:vAlign w:val="center"/>
          </w:tcPr>
          <w:p w:rsidR="009078FD" w:rsidRPr="00F024F5" w:rsidRDefault="009078FD" w:rsidP="00005ADD">
            <w:pPr>
              <w:snapToGrid w:val="0"/>
              <w:jc w:val="center"/>
              <w:rPr>
                <w:rFonts w:ascii="Times New Roman" w:hAnsi="Times New Roman"/>
                <w:sz w:val="24"/>
                <w:szCs w:val="24"/>
              </w:rPr>
            </w:pPr>
            <w:r w:rsidRPr="00F024F5">
              <w:rPr>
                <w:rFonts w:ascii="Times New Roman" w:hAnsi="Times New Roman"/>
                <w:sz w:val="24"/>
                <w:szCs w:val="24"/>
              </w:rPr>
              <w:t>0,1-0,2 га на объект</w:t>
            </w:r>
          </w:p>
        </w:tc>
        <w:tc>
          <w:tcPr>
            <w:tcW w:w="3402" w:type="dxa"/>
            <w:vMerge w:val="restart"/>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t>Показатель расчета фабрик-прачечных дан с учетом обслуживания общественного сектора до 40 кг</w:t>
            </w:r>
            <w:proofErr w:type="gramStart"/>
            <w:r w:rsidRPr="00F024F5">
              <w:rPr>
                <w:rFonts w:ascii="Times New Roman" w:hAnsi="Times New Roman"/>
                <w:sz w:val="24"/>
                <w:szCs w:val="24"/>
              </w:rPr>
              <w:t>.</w:t>
            </w:r>
            <w:proofErr w:type="gramEnd"/>
            <w:r w:rsidRPr="00F024F5">
              <w:rPr>
                <w:rFonts w:ascii="Times New Roman" w:hAnsi="Times New Roman"/>
                <w:sz w:val="24"/>
                <w:szCs w:val="24"/>
              </w:rPr>
              <w:t xml:space="preserve"> </w:t>
            </w:r>
            <w:proofErr w:type="gramStart"/>
            <w:r w:rsidRPr="00F024F5">
              <w:rPr>
                <w:rFonts w:ascii="Times New Roman" w:hAnsi="Times New Roman"/>
                <w:sz w:val="24"/>
                <w:szCs w:val="24"/>
              </w:rPr>
              <w:t>в</w:t>
            </w:r>
            <w:proofErr w:type="gramEnd"/>
            <w:r w:rsidRPr="00F024F5">
              <w:rPr>
                <w:rFonts w:ascii="Times New Roman" w:hAnsi="Times New Roman"/>
                <w:sz w:val="24"/>
                <w:szCs w:val="24"/>
              </w:rPr>
              <w:t xml:space="preserve"> смену.</w:t>
            </w:r>
          </w:p>
        </w:tc>
      </w:tr>
      <w:tr w:rsidR="009078FD" w:rsidRPr="00F024F5" w:rsidTr="00005ADD">
        <w:trPr>
          <w:cantSplit/>
          <w:trHeight w:val="517"/>
        </w:trPr>
        <w:tc>
          <w:tcPr>
            <w:tcW w:w="1276"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1495" w:type="dxa"/>
            <w:vMerge w:val="restart"/>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t>для обслуживания населения</w:t>
            </w:r>
          </w:p>
        </w:tc>
        <w:tc>
          <w:tcPr>
            <w:tcW w:w="3324" w:type="dxa"/>
            <w:vMerge/>
            <w:tcBorders>
              <w:top w:val="single" w:sz="4" w:space="0" w:color="000000"/>
              <w:left w:val="single" w:sz="4" w:space="0" w:color="000000"/>
              <w:bottom w:val="single" w:sz="4" w:space="0" w:color="000000"/>
            </w:tcBorders>
            <w:vAlign w:val="center"/>
          </w:tcPr>
          <w:p w:rsidR="009078FD" w:rsidRPr="00F024F5" w:rsidRDefault="009078FD" w:rsidP="00005AD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rPr>
                <w:rFonts w:ascii="Times New Roman" w:hAnsi="Times New Roman"/>
                <w:sz w:val="24"/>
                <w:szCs w:val="24"/>
              </w:rPr>
            </w:pPr>
          </w:p>
        </w:tc>
      </w:tr>
      <w:tr w:rsidR="009078FD" w:rsidRPr="00F024F5" w:rsidTr="00005ADD">
        <w:trPr>
          <w:cantSplit/>
          <w:trHeight w:hRule="exact" w:val="472"/>
        </w:trPr>
        <w:tc>
          <w:tcPr>
            <w:tcW w:w="1276"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1495"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3324" w:type="dxa"/>
            <w:vMerge w:val="restart"/>
            <w:tcBorders>
              <w:top w:val="single" w:sz="4" w:space="0" w:color="000000"/>
              <w:left w:val="single" w:sz="4" w:space="0" w:color="000000"/>
              <w:bottom w:val="single" w:sz="4" w:space="0" w:color="000000"/>
            </w:tcBorders>
            <w:vAlign w:val="center"/>
          </w:tcPr>
          <w:p w:rsidR="009078FD" w:rsidRPr="00F024F5" w:rsidRDefault="009078FD" w:rsidP="00005ADD">
            <w:pPr>
              <w:snapToGrid w:val="0"/>
              <w:jc w:val="center"/>
              <w:rPr>
                <w:rFonts w:ascii="Times New Roman" w:hAnsi="Times New Roman"/>
                <w:sz w:val="24"/>
                <w:szCs w:val="24"/>
              </w:rPr>
            </w:pPr>
            <w:r w:rsidRPr="00F024F5">
              <w:rPr>
                <w:rFonts w:ascii="Times New Roman" w:hAnsi="Times New Roman"/>
                <w:sz w:val="24"/>
                <w:szCs w:val="24"/>
              </w:rPr>
              <w:t>0,5-1,0 га</w:t>
            </w:r>
          </w:p>
        </w:tc>
        <w:tc>
          <w:tcPr>
            <w:tcW w:w="3402" w:type="dxa"/>
            <w:vMerge/>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rPr>
                <w:rFonts w:ascii="Times New Roman" w:hAnsi="Times New Roman"/>
                <w:sz w:val="24"/>
                <w:szCs w:val="24"/>
              </w:rPr>
            </w:pPr>
          </w:p>
        </w:tc>
      </w:tr>
      <w:tr w:rsidR="009078FD" w:rsidRPr="00F024F5" w:rsidTr="00005ADD">
        <w:trPr>
          <w:cantSplit/>
          <w:trHeight w:hRule="exact" w:val="1274"/>
        </w:trPr>
        <w:tc>
          <w:tcPr>
            <w:tcW w:w="1276"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1495" w:type="dxa"/>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t>фабрики-прачечные</w:t>
            </w:r>
          </w:p>
        </w:tc>
        <w:tc>
          <w:tcPr>
            <w:tcW w:w="3324" w:type="dxa"/>
            <w:vMerge/>
            <w:tcBorders>
              <w:top w:val="single" w:sz="4" w:space="0" w:color="000000"/>
              <w:left w:val="single" w:sz="4" w:space="0" w:color="000000"/>
              <w:bottom w:val="single" w:sz="4" w:space="0" w:color="000000"/>
            </w:tcBorders>
            <w:vAlign w:val="center"/>
          </w:tcPr>
          <w:p w:rsidR="009078FD" w:rsidRPr="00F024F5" w:rsidRDefault="009078FD" w:rsidP="00005AD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rPr>
                <w:rFonts w:ascii="Times New Roman" w:hAnsi="Times New Roman"/>
                <w:sz w:val="24"/>
                <w:szCs w:val="24"/>
              </w:rPr>
            </w:pPr>
          </w:p>
        </w:tc>
      </w:tr>
      <w:tr w:rsidR="009078FD" w:rsidRPr="00F024F5" w:rsidTr="00005ADD">
        <w:trPr>
          <w:cantSplit/>
          <w:trHeight w:hRule="exact" w:val="809"/>
        </w:trPr>
        <w:tc>
          <w:tcPr>
            <w:tcW w:w="1276" w:type="dxa"/>
            <w:vMerge w:val="restart"/>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lastRenderedPageBreak/>
              <w:t xml:space="preserve">Химчистки </w:t>
            </w:r>
          </w:p>
        </w:tc>
        <w:tc>
          <w:tcPr>
            <w:tcW w:w="1495" w:type="dxa"/>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t>в том числе</w:t>
            </w:r>
          </w:p>
        </w:tc>
        <w:tc>
          <w:tcPr>
            <w:tcW w:w="3324" w:type="dxa"/>
            <w:vMerge w:val="restart"/>
            <w:tcBorders>
              <w:top w:val="single" w:sz="4" w:space="0" w:color="000000"/>
              <w:left w:val="single" w:sz="4" w:space="0" w:color="000000"/>
              <w:bottom w:val="single" w:sz="4" w:space="0" w:color="000000"/>
            </w:tcBorders>
            <w:vAlign w:val="center"/>
          </w:tcPr>
          <w:p w:rsidR="009078FD" w:rsidRPr="00F024F5" w:rsidRDefault="009078FD" w:rsidP="00005ADD">
            <w:pPr>
              <w:snapToGrid w:val="0"/>
              <w:jc w:val="center"/>
              <w:rPr>
                <w:rFonts w:ascii="Times New Roman" w:hAnsi="Times New Roman"/>
                <w:sz w:val="24"/>
                <w:szCs w:val="24"/>
              </w:rPr>
            </w:pPr>
            <w:r w:rsidRPr="00F024F5">
              <w:rPr>
                <w:rFonts w:ascii="Times New Roman" w:hAnsi="Times New Roman"/>
                <w:sz w:val="24"/>
                <w:szCs w:val="24"/>
              </w:rPr>
              <w:t>0,1-0,2 га на объект</w:t>
            </w:r>
          </w:p>
        </w:tc>
        <w:tc>
          <w:tcPr>
            <w:tcW w:w="3402" w:type="dxa"/>
            <w:vMerge w:val="restart"/>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snapToGrid w:val="0"/>
              <w:rPr>
                <w:rFonts w:ascii="Times New Roman" w:hAnsi="Times New Roman"/>
                <w:sz w:val="24"/>
                <w:szCs w:val="24"/>
              </w:rPr>
            </w:pPr>
          </w:p>
        </w:tc>
      </w:tr>
      <w:tr w:rsidR="009078FD" w:rsidRPr="00F024F5" w:rsidTr="00005ADD">
        <w:trPr>
          <w:cantSplit/>
          <w:trHeight w:val="517"/>
        </w:trPr>
        <w:tc>
          <w:tcPr>
            <w:tcW w:w="1276"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1495" w:type="dxa"/>
            <w:vMerge w:val="restart"/>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t>для обслуживания населения</w:t>
            </w:r>
          </w:p>
        </w:tc>
        <w:tc>
          <w:tcPr>
            <w:tcW w:w="3324" w:type="dxa"/>
            <w:vMerge/>
            <w:tcBorders>
              <w:top w:val="single" w:sz="4" w:space="0" w:color="000000"/>
              <w:left w:val="single" w:sz="4" w:space="0" w:color="000000"/>
              <w:bottom w:val="single" w:sz="4" w:space="0" w:color="000000"/>
            </w:tcBorders>
            <w:vAlign w:val="center"/>
          </w:tcPr>
          <w:p w:rsidR="009078FD" w:rsidRPr="00F024F5" w:rsidRDefault="009078FD" w:rsidP="00005AD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rPr>
                <w:rFonts w:ascii="Times New Roman" w:hAnsi="Times New Roman"/>
                <w:sz w:val="24"/>
                <w:szCs w:val="24"/>
              </w:rPr>
            </w:pPr>
          </w:p>
        </w:tc>
      </w:tr>
      <w:tr w:rsidR="009078FD" w:rsidRPr="00F024F5" w:rsidTr="00005ADD">
        <w:trPr>
          <w:cantSplit/>
          <w:trHeight w:hRule="exact" w:val="472"/>
        </w:trPr>
        <w:tc>
          <w:tcPr>
            <w:tcW w:w="1276"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1495"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3324" w:type="dxa"/>
            <w:vMerge w:val="restart"/>
            <w:tcBorders>
              <w:top w:val="single" w:sz="4" w:space="0" w:color="000000"/>
              <w:left w:val="single" w:sz="4" w:space="0" w:color="000000"/>
              <w:bottom w:val="single" w:sz="4" w:space="0" w:color="000000"/>
            </w:tcBorders>
          </w:tcPr>
          <w:p w:rsidR="009078FD" w:rsidRPr="00F024F5" w:rsidRDefault="009078FD" w:rsidP="00005ADD">
            <w:pPr>
              <w:snapToGrid w:val="0"/>
              <w:jc w:val="center"/>
              <w:rPr>
                <w:rFonts w:ascii="Times New Roman" w:hAnsi="Times New Roman"/>
                <w:sz w:val="24"/>
                <w:szCs w:val="24"/>
              </w:rPr>
            </w:pPr>
            <w:r w:rsidRPr="00F024F5">
              <w:rPr>
                <w:rFonts w:ascii="Times New Roman" w:hAnsi="Times New Roman"/>
                <w:sz w:val="24"/>
                <w:szCs w:val="24"/>
              </w:rPr>
              <w:t>0,51-1,0  га</w:t>
            </w:r>
          </w:p>
        </w:tc>
        <w:tc>
          <w:tcPr>
            <w:tcW w:w="3402" w:type="dxa"/>
            <w:vMerge/>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rPr>
                <w:rFonts w:ascii="Times New Roman" w:hAnsi="Times New Roman"/>
                <w:sz w:val="24"/>
                <w:szCs w:val="24"/>
              </w:rPr>
            </w:pPr>
          </w:p>
        </w:tc>
      </w:tr>
      <w:tr w:rsidR="009078FD" w:rsidRPr="00F024F5" w:rsidTr="00BB4AFE">
        <w:trPr>
          <w:cantSplit/>
          <w:trHeight w:hRule="exact" w:val="605"/>
        </w:trPr>
        <w:tc>
          <w:tcPr>
            <w:tcW w:w="1276"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1495" w:type="dxa"/>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t>фабрики-химчистки</w:t>
            </w:r>
          </w:p>
        </w:tc>
        <w:tc>
          <w:tcPr>
            <w:tcW w:w="3324" w:type="dxa"/>
            <w:vMerge/>
            <w:tcBorders>
              <w:top w:val="single" w:sz="4" w:space="0" w:color="000000"/>
              <w:left w:val="single" w:sz="4" w:space="0" w:color="000000"/>
              <w:bottom w:val="single" w:sz="4" w:space="0" w:color="000000"/>
            </w:tcBorders>
          </w:tcPr>
          <w:p w:rsidR="009078FD" w:rsidRPr="00F024F5" w:rsidRDefault="009078FD" w:rsidP="00005AD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rPr>
                <w:rFonts w:ascii="Times New Roman" w:hAnsi="Times New Roman"/>
                <w:sz w:val="24"/>
                <w:szCs w:val="24"/>
              </w:rPr>
            </w:pPr>
          </w:p>
        </w:tc>
      </w:tr>
      <w:tr w:rsidR="009078FD" w:rsidRPr="00F024F5" w:rsidTr="00005ADD">
        <w:tc>
          <w:tcPr>
            <w:tcW w:w="1276" w:type="dxa"/>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r w:rsidRPr="00F024F5">
              <w:rPr>
                <w:rFonts w:ascii="Times New Roman" w:hAnsi="Times New Roman"/>
                <w:sz w:val="24"/>
                <w:szCs w:val="24"/>
              </w:rPr>
              <w:t xml:space="preserve">Бани </w:t>
            </w:r>
          </w:p>
        </w:tc>
        <w:tc>
          <w:tcPr>
            <w:tcW w:w="1495" w:type="dxa"/>
            <w:tcBorders>
              <w:top w:val="single" w:sz="4" w:space="0" w:color="000000"/>
              <w:left w:val="single" w:sz="4" w:space="0" w:color="000000"/>
              <w:bottom w:val="single" w:sz="4" w:space="0" w:color="000000"/>
            </w:tcBorders>
          </w:tcPr>
          <w:p w:rsidR="009078FD" w:rsidRPr="00F024F5" w:rsidRDefault="009078FD" w:rsidP="00005ADD">
            <w:pPr>
              <w:snapToGrid w:val="0"/>
              <w:rPr>
                <w:rFonts w:ascii="Times New Roman" w:hAnsi="Times New Roman"/>
                <w:sz w:val="24"/>
                <w:szCs w:val="24"/>
              </w:rPr>
            </w:pPr>
          </w:p>
        </w:tc>
        <w:tc>
          <w:tcPr>
            <w:tcW w:w="3324" w:type="dxa"/>
            <w:tcBorders>
              <w:top w:val="single" w:sz="4" w:space="0" w:color="000000"/>
              <w:left w:val="single" w:sz="4" w:space="0" w:color="000000"/>
              <w:bottom w:val="single" w:sz="4" w:space="0" w:color="000000"/>
            </w:tcBorders>
            <w:vAlign w:val="center"/>
          </w:tcPr>
          <w:p w:rsidR="009078FD" w:rsidRPr="00F024F5" w:rsidRDefault="009078FD" w:rsidP="00005ADD">
            <w:pPr>
              <w:snapToGrid w:val="0"/>
              <w:jc w:val="center"/>
              <w:rPr>
                <w:rFonts w:ascii="Times New Roman" w:hAnsi="Times New Roman"/>
                <w:sz w:val="24"/>
                <w:szCs w:val="24"/>
              </w:rPr>
            </w:pPr>
            <w:r w:rsidRPr="00F024F5">
              <w:rPr>
                <w:rFonts w:ascii="Times New Roman" w:hAnsi="Times New Roman"/>
                <w:sz w:val="24"/>
                <w:szCs w:val="24"/>
              </w:rPr>
              <w:t>0,2-0,4 га на объект</w:t>
            </w:r>
          </w:p>
        </w:tc>
        <w:tc>
          <w:tcPr>
            <w:tcW w:w="3402" w:type="dxa"/>
            <w:tcBorders>
              <w:top w:val="single" w:sz="4" w:space="0" w:color="000000"/>
              <w:left w:val="single" w:sz="4" w:space="0" w:color="000000"/>
              <w:bottom w:val="single" w:sz="4" w:space="0" w:color="000000"/>
              <w:right w:val="single" w:sz="4" w:space="0" w:color="000000"/>
            </w:tcBorders>
          </w:tcPr>
          <w:p w:rsidR="009078FD" w:rsidRPr="00F024F5" w:rsidRDefault="009078FD" w:rsidP="00005ADD">
            <w:pPr>
              <w:snapToGrid w:val="0"/>
              <w:rPr>
                <w:rFonts w:ascii="Times New Roman" w:hAnsi="Times New Roman"/>
                <w:sz w:val="24"/>
                <w:szCs w:val="24"/>
              </w:rPr>
            </w:pPr>
          </w:p>
        </w:tc>
      </w:tr>
    </w:tbl>
    <w:p w:rsidR="009078FD" w:rsidRPr="00980AD4" w:rsidRDefault="009078FD" w:rsidP="009078FD">
      <w:pPr>
        <w:spacing w:after="0" w:line="240" w:lineRule="auto"/>
        <w:ind w:firstLine="708"/>
        <w:jc w:val="both"/>
        <w:rPr>
          <w:rFonts w:ascii="Times New Roman" w:hAnsi="Times New Roman"/>
          <w:sz w:val="24"/>
          <w:szCs w:val="24"/>
        </w:rPr>
      </w:pPr>
      <w:r w:rsidRPr="00980AD4">
        <w:rPr>
          <w:rFonts w:ascii="Times New Roman" w:hAnsi="Times New Roman"/>
          <w:sz w:val="24"/>
          <w:szCs w:val="24"/>
        </w:rPr>
        <w:t xml:space="preserve">Примечание: </w:t>
      </w:r>
    </w:p>
    <w:p w:rsidR="009078FD" w:rsidRPr="00980AD4" w:rsidRDefault="009078FD" w:rsidP="009078FD">
      <w:pPr>
        <w:spacing w:after="0" w:line="240" w:lineRule="auto"/>
        <w:ind w:firstLine="708"/>
        <w:jc w:val="both"/>
        <w:rPr>
          <w:rFonts w:ascii="Times New Roman" w:hAnsi="Times New Roman"/>
          <w:sz w:val="24"/>
          <w:szCs w:val="24"/>
        </w:rPr>
      </w:pPr>
      <w:r w:rsidRPr="00980AD4">
        <w:rPr>
          <w:rFonts w:ascii="Times New Roman" w:hAnsi="Times New Roman"/>
          <w:sz w:val="24"/>
          <w:szCs w:val="24"/>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p w:rsidR="009078FD" w:rsidRPr="009078FD" w:rsidRDefault="009078FD" w:rsidP="009078FD">
      <w:pPr>
        <w:spacing w:after="0" w:line="240" w:lineRule="auto"/>
        <w:ind w:firstLine="708"/>
        <w:jc w:val="both"/>
        <w:rPr>
          <w:rFonts w:ascii="Times New Roman" w:hAnsi="Times New Roman"/>
          <w:sz w:val="28"/>
          <w:szCs w:val="28"/>
        </w:rPr>
      </w:pPr>
      <w:r w:rsidRPr="009078FD">
        <w:rPr>
          <w:rFonts w:ascii="Times New Roman" w:hAnsi="Times New Roman"/>
          <w:sz w:val="28"/>
          <w:szCs w:val="28"/>
        </w:rPr>
        <w:t>4.</w:t>
      </w:r>
      <w:r>
        <w:rPr>
          <w:rFonts w:ascii="Times New Roman" w:hAnsi="Times New Roman"/>
          <w:sz w:val="28"/>
          <w:szCs w:val="28"/>
        </w:rPr>
        <w:t>3</w:t>
      </w:r>
      <w:r w:rsidRPr="009078FD">
        <w:rPr>
          <w:rFonts w:ascii="Times New Roman" w:hAnsi="Times New Roman"/>
          <w:sz w:val="28"/>
          <w:szCs w:val="28"/>
        </w:rPr>
        <w:t>.1</w:t>
      </w:r>
      <w:r>
        <w:rPr>
          <w:rFonts w:ascii="Times New Roman" w:hAnsi="Times New Roman"/>
          <w:sz w:val="28"/>
          <w:szCs w:val="28"/>
        </w:rPr>
        <w:t>7</w:t>
      </w:r>
      <w:r w:rsidRPr="009078FD">
        <w:rPr>
          <w:rFonts w:ascii="Times New Roman" w:hAnsi="Times New Roman"/>
          <w:sz w:val="28"/>
          <w:szCs w:val="28"/>
        </w:rPr>
        <w:t xml:space="preserve">. </w:t>
      </w:r>
      <w:r w:rsidR="00356D64">
        <w:rPr>
          <w:rFonts w:ascii="Times New Roman" w:hAnsi="Times New Roman"/>
          <w:sz w:val="28"/>
          <w:szCs w:val="28"/>
        </w:rPr>
        <w:t>Размер земельного участка для</w:t>
      </w:r>
      <w:r w:rsidRPr="009078FD">
        <w:rPr>
          <w:rFonts w:ascii="Times New Roman" w:hAnsi="Times New Roman"/>
          <w:sz w:val="28"/>
          <w:szCs w:val="28"/>
        </w:rPr>
        <w:t xml:space="preserve"> предприяти</w:t>
      </w:r>
      <w:r w:rsidR="00356D64">
        <w:rPr>
          <w:rFonts w:ascii="Times New Roman" w:hAnsi="Times New Roman"/>
          <w:sz w:val="28"/>
          <w:szCs w:val="28"/>
        </w:rPr>
        <w:t>й</w:t>
      </w:r>
      <w:r w:rsidRPr="009078FD">
        <w:rPr>
          <w:rFonts w:ascii="Times New Roman" w:hAnsi="Times New Roman"/>
          <w:sz w:val="28"/>
          <w:szCs w:val="28"/>
        </w:rPr>
        <w:t xml:space="preserve"> торговли и общественного питания </w:t>
      </w:r>
      <w:r w:rsidR="00356D64">
        <w:rPr>
          <w:rFonts w:ascii="Times New Roman" w:hAnsi="Times New Roman"/>
          <w:sz w:val="28"/>
          <w:szCs w:val="28"/>
        </w:rPr>
        <w:t>следует принимать по</w:t>
      </w:r>
      <w:r w:rsidRPr="009078FD">
        <w:rPr>
          <w:rFonts w:ascii="Times New Roman" w:hAnsi="Times New Roman"/>
          <w:sz w:val="28"/>
          <w:szCs w:val="28"/>
        </w:rPr>
        <w:t xml:space="preserve"> таблице 4.1</w:t>
      </w:r>
      <w:r>
        <w:rPr>
          <w:rFonts w:ascii="Times New Roman" w:hAnsi="Times New Roman"/>
          <w:sz w:val="28"/>
          <w:szCs w:val="28"/>
        </w:rPr>
        <w:t>5</w:t>
      </w:r>
      <w:r w:rsidRPr="009078FD">
        <w:rPr>
          <w:rFonts w:ascii="Times New Roman" w:hAnsi="Times New Roman"/>
          <w:sz w:val="28"/>
          <w:szCs w:val="28"/>
        </w:rPr>
        <w:t>.</w:t>
      </w:r>
    </w:p>
    <w:p w:rsidR="009078FD" w:rsidRPr="009078FD" w:rsidRDefault="009078FD" w:rsidP="009078FD">
      <w:pPr>
        <w:spacing w:after="0" w:line="240" w:lineRule="auto"/>
        <w:ind w:firstLine="708"/>
        <w:jc w:val="right"/>
        <w:rPr>
          <w:rFonts w:ascii="Times New Roman" w:hAnsi="Times New Roman"/>
          <w:sz w:val="28"/>
          <w:szCs w:val="28"/>
        </w:rPr>
      </w:pPr>
      <w:r w:rsidRPr="009078FD">
        <w:rPr>
          <w:rFonts w:ascii="Times New Roman" w:hAnsi="Times New Roman"/>
          <w:sz w:val="28"/>
          <w:szCs w:val="28"/>
        </w:rPr>
        <w:t>Таблица 4.1</w:t>
      </w:r>
      <w:r>
        <w:rPr>
          <w:rFonts w:ascii="Times New Roman" w:hAnsi="Times New Roman"/>
          <w:sz w:val="28"/>
          <w:szCs w:val="28"/>
        </w:rPr>
        <w:t>5</w:t>
      </w:r>
      <w:r w:rsidRPr="009078FD">
        <w:rPr>
          <w:rFonts w:ascii="Times New Roman" w:hAnsi="Times New Roman"/>
          <w:sz w:val="28"/>
          <w:szCs w:val="28"/>
        </w:rPr>
        <w:t>.</w:t>
      </w:r>
    </w:p>
    <w:tbl>
      <w:tblPr>
        <w:tblW w:w="9639" w:type="dxa"/>
        <w:tblInd w:w="250" w:type="dxa"/>
        <w:tblLayout w:type="fixed"/>
        <w:tblLook w:val="0000"/>
      </w:tblPr>
      <w:tblGrid>
        <w:gridCol w:w="1985"/>
        <w:gridCol w:w="4252"/>
        <w:gridCol w:w="3402"/>
      </w:tblGrid>
      <w:tr w:rsidR="009078FD" w:rsidRPr="009078FD" w:rsidTr="009078FD">
        <w:trPr>
          <w:trHeight w:val="444"/>
        </w:trPr>
        <w:tc>
          <w:tcPr>
            <w:tcW w:w="1985" w:type="dxa"/>
            <w:tcBorders>
              <w:top w:val="single" w:sz="4" w:space="0" w:color="000000"/>
              <w:left w:val="single" w:sz="4" w:space="0" w:color="000000"/>
              <w:bottom w:val="single" w:sz="4" w:space="0" w:color="000000"/>
            </w:tcBorders>
            <w:shd w:val="clear" w:color="auto" w:fill="EEECE1" w:themeFill="background2"/>
            <w:vAlign w:val="center"/>
          </w:tcPr>
          <w:p w:rsidR="009078FD" w:rsidRPr="009078FD" w:rsidRDefault="009078FD" w:rsidP="00005ADD">
            <w:pPr>
              <w:snapToGrid w:val="0"/>
              <w:jc w:val="center"/>
              <w:rPr>
                <w:rFonts w:ascii="Times New Roman" w:hAnsi="Times New Roman"/>
                <w:b/>
                <w:sz w:val="24"/>
                <w:szCs w:val="24"/>
              </w:rPr>
            </w:pPr>
            <w:r w:rsidRPr="009078FD">
              <w:rPr>
                <w:rFonts w:ascii="Times New Roman" w:hAnsi="Times New Roman"/>
                <w:b/>
                <w:sz w:val="24"/>
                <w:szCs w:val="24"/>
              </w:rPr>
              <w:t>Учреждение</w:t>
            </w:r>
          </w:p>
        </w:tc>
        <w:tc>
          <w:tcPr>
            <w:tcW w:w="4252" w:type="dxa"/>
            <w:tcBorders>
              <w:top w:val="single" w:sz="4" w:space="0" w:color="000000"/>
              <w:left w:val="single" w:sz="4" w:space="0" w:color="000000"/>
              <w:bottom w:val="single" w:sz="4" w:space="0" w:color="000000"/>
            </w:tcBorders>
            <w:shd w:val="clear" w:color="auto" w:fill="EEECE1" w:themeFill="background2"/>
            <w:vAlign w:val="center"/>
          </w:tcPr>
          <w:p w:rsidR="009078FD" w:rsidRPr="009078FD" w:rsidRDefault="009078FD" w:rsidP="00005ADD">
            <w:pPr>
              <w:snapToGrid w:val="0"/>
              <w:jc w:val="center"/>
              <w:rPr>
                <w:rFonts w:ascii="Times New Roman" w:hAnsi="Times New Roman"/>
                <w:b/>
                <w:sz w:val="24"/>
                <w:szCs w:val="24"/>
              </w:rPr>
            </w:pPr>
            <w:r w:rsidRPr="009078FD">
              <w:rPr>
                <w:rFonts w:ascii="Times New Roman" w:hAnsi="Times New Roman"/>
                <w:b/>
                <w:sz w:val="24"/>
                <w:szCs w:val="24"/>
              </w:rPr>
              <w:t>Размер земельного участка</w:t>
            </w:r>
          </w:p>
        </w:tc>
        <w:tc>
          <w:tcPr>
            <w:tcW w:w="340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9078FD" w:rsidRPr="009078FD" w:rsidRDefault="009078FD" w:rsidP="00005ADD">
            <w:pPr>
              <w:snapToGrid w:val="0"/>
              <w:jc w:val="center"/>
              <w:rPr>
                <w:rFonts w:ascii="Times New Roman" w:hAnsi="Times New Roman"/>
                <w:b/>
                <w:sz w:val="24"/>
                <w:szCs w:val="24"/>
              </w:rPr>
            </w:pPr>
            <w:r w:rsidRPr="009078FD">
              <w:rPr>
                <w:rFonts w:ascii="Times New Roman" w:hAnsi="Times New Roman"/>
                <w:b/>
                <w:sz w:val="24"/>
                <w:szCs w:val="24"/>
              </w:rPr>
              <w:t>Примечание</w:t>
            </w:r>
          </w:p>
        </w:tc>
      </w:tr>
      <w:tr w:rsidR="009078FD" w:rsidRPr="009078FD" w:rsidTr="009078FD">
        <w:trPr>
          <w:cantSplit/>
          <w:trHeight w:hRule="exact" w:val="982"/>
        </w:trPr>
        <w:tc>
          <w:tcPr>
            <w:tcW w:w="1985" w:type="dxa"/>
            <w:tcBorders>
              <w:top w:val="single" w:sz="4" w:space="0" w:color="000000"/>
              <w:left w:val="single" w:sz="4" w:space="0" w:color="000000"/>
              <w:bottom w:val="single" w:sz="4" w:space="0" w:color="000000"/>
            </w:tcBorders>
          </w:tcPr>
          <w:p w:rsidR="009078FD" w:rsidRPr="009078FD" w:rsidRDefault="009078FD" w:rsidP="00005ADD">
            <w:pPr>
              <w:snapToGrid w:val="0"/>
              <w:rPr>
                <w:rFonts w:ascii="Times New Roman" w:hAnsi="Times New Roman"/>
                <w:sz w:val="24"/>
                <w:szCs w:val="24"/>
              </w:rPr>
            </w:pPr>
            <w:r w:rsidRPr="009078FD">
              <w:rPr>
                <w:rFonts w:ascii="Times New Roman" w:hAnsi="Times New Roman"/>
                <w:sz w:val="24"/>
                <w:szCs w:val="24"/>
              </w:rPr>
              <w:t>Магазины, в том числе:</w:t>
            </w:r>
          </w:p>
        </w:tc>
        <w:tc>
          <w:tcPr>
            <w:tcW w:w="4252" w:type="dxa"/>
            <w:vMerge w:val="restart"/>
            <w:tcBorders>
              <w:top w:val="single" w:sz="4" w:space="0" w:color="000000"/>
              <w:left w:val="single" w:sz="4" w:space="0" w:color="000000"/>
              <w:bottom w:val="single" w:sz="4" w:space="0" w:color="000000"/>
            </w:tcBorders>
          </w:tcPr>
          <w:p w:rsidR="009078FD" w:rsidRPr="009078FD" w:rsidRDefault="009078FD" w:rsidP="00005ADD">
            <w:pPr>
              <w:snapToGrid w:val="0"/>
              <w:rPr>
                <w:rFonts w:ascii="Times New Roman" w:hAnsi="Times New Roman"/>
                <w:sz w:val="24"/>
                <w:szCs w:val="24"/>
              </w:rPr>
            </w:pPr>
            <w:r w:rsidRPr="009078FD">
              <w:rPr>
                <w:rFonts w:ascii="Times New Roman" w:hAnsi="Times New Roman"/>
                <w:sz w:val="24"/>
                <w:szCs w:val="24"/>
              </w:rPr>
              <w:t>Торговые центры поселения с числом жителей</w:t>
            </w:r>
            <w:r w:rsidR="00DE63DB">
              <w:rPr>
                <w:rFonts w:ascii="Times New Roman" w:hAnsi="Times New Roman"/>
                <w:sz w:val="24"/>
                <w:szCs w:val="24"/>
              </w:rPr>
              <w:t xml:space="preserve"> квартала (микрорайона)</w:t>
            </w:r>
            <w:r w:rsidRPr="009078FD">
              <w:rPr>
                <w:rFonts w:ascii="Times New Roman" w:hAnsi="Times New Roman"/>
                <w:sz w:val="24"/>
                <w:szCs w:val="24"/>
              </w:rPr>
              <w:t>, тыс. чел.:</w:t>
            </w:r>
          </w:p>
          <w:p w:rsidR="009078FD" w:rsidRPr="009078FD" w:rsidRDefault="009078FD" w:rsidP="00005ADD">
            <w:pPr>
              <w:rPr>
                <w:rFonts w:ascii="Times New Roman" w:hAnsi="Times New Roman"/>
                <w:sz w:val="24"/>
                <w:szCs w:val="24"/>
              </w:rPr>
            </w:pPr>
            <w:r w:rsidRPr="009078FD">
              <w:rPr>
                <w:rFonts w:ascii="Times New Roman" w:hAnsi="Times New Roman"/>
                <w:sz w:val="24"/>
                <w:szCs w:val="24"/>
              </w:rPr>
              <w:t>до 1 тыс</w:t>
            </w:r>
            <w:proofErr w:type="gramStart"/>
            <w:r w:rsidRPr="009078FD">
              <w:rPr>
                <w:rFonts w:ascii="Times New Roman" w:hAnsi="Times New Roman"/>
                <w:sz w:val="24"/>
                <w:szCs w:val="24"/>
              </w:rPr>
              <w:t>.ч</w:t>
            </w:r>
            <w:proofErr w:type="gramEnd"/>
            <w:r w:rsidRPr="009078FD">
              <w:rPr>
                <w:rFonts w:ascii="Times New Roman" w:hAnsi="Times New Roman"/>
                <w:sz w:val="24"/>
                <w:szCs w:val="24"/>
              </w:rPr>
              <w:t>ел. – 0,1 - 0,2 га на объект;</w:t>
            </w:r>
          </w:p>
          <w:p w:rsidR="009078FD" w:rsidRPr="009078FD" w:rsidRDefault="009078FD" w:rsidP="00005ADD">
            <w:pPr>
              <w:rPr>
                <w:rFonts w:ascii="Times New Roman" w:hAnsi="Times New Roman"/>
                <w:sz w:val="24"/>
                <w:szCs w:val="24"/>
              </w:rPr>
            </w:pPr>
            <w:r w:rsidRPr="009078FD">
              <w:rPr>
                <w:rFonts w:ascii="Times New Roman" w:hAnsi="Times New Roman"/>
                <w:sz w:val="24"/>
                <w:szCs w:val="24"/>
              </w:rPr>
              <w:t>св.1 до 3 – 0,2-0,4 га.</w:t>
            </w:r>
          </w:p>
        </w:tc>
        <w:tc>
          <w:tcPr>
            <w:tcW w:w="3402" w:type="dxa"/>
            <w:vMerge w:val="restart"/>
            <w:tcBorders>
              <w:top w:val="single" w:sz="4" w:space="0" w:color="000000"/>
              <w:left w:val="single" w:sz="4" w:space="0" w:color="000000"/>
              <w:bottom w:val="single" w:sz="4" w:space="0" w:color="000000"/>
              <w:right w:val="single" w:sz="4" w:space="0" w:color="000000"/>
            </w:tcBorders>
          </w:tcPr>
          <w:p w:rsidR="009078FD" w:rsidRPr="009078FD" w:rsidRDefault="009078FD" w:rsidP="00005ADD">
            <w:pPr>
              <w:snapToGrid w:val="0"/>
              <w:rPr>
                <w:rFonts w:ascii="Times New Roman" w:hAnsi="Times New Roman"/>
                <w:sz w:val="24"/>
                <w:szCs w:val="24"/>
              </w:rPr>
            </w:pPr>
            <w:r w:rsidRPr="009078FD">
              <w:rPr>
                <w:rFonts w:ascii="Times New Roman" w:hAnsi="Times New Roman"/>
                <w:sz w:val="24"/>
                <w:szCs w:val="24"/>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9078FD" w:rsidRPr="009078FD" w:rsidTr="009078FD">
        <w:trPr>
          <w:cantSplit/>
          <w:trHeight w:hRule="exact" w:val="996"/>
        </w:trPr>
        <w:tc>
          <w:tcPr>
            <w:tcW w:w="1985" w:type="dxa"/>
            <w:tcBorders>
              <w:top w:val="single" w:sz="4" w:space="0" w:color="000000"/>
              <w:left w:val="single" w:sz="4" w:space="0" w:color="000000"/>
              <w:bottom w:val="single" w:sz="4" w:space="0" w:color="000000"/>
            </w:tcBorders>
          </w:tcPr>
          <w:p w:rsidR="009078FD" w:rsidRPr="009078FD" w:rsidRDefault="009078FD" w:rsidP="00005ADD">
            <w:pPr>
              <w:snapToGrid w:val="0"/>
              <w:rPr>
                <w:rFonts w:ascii="Times New Roman" w:hAnsi="Times New Roman"/>
                <w:sz w:val="24"/>
                <w:szCs w:val="24"/>
              </w:rPr>
            </w:pPr>
            <w:proofErr w:type="spellStart"/>
            <w:proofErr w:type="gramStart"/>
            <w:r w:rsidRPr="009078FD">
              <w:rPr>
                <w:rFonts w:ascii="Times New Roman" w:hAnsi="Times New Roman"/>
                <w:sz w:val="24"/>
                <w:szCs w:val="24"/>
              </w:rPr>
              <w:t>Продовольст-венные</w:t>
            </w:r>
            <w:proofErr w:type="spellEnd"/>
            <w:proofErr w:type="gramEnd"/>
          </w:p>
        </w:tc>
        <w:tc>
          <w:tcPr>
            <w:tcW w:w="4252" w:type="dxa"/>
            <w:vMerge/>
            <w:tcBorders>
              <w:top w:val="single" w:sz="4" w:space="0" w:color="000000"/>
              <w:left w:val="single" w:sz="4" w:space="0" w:color="000000"/>
              <w:bottom w:val="single" w:sz="4" w:space="0" w:color="000000"/>
            </w:tcBorders>
          </w:tcPr>
          <w:p w:rsidR="009078FD" w:rsidRPr="009078FD" w:rsidRDefault="009078FD" w:rsidP="00005AD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9078FD" w:rsidRPr="009078FD" w:rsidRDefault="009078FD" w:rsidP="00005ADD">
            <w:pPr>
              <w:rPr>
                <w:rFonts w:ascii="Times New Roman" w:hAnsi="Times New Roman"/>
                <w:sz w:val="24"/>
                <w:szCs w:val="24"/>
              </w:rPr>
            </w:pPr>
          </w:p>
        </w:tc>
      </w:tr>
      <w:tr w:rsidR="009078FD" w:rsidRPr="009078FD" w:rsidTr="009E1819">
        <w:trPr>
          <w:cantSplit/>
          <w:trHeight w:hRule="exact" w:val="576"/>
        </w:trPr>
        <w:tc>
          <w:tcPr>
            <w:tcW w:w="1985" w:type="dxa"/>
            <w:tcBorders>
              <w:top w:val="single" w:sz="4" w:space="0" w:color="000000"/>
              <w:left w:val="single" w:sz="4" w:space="0" w:color="000000"/>
              <w:bottom w:val="single" w:sz="4" w:space="0" w:color="000000"/>
            </w:tcBorders>
          </w:tcPr>
          <w:p w:rsidR="009078FD" w:rsidRPr="009078FD" w:rsidRDefault="009078FD" w:rsidP="00005ADD">
            <w:pPr>
              <w:snapToGrid w:val="0"/>
              <w:rPr>
                <w:rFonts w:ascii="Times New Roman" w:hAnsi="Times New Roman"/>
                <w:sz w:val="24"/>
                <w:szCs w:val="24"/>
              </w:rPr>
            </w:pPr>
            <w:r w:rsidRPr="009078FD">
              <w:rPr>
                <w:rFonts w:ascii="Times New Roman" w:hAnsi="Times New Roman"/>
                <w:sz w:val="24"/>
                <w:szCs w:val="24"/>
              </w:rPr>
              <w:t>Непродовольственные</w:t>
            </w:r>
          </w:p>
        </w:tc>
        <w:tc>
          <w:tcPr>
            <w:tcW w:w="4252" w:type="dxa"/>
            <w:vMerge/>
            <w:tcBorders>
              <w:top w:val="single" w:sz="4" w:space="0" w:color="000000"/>
              <w:left w:val="single" w:sz="4" w:space="0" w:color="000000"/>
              <w:bottom w:val="single" w:sz="4" w:space="0" w:color="000000"/>
            </w:tcBorders>
          </w:tcPr>
          <w:p w:rsidR="009078FD" w:rsidRPr="009078FD" w:rsidRDefault="009078FD" w:rsidP="00005AD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9078FD" w:rsidRPr="009078FD" w:rsidRDefault="009078FD" w:rsidP="00005ADD">
            <w:pPr>
              <w:rPr>
                <w:rFonts w:ascii="Times New Roman" w:hAnsi="Times New Roman"/>
                <w:sz w:val="24"/>
                <w:szCs w:val="24"/>
              </w:rPr>
            </w:pPr>
          </w:p>
        </w:tc>
      </w:tr>
      <w:tr w:rsidR="009078FD" w:rsidRPr="009078FD" w:rsidTr="009078FD">
        <w:trPr>
          <w:trHeight w:val="2632"/>
        </w:trPr>
        <w:tc>
          <w:tcPr>
            <w:tcW w:w="1985" w:type="dxa"/>
            <w:tcBorders>
              <w:top w:val="single" w:sz="4" w:space="0" w:color="000000"/>
              <w:left w:val="single" w:sz="4" w:space="0" w:color="000000"/>
              <w:bottom w:val="single" w:sz="4" w:space="0" w:color="000000"/>
            </w:tcBorders>
          </w:tcPr>
          <w:p w:rsidR="009078FD" w:rsidRPr="009078FD" w:rsidRDefault="009078FD" w:rsidP="00005ADD">
            <w:pPr>
              <w:snapToGrid w:val="0"/>
              <w:rPr>
                <w:rFonts w:ascii="Times New Roman" w:hAnsi="Times New Roman"/>
                <w:sz w:val="24"/>
                <w:szCs w:val="24"/>
              </w:rPr>
            </w:pPr>
            <w:r w:rsidRPr="009078FD">
              <w:rPr>
                <w:rFonts w:ascii="Times New Roman" w:hAnsi="Times New Roman"/>
                <w:sz w:val="24"/>
                <w:szCs w:val="24"/>
              </w:rPr>
              <w:t>Рыночные комплексы</w:t>
            </w:r>
          </w:p>
        </w:tc>
        <w:tc>
          <w:tcPr>
            <w:tcW w:w="4252" w:type="dxa"/>
            <w:tcBorders>
              <w:top w:val="single" w:sz="4" w:space="0" w:color="000000"/>
              <w:left w:val="single" w:sz="4" w:space="0" w:color="000000"/>
              <w:bottom w:val="single" w:sz="4" w:space="0" w:color="000000"/>
            </w:tcBorders>
          </w:tcPr>
          <w:p w:rsidR="009078FD" w:rsidRPr="009078FD" w:rsidRDefault="009078FD" w:rsidP="00005ADD">
            <w:pPr>
              <w:snapToGrid w:val="0"/>
              <w:rPr>
                <w:rFonts w:ascii="Times New Roman" w:hAnsi="Times New Roman"/>
                <w:sz w:val="24"/>
                <w:szCs w:val="24"/>
              </w:rPr>
            </w:pPr>
            <w:r w:rsidRPr="009078FD">
              <w:rPr>
                <w:rFonts w:ascii="Times New Roman" w:hAnsi="Times New Roman"/>
                <w:sz w:val="24"/>
                <w:szCs w:val="24"/>
              </w:rPr>
              <w:t>При торговой площади рыночного комплекса:</w:t>
            </w:r>
          </w:p>
          <w:p w:rsidR="009078FD" w:rsidRPr="009078FD" w:rsidRDefault="009078FD" w:rsidP="00005ADD">
            <w:pPr>
              <w:rPr>
                <w:rFonts w:ascii="Times New Roman" w:hAnsi="Times New Roman"/>
                <w:sz w:val="24"/>
                <w:szCs w:val="24"/>
              </w:rPr>
            </w:pPr>
            <w:r w:rsidRPr="009078FD">
              <w:rPr>
                <w:rFonts w:ascii="Times New Roman" w:hAnsi="Times New Roman"/>
                <w:sz w:val="24"/>
                <w:szCs w:val="24"/>
              </w:rPr>
              <w:t>до 600 кв.м.  – 14 кв</w:t>
            </w:r>
            <w:proofErr w:type="gramStart"/>
            <w:r w:rsidRPr="009078FD">
              <w:rPr>
                <w:rFonts w:ascii="Times New Roman" w:hAnsi="Times New Roman"/>
                <w:sz w:val="24"/>
                <w:szCs w:val="24"/>
              </w:rPr>
              <w:t>.м</w:t>
            </w:r>
            <w:proofErr w:type="gramEnd"/>
            <w:r w:rsidRPr="009078FD">
              <w:rPr>
                <w:rFonts w:ascii="Times New Roman" w:hAnsi="Times New Roman"/>
                <w:sz w:val="24"/>
                <w:szCs w:val="24"/>
              </w:rPr>
              <w:t>;</w:t>
            </w:r>
          </w:p>
          <w:p w:rsidR="009078FD" w:rsidRPr="009078FD" w:rsidRDefault="009078FD" w:rsidP="00005ADD">
            <w:pPr>
              <w:rPr>
                <w:rFonts w:ascii="Times New Roman" w:hAnsi="Times New Roman"/>
                <w:sz w:val="24"/>
                <w:szCs w:val="24"/>
              </w:rPr>
            </w:pPr>
            <w:r w:rsidRPr="009078FD">
              <w:rPr>
                <w:rFonts w:ascii="Times New Roman" w:hAnsi="Times New Roman"/>
                <w:sz w:val="24"/>
                <w:szCs w:val="24"/>
              </w:rPr>
              <w:t>св.3000 кв.м. – 7 кв.м.</w:t>
            </w:r>
          </w:p>
        </w:tc>
        <w:tc>
          <w:tcPr>
            <w:tcW w:w="3402" w:type="dxa"/>
            <w:tcBorders>
              <w:top w:val="single" w:sz="4" w:space="0" w:color="000000"/>
              <w:left w:val="single" w:sz="4" w:space="0" w:color="000000"/>
              <w:bottom w:val="single" w:sz="4" w:space="0" w:color="000000"/>
              <w:right w:val="single" w:sz="4" w:space="0" w:color="000000"/>
            </w:tcBorders>
          </w:tcPr>
          <w:p w:rsidR="009078FD" w:rsidRPr="009078FD" w:rsidRDefault="009078FD" w:rsidP="005316FB">
            <w:pPr>
              <w:snapToGrid w:val="0"/>
              <w:rPr>
                <w:rFonts w:ascii="Times New Roman" w:hAnsi="Times New Roman"/>
                <w:sz w:val="24"/>
                <w:szCs w:val="24"/>
              </w:rPr>
            </w:pPr>
            <w:r w:rsidRPr="009078FD">
              <w:rPr>
                <w:rFonts w:ascii="Times New Roman" w:hAnsi="Times New Roman"/>
                <w:sz w:val="24"/>
                <w:szCs w:val="24"/>
              </w:rPr>
              <w:t>Минимальная площадь  торгового места составляет 6 кв.м.</w:t>
            </w:r>
            <w:r w:rsidR="005316FB">
              <w:rPr>
                <w:rFonts w:ascii="Times New Roman" w:hAnsi="Times New Roman"/>
                <w:sz w:val="24"/>
                <w:szCs w:val="24"/>
              </w:rPr>
              <w:t xml:space="preserve">                               </w:t>
            </w:r>
            <w:r w:rsidRPr="009078FD">
              <w:rPr>
                <w:rFonts w:ascii="Times New Roman" w:hAnsi="Times New Roman"/>
                <w:sz w:val="24"/>
                <w:szCs w:val="24"/>
              </w:rPr>
              <w:t>Соотношение площади для круглогодичной и сезонной торговли устанавливается заданием на проектирование.</w:t>
            </w:r>
          </w:p>
        </w:tc>
      </w:tr>
      <w:tr w:rsidR="009078FD" w:rsidRPr="009078FD" w:rsidTr="00BB4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6"/>
        </w:trPr>
        <w:tc>
          <w:tcPr>
            <w:tcW w:w="1985" w:type="dxa"/>
            <w:shd w:val="clear" w:color="auto" w:fill="auto"/>
          </w:tcPr>
          <w:p w:rsidR="009078FD" w:rsidRPr="009078FD" w:rsidRDefault="009078FD" w:rsidP="00005ADD">
            <w:pPr>
              <w:rPr>
                <w:rFonts w:ascii="Times New Roman" w:hAnsi="Times New Roman"/>
                <w:sz w:val="24"/>
                <w:szCs w:val="24"/>
              </w:rPr>
            </w:pPr>
            <w:r w:rsidRPr="009078FD">
              <w:rPr>
                <w:rFonts w:ascii="Times New Roman" w:hAnsi="Times New Roman"/>
                <w:sz w:val="24"/>
                <w:szCs w:val="24"/>
              </w:rPr>
              <w:t>Магазины кулинарии</w:t>
            </w:r>
          </w:p>
        </w:tc>
        <w:tc>
          <w:tcPr>
            <w:tcW w:w="4252" w:type="dxa"/>
            <w:shd w:val="clear" w:color="auto" w:fill="auto"/>
          </w:tcPr>
          <w:p w:rsidR="009078FD" w:rsidRPr="009078FD" w:rsidRDefault="009078FD" w:rsidP="00005ADD">
            <w:pPr>
              <w:rPr>
                <w:rFonts w:ascii="Times New Roman" w:hAnsi="Times New Roman"/>
                <w:sz w:val="24"/>
                <w:szCs w:val="24"/>
              </w:rPr>
            </w:pPr>
            <w:r w:rsidRPr="009078FD">
              <w:rPr>
                <w:rFonts w:ascii="Times New Roman" w:hAnsi="Times New Roman"/>
                <w:sz w:val="24"/>
                <w:szCs w:val="24"/>
              </w:rPr>
              <w:t>Преимущественно встроено-пристроенные.</w:t>
            </w:r>
          </w:p>
        </w:tc>
        <w:tc>
          <w:tcPr>
            <w:tcW w:w="3402" w:type="dxa"/>
            <w:shd w:val="clear" w:color="auto" w:fill="auto"/>
          </w:tcPr>
          <w:p w:rsidR="009078FD" w:rsidRPr="009078FD" w:rsidRDefault="009078FD" w:rsidP="00005ADD">
            <w:pPr>
              <w:rPr>
                <w:rFonts w:ascii="Times New Roman" w:hAnsi="Times New Roman"/>
                <w:sz w:val="24"/>
                <w:szCs w:val="24"/>
              </w:rPr>
            </w:pPr>
          </w:p>
        </w:tc>
      </w:tr>
      <w:tr w:rsidR="009078FD" w:rsidRPr="009078FD" w:rsidTr="005316FB">
        <w:trPr>
          <w:trHeight w:val="1123"/>
        </w:trPr>
        <w:tc>
          <w:tcPr>
            <w:tcW w:w="1985" w:type="dxa"/>
            <w:tcBorders>
              <w:top w:val="single" w:sz="4" w:space="0" w:color="000000"/>
              <w:left w:val="single" w:sz="4" w:space="0" w:color="000000"/>
              <w:bottom w:val="single" w:sz="4" w:space="0" w:color="000000"/>
            </w:tcBorders>
          </w:tcPr>
          <w:p w:rsidR="009078FD" w:rsidRPr="009078FD" w:rsidRDefault="009078FD" w:rsidP="00005ADD">
            <w:pPr>
              <w:snapToGrid w:val="0"/>
              <w:rPr>
                <w:rFonts w:ascii="Times New Roman" w:hAnsi="Times New Roman"/>
                <w:sz w:val="24"/>
                <w:szCs w:val="24"/>
              </w:rPr>
            </w:pPr>
            <w:r w:rsidRPr="009078FD">
              <w:rPr>
                <w:rFonts w:ascii="Times New Roman" w:hAnsi="Times New Roman"/>
                <w:sz w:val="24"/>
                <w:szCs w:val="24"/>
              </w:rPr>
              <w:t>Предприятия общественного питания</w:t>
            </w:r>
          </w:p>
        </w:tc>
        <w:tc>
          <w:tcPr>
            <w:tcW w:w="4252" w:type="dxa"/>
            <w:tcBorders>
              <w:top w:val="single" w:sz="4" w:space="0" w:color="000000"/>
              <w:left w:val="single" w:sz="4" w:space="0" w:color="000000"/>
              <w:bottom w:val="single" w:sz="4" w:space="0" w:color="000000"/>
            </w:tcBorders>
          </w:tcPr>
          <w:p w:rsidR="009078FD" w:rsidRPr="009078FD" w:rsidRDefault="009078FD" w:rsidP="00005ADD">
            <w:pPr>
              <w:snapToGrid w:val="0"/>
              <w:jc w:val="both"/>
              <w:rPr>
                <w:rFonts w:ascii="Times New Roman" w:hAnsi="Times New Roman"/>
                <w:sz w:val="24"/>
                <w:szCs w:val="24"/>
              </w:rPr>
            </w:pPr>
            <w:r w:rsidRPr="009078FD">
              <w:rPr>
                <w:rFonts w:ascii="Times New Roman" w:hAnsi="Times New Roman"/>
                <w:sz w:val="24"/>
                <w:szCs w:val="24"/>
              </w:rPr>
              <w:t>На 100 мест, при числе мест:</w:t>
            </w:r>
          </w:p>
          <w:p w:rsidR="009078FD" w:rsidRPr="009078FD" w:rsidRDefault="009078FD" w:rsidP="00005ADD">
            <w:pPr>
              <w:rPr>
                <w:rFonts w:ascii="Times New Roman" w:hAnsi="Times New Roman"/>
                <w:sz w:val="24"/>
                <w:szCs w:val="24"/>
              </w:rPr>
            </w:pPr>
            <w:r w:rsidRPr="009078FD">
              <w:rPr>
                <w:rFonts w:ascii="Times New Roman" w:hAnsi="Times New Roman"/>
                <w:sz w:val="24"/>
                <w:szCs w:val="24"/>
              </w:rPr>
              <w:t>до 50 кв.м.  – 0,2 - 0,25 га на объект;</w:t>
            </w:r>
          </w:p>
          <w:p w:rsidR="009078FD" w:rsidRPr="009078FD" w:rsidRDefault="009078FD" w:rsidP="00005ADD">
            <w:pPr>
              <w:rPr>
                <w:rFonts w:ascii="Times New Roman" w:hAnsi="Times New Roman"/>
                <w:sz w:val="24"/>
                <w:szCs w:val="24"/>
              </w:rPr>
            </w:pPr>
            <w:r w:rsidRPr="009078FD">
              <w:rPr>
                <w:rFonts w:ascii="Times New Roman" w:hAnsi="Times New Roman"/>
                <w:sz w:val="24"/>
                <w:szCs w:val="24"/>
              </w:rPr>
              <w:t>св.50 до 150 – 0,2-0,15 га;</w:t>
            </w:r>
          </w:p>
          <w:p w:rsidR="009078FD" w:rsidRPr="009078FD" w:rsidRDefault="009078FD" w:rsidP="00005ADD">
            <w:pPr>
              <w:rPr>
                <w:rFonts w:ascii="Times New Roman" w:hAnsi="Times New Roman"/>
                <w:sz w:val="24"/>
                <w:szCs w:val="24"/>
              </w:rPr>
            </w:pPr>
            <w:r w:rsidRPr="009078FD">
              <w:rPr>
                <w:rFonts w:ascii="Times New Roman" w:hAnsi="Times New Roman"/>
                <w:sz w:val="24"/>
                <w:szCs w:val="24"/>
              </w:rPr>
              <w:t>св.150 – 0,1 га.</w:t>
            </w:r>
          </w:p>
        </w:tc>
        <w:tc>
          <w:tcPr>
            <w:tcW w:w="3402" w:type="dxa"/>
            <w:tcBorders>
              <w:top w:val="single" w:sz="4" w:space="0" w:color="000000"/>
              <w:left w:val="single" w:sz="4" w:space="0" w:color="000000"/>
              <w:bottom w:val="single" w:sz="4" w:space="0" w:color="000000"/>
              <w:right w:val="single" w:sz="4" w:space="0" w:color="000000"/>
            </w:tcBorders>
          </w:tcPr>
          <w:p w:rsidR="009078FD" w:rsidRPr="009078FD" w:rsidRDefault="009078FD" w:rsidP="00005ADD">
            <w:pPr>
              <w:snapToGrid w:val="0"/>
              <w:rPr>
                <w:rFonts w:ascii="Times New Roman" w:hAnsi="Times New Roman"/>
                <w:spacing w:val="-12"/>
                <w:sz w:val="24"/>
                <w:szCs w:val="24"/>
              </w:rPr>
            </w:pPr>
            <w:r w:rsidRPr="009078FD">
              <w:rPr>
                <w:rFonts w:ascii="Times New Roman" w:hAnsi="Times New Roman"/>
                <w:spacing w:val="-12"/>
                <w:sz w:val="24"/>
                <w:szCs w:val="24"/>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9078FD" w:rsidRPr="009078FD" w:rsidRDefault="009078FD" w:rsidP="00005ADD">
            <w:pPr>
              <w:rPr>
                <w:rFonts w:ascii="Times New Roman" w:hAnsi="Times New Roman"/>
                <w:spacing w:val="-12"/>
                <w:sz w:val="24"/>
                <w:szCs w:val="24"/>
              </w:rPr>
            </w:pPr>
            <w:r w:rsidRPr="009078FD">
              <w:rPr>
                <w:rFonts w:ascii="Times New Roman" w:hAnsi="Times New Roman"/>
                <w:spacing w:val="-12"/>
                <w:sz w:val="24"/>
                <w:szCs w:val="24"/>
              </w:rPr>
              <w:lastRenderedPageBreak/>
              <w:t>Заготовочные предприятия общественного питания рассчитываются по норме — 300 кг в сутки на 1 тыс. чел.</w:t>
            </w:r>
          </w:p>
        </w:tc>
      </w:tr>
    </w:tbl>
    <w:p w:rsidR="00C31290" w:rsidRDefault="00C31290" w:rsidP="00C31290">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4.3.18. Размер земельного участка для</w:t>
      </w:r>
      <w:r w:rsidRPr="00E2005C">
        <w:rPr>
          <w:rFonts w:ascii="Times New Roman" w:hAnsi="Times New Roman"/>
          <w:sz w:val="28"/>
          <w:szCs w:val="28"/>
        </w:rPr>
        <w:t xml:space="preserve"> предприяти</w:t>
      </w:r>
      <w:r>
        <w:rPr>
          <w:rFonts w:ascii="Times New Roman" w:hAnsi="Times New Roman"/>
          <w:sz w:val="28"/>
          <w:szCs w:val="28"/>
        </w:rPr>
        <w:t>й</w:t>
      </w:r>
      <w:r w:rsidRPr="00E2005C">
        <w:rPr>
          <w:rFonts w:ascii="Times New Roman" w:hAnsi="Times New Roman"/>
          <w:sz w:val="28"/>
          <w:szCs w:val="28"/>
        </w:rPr>
        <w:t xml:space="preserve"> жилищно-коммунального хозяйства </w:t>
      </w:r>
      <w:r>
        <w:rPr>
          <w:rFonts w:ascii="Times New Roman" w:hAnsi="Times New Roman"/>
          <w:sz w:val="28"/>
          <w:szCs w:val="28"/>
        </w:rPr>
        <w:t>следует принимать по таблице 4.16.</w:t>
      </w:r>
    </w:p>
    <w:p w:rsidR="00C31290" w:rsidRDefault="00C31290" w:rsidP="00C31290">
      <w:pPr>
        <w:spacing w:after="0" w:line="240" w:lineRule="auto"/>
        <w:ind w:firstLine="708"/>
        <w:jc w:val="right"/>
        <w:rPr>
          <w:rFonts w:ascii="Times New Roman" w:hAnsi="Times New Roman"/>
          <w:sz w:val="28"/>
          <w:szCs w:val="28"/>
        </w:rPr>
      </w:pPr>
      <w:r>
        <w:rPr>
          <w:rFonts w:ascii="Times New Roman" w:hAnsi="Times New Roman"/>
          <w:sz w:val="28"/>
          <w:szCs w:val="28"/>
        </w:rPr>
        <w:t>Таблица 4.16.</w:t>
      </w:r>
    </w:p>
    <w:tbl>
      <w:tblPr>
        <w:tblW w:w="9072" w:type="dxa"/>
        <w:tblInd w:w="675" w:type="dxa"/>
        <w:tblLayout w:type="fixed"/>
        <w:tblLook w:val="0000"/>
      </w:tblPr>
      <w:tblGrid>
        <w:gridCol w:w="1985"/>
        <w:gridCol w:w="3402"/>
        <w:gridCol w:w="3685"/>
      </w:tblGrid>
      <w:tr w:rsidR="00C31290" w:rsidRPr="00356D64" w:rsidTr="00005ADD">
        <w:tc>
          <w:tcPr>
            <w:tcW w:w="1985" w:type="dxa"/>
            <w:tcBorders>
              <w:top w:val="single" w:sz="4" w:space="0" w:color="000000"/>
              <w:left w:val="single" w:sz="4" w:space="0" w:color="000000"/>
              <w:bottom w:val="single" w:sz="4" w:space="0" w:color="000000"/>
            </w:tcBorders>
            <w:shd w:val="clear" w:color="auto" w:fill="EEECE1" w:themeFill="background2"/>
            <w:vAlign w:val="center"/>
          </w:tcPr>
          <w:p w:rsidR="00C31290" w:rsidRPr="00356D64" w:rsidRDefault="00C31290" w:rsidP="00005ADD">
            <w:pPr>
              <w:snapToGrid w:val="0"/>
              <w:jc w:val="center"/>
              <w:rPr>
                <w:rFonts w:ascii="Times New Roman" w:hAnsi="Times New Roman"/>
                <w:b/>
                <w:sz w:val="24"/>
                <w:szCs w:val="24"/>
              </w:rPr>
            </w:pPr>
            <w:r w:rsidRPr="00356D64">
              <w:rPr>
                <w:rFonts w:ascii="Times New Roman" w:hAnsi="Times New Roman"/>
                <w:b/>
                <w:sz w:val="24"/>
                <w:szCs w:val="24"/>
              </w:rPr>
              <w:t>Учреждение</w:t>
            </w:r>
          </w:p>
        </w:tc>
        <w:tc>
          <w:tcPr>
            <w:tcW w:w="3402" w:type="dxa"/>
            <w:tcBorders>
              <w:top w:val="single" w:sz="4" w:space="0" w:color="000000"/>
              <w:left w:val="single" w:sz="4" w:space="0" w:color="000000"/>
              <w:bottom w:val="single" w:sz="4" w:space="0" w:color="000000"/>
            </w:tcBorders>
            <w:shd w:val="clear" w:color="auto" w:fill="EEECE1" w:themeFill="background2"/>
            <w:vAlign w:val="center"/>
          </w:tcPr>
          <w:p w:rsidR="00C31290" w:rsidRPr="00356D64" w:rsidRDefault="00C31290" w:rsidP="00005ADD">
            <w:pPr>
              <w:snapToGrid w:val="0"/>
              <w:jc w:val="center"/>
              <w:rPr>
                <w:rFonts w:ascii="Times New Roman" w:hAnsi="Times New Roman"/>
                <w:b/>
                <w:sz w:val="24"/>
                <w:szCs w:val="24"/>
              </w:rPr>
            </w:pPr>
            <w:r w:rsidRPr="00356D64">
              <w:rPr>
                <w:rFonts w:ascii="Times New Roman" w:hAnsi="Times New Roman"/>
                <w:b/>
                <w:sz w:val="24"/>
                <w:szCs w:val="24"/>
              </w:rPr>
              <w:t>Размер земельного участка</w:t>
            </w:r>
          </w:p>
        </w:tc>
        <w:tc>
          <w:tcPr>
            <w:tcW w:w="3685"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C31290" w:rsidRPr="00356D64" w:rsidRDefault="00C31290" w:rsidP="00005ADD">
            <w:pPr>
              <w:snapToGrid w:val="0"/>
              <w:jc w:val="center"/>
              <w:rPr>
                <w:rFonts w:ascii="Times New Roman" w:hAnsi="Times New Roman"/>
                <w:b/>
                <w:sz w:val="24"/>
                <w:szCs w:val="24"/>
              </w:rPr>
            </w:pPr>
            <w:r w:rsidRPr="00356D64">
              <w:rPr>
                <w:rFonts w:ascii="Times New Roman" w:hAnsi="Times New Roman"/>
                <w:b/>
                <w:sz w:val="24"/>
                <w:szCs w:val="24"/>
              </w:rPr>
              <w:t>Примечание</w:t>
            </w:r>
          </w:p>
        </w:tc>
      </w:tr>
      <w:tr w:rsidR="00C31290" w:rsidRPr="00356D64" w:rsidTr="00005ADD">
        <w:tc>
          <w:tcPr>
            <w:tcW w:w="1985" w:type="dxa"/>
            <w:tcBorders>
              <w:top w:val="single" w:sz="4" w:space="0" w:color="000000"/>
              <w:left w:val="single" w:sz="4" w:space="0" w:color="000000"/>
              <w:bottom w:val="single" w:sz="4" w:space="0" w:color="000000"/>
            </w:tcBorders>
          </w:tcPr>
          <w:p w:rsidR="00C31290" w:rsidRPr="00356D64" w:rsidRDefault="00C31290" w:rsidP="00005ADD">
            <w:pPr>
              <w:snapToGrid w:val="0"/>
              <w:rPr>
                <w:rFonts w:ascii="Times New Roman" w:hAnsi="Times New Roman"/>
                <w:sz w:val="24"/>
                <w:szCs w:val="24"/>
              </w:rPr>
            </w:pPr>
            <w:r w:rsidRPr="00356D64">
              <w:rPr>
                <w:rFonts w:ascii="Times New Roman" w:hAnsi="Times New Roman"/>
                <w:sz w:val="24"/>
                <w:szCs w:val="24"/>
              </w:rPr>
              <w:t xml:space="preserve">Гостиницы </w:t>
            </w:r>
          </w:p>
        </w:tc>
        <w:tc>
          <w:tcPr>
            <w:tcW w:w="3402" w:type="dxa"/>
            <w:tcBorders>
              <w:top w:val="single" w:sz="4" w:space="0" w:color="000000"/>
              <w:left w:val="single" w:sz="4" w:space="0" w:color="000000"/>
              <w:bottom w:val="single" w:sz="4" w:space="0" w:color="000000"/>
            </w:tcBorders>
          </w:tcPr>
          <w:p w:rsidR="00C31290" w:rsidRPr="00356D64" w:rsidRDefault="00C31290" w:rsidP="00005ADD">
            <w:pPr>
              <w:snapToGrid w:val="0"/>
              <w:rPr>
                <w:rFonts w:ascii="Times New Roman" w:hAnsi="Times New Roman"/>
                <w:sz w:val="24"/>
                <w:szCs w:val="24"/>
              </w:rPr>
            </w:pPr>
            <w:r w:rsidRPr="00356D64">
              <w:rPr>
                <w:rFonts w:ascii="Times New Roman" w:hAnsi="Times New Roman"/>
                <w:sz w:val="24"/>
                <w:szCs w:val="24"/>
              </w:rPr>
              <w:t>кв.м.  на одно место при числе мест гостиницы:</w:t>
            </w:r>
          </w:p>
          <w:p w:rsidR="00C31290" w:rsidRPr="00356D64" w:rsidRDefault="00C31290" w:rsidP="00005ADD">
            <w:pPr>
              <w:rPr>
                <w:rFonts w:ascii="Times New Roman" w:hAnsi="Times New Roman"/>
                <w:sz w:val="24"/>
                <w:szCs w:val="24"/>
              </w:rPr>
            </w:pPr>
            <w:r w:rsidRPr="00356D64">
              <w:rPr>
                <w:rFonts w:ascii="Times New Roman" w:hAnsi="Times New Roman"/>
                <w:sz w:val="24"/>
                <w:szCs w:val="24"/>
              </w:rPr>
              <w:t>от 25 до 100 – 55 кв.м.</w:t>
            </w:r>
            <w:proofErr w:type="gramStart"/>
            <w:r w:rsidRPr="00356D64">
              <w:rPr>
                <w:rFonts w:ascii="Times New Roman" w:hAnsi="Times New Roman"/>
                <w:sz w:val="24"/>
                <w:szCs w:val="24"/>
              </w:rPr>
              <w:t xml:space="preserve"> ;</w:t>
            </w:r>
            <w:proofErr w:type="gramEnd"/>
          </w:p>
          <w:p w:rsidR="00C31290" w:rsidRPr="00356D64" w:rsidRDefault="00C31290" w:rsidP="00005ADD">
            <w:pPr>
              <w:rPr>
                <w:rFonts w:ascii="Times New Roman" w:hAnsi="Times New Roman"/>
                <w:sz w:val="24"/>
                <w:szCs w:val="24"/>
              </w:rPr>
            </w:pPr>
            <w:r w:rsidRPr="00356D64">
              <w:rPr>
                <w:rFonts w:ascii="Times New Roman" w:hAnsi="Times New Roman"/>
                <w:sz w:val="24"/>
                <w:szCs w:val="24"/>
              </w:rPr>
              <w:t xml:space="preserve">св. 100 – 30 кв.м.  </w:t>
            </w:r>
          </w:p>
        </w:tc>
        <w:tc>
          <w:tcPr>
            <w:tcW w:w="3685" w:type="dxa"/>
            <w:tcBorders>
              <w:top w:val="single" w:sz="4" w:space="0" w:color="000000"/>
              <w:left w:val="single" w:sz="4" w:space="0" w:color="000000"/>
              <w:bottom w:val="single" w:sz="4" w:space="0" w:color="000000"/>
              <w:right w:val="single" w:sz="4" w:space="0" w:color="000000"/>
            </w:tcBorders>
          </w:tcPr>
          <w:p w:rsidR="00C31290" w:rsidRPr="00356D64" w:rsidRDefault="00C31290" w:rsidP="00005ADD">
            <w:pPr>
              <w:snapToGrid w:val="0"/>
              <w:rPr>
                <w:rFonts w:ascii="Times New Roman" w:hAnsi="Times New Roman"/>
                <w:sz w:val="24"/>
                <w:szCs w:val="24"/>
              </w:rPr>
            </w:pPr>
          </w:p>
        </w:tc>
      </w:tr>
      <w:tr w:rsidR="00C31290" w:rsidRPr="00356D64" w:rsidTr="00005ADD">
        <w:tc>
          <w:tcPr>
            <w:tcW w:w="1985" w:type="dxa"/>
            <w:tcBorders>
              <w:top w:val="single" w:sz="4" w:space="0" w:color="000000"/>
              <w:left w:val="single" w:sz="4" w:space="0" w:color="000000"/>
              <w:bottom w:val="single" w:sz="4" w:space="0" w:color="000000"/>
            </w:tcBorders>
          </w:tcPr>
          <w:p w:rsidR="00C31290" w:rsidRPr="00356D64" w:rsidRDefault="00C31290" w:rsidP="00005ADD">
            <w:pPr>
              <w:snapToGrid w:val="0"/>
              <w:rPr>
                <w:rFonts w:ascii="Times New Roman" w:hAnsi="Times New Roman"/>
                <w:sz w:val="24"/>
                <w:szCs w:val="24"/>
              </w:rPr>
            </w:pPr>
            <w:r w:rsidRPr="00356D64">
              <w:rPr>
                <w:rFonts w:ascii="Times New Roman" w:hAnsi="Times New Roman"/>
                <w:sz w:val="24"/>
                <w:szCs w:val="24"/>
              </w:rPr>
              <w:t>Жилищно-эксплуатационные организации</w:t>
            </w:r>
          </w:p>
        </w:tc>
        <w:tc>
          <w:tcPr>
            <w:tcW w:w="3402" w:type="dxa"/>
            <w:tcBorders>
              <w:top w:val="single" w:sz="4" w:space="0" w:color="000000"/>
              <w:left w:val="single" w:sz="4" w:space="0" w:color="000000"/>
              <w:bottom w:val="single" w:sz="4" w:space="0" w:color="000000"/>
            </w:tcBorders>
            <w:vAlign w:val="center"/>
          </w:tcPr>
          <w:p w:rsidR="00C31290" w:rsidRPr="00356D64" w:rsidRDefault="00C31290" w:rsidP="00005ADD">
            <w:pPr>
              <w:snapToGrid w:val="0"/>
              <w:jc w:val="center"/>
              <w:rPr>
                <w:rFonts w:ascii="Times New Roman" w:hAnsi="Times New Roman"/>
                <w:sz w:val="24"/>
                <w:szCs w:val="24"/>
              </w:rPr>
            </w:pPr>
            <w:r w:rsidRPr="00356D64">
              <w:rPr>
                <w:rFonts w:ascii="Times New Roman" w:hAnsi="Times New Roman"/>
                <w:sz w:val="24"/>
                <w:szCs w:val="24"/>
              </w:rPr>
              <w:t>0,3 га на 1 объект</w:t>
            </w:r>
          </w:p>
        </w:tc>
        <w:tc>
          <w:tcPr>
            <w:tcW w:w="3685" w:type="dxa"/>
            <w:tcBorders>
              <w:top w:val="single" w:sz="4" w:space="0" w:color="000000"/>
              <w:left w:val="single" w:sz="4" w:space="0" w:color="000000"/>
              <w:bottom w:val="single" w:sz="4" w:space="0" w:color="000000"/>
              <w:right w:val="single" w:sz="4" w:space="0" w:color="000000"/>
            </w:tcBorders>
          </w:tcPr>
          <w:p w:rsidR="00C31290" w:rsidRPr="00356D64" w:rsidRDefault="00C31290" w:rsidP="00005ADD">
            <w:pPr>
              <w:snapToGrid w:val="0"/>
              <w:rPr>
                <w:rFonts w:ascii="Times New Roman" w:hAnsi="Times New Roman"/>
                <w:sz w:val="24"/>
                <w:szCs w:val="24"/>
              </w:rPr>
            </w:pPr>
          </w:p>
        </w:tc>
      </w:tr>
      <w:tr w:rsidR="00C31290" w:rsidRPr="00356D64" w:rsidTr="000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985" w:type="dxa"/>
          </w:tcPr>
          <w:p w:rsidR="00C31290" w:rsidRPr="00356D64" w:rsidRDefault="00C31290" w:rsidP="00005ADD">
            <w:pPr>
              <w:rPr>
                <w:rFonts w:ascii="Times New Roman" w:hAnsi="Times New Roman"/>
                <w:sz w:val="24"/>
                <w:szCs w:val="24"/>
              </w:rPr>
            </w:pPr>
            <w:r w:rsidRPr="00356D64">
              <w:rPr>
                <w:rFonts w:ascii="Times New Roman" w:hAnsi="Times New Roman"/>
                <w:sz w:val="24"/>
                <w:szCs w:val="24"/>
              </w:rPr>
              <w:t>Пункты приема вторичного сырья</w:t>
            </w:r>
          </w:p>
        </w:tc>
        <w:tc>
          <w:tcPr>
            <w:tcW w:w="3402" w:type="dxa"/>
            <w:vAlign w:val="center"/>
          </w:tcPr>
          <w:p w:rsidR="00C31290" w:rsidRPr="00356D64" w:rsidRDefault="00C31290" w:rsidP="00005ADD">
            <w:pPr>
              <w:jc w:val="center"/>
              <w:rPr>
                <w:rFonts w:ascii="Times New Roman" w:hAnsi="Times New Roman"/>
                <w:sz w:val="24"/>
                <w:szCs w:val="24"/>
              </w:rPr>
            </w:pPr>
            <w:r w:rsidRPr="00356D64">
              <w:rPr>
                <w:rFonts w:ascii="Times New Roman" w:hAnsi="Times New Roman"/>
                <w:sz w:val="24"/>
                <w:szCs w:val="24"/>
              </w:rPr>
              <w:t>0,01 га на 1 объект</w:t>
            </w:r>
          </w:p>
        </w:tc>
        <w:tc>
          <w:tcPr>
            <w:tcW w:w="3685" w:type="dxa"/>
          </w:tcPr>
          <w:p w:rsidR="00C31290" w:rsidRPr="00356D64" w:rsidRDefault="00C31290" w:rsidP="00005ADD">
            <w:pPr>
              <w:rPr>
                <w:rFonts w:ascii="Times New Roman" w:hAnsi="Times New Roman"/>
                <w:sz w:val="24"/>
                <w:szCs w:val="24"/>
              </w:rPr>
            </w:pPr>
          </w:p>
        </w:tc>
      </w:tr>
      <w:tr w:rsidR="00C31290" w:rsidRPr="00356D64" w:rsidTr="00005ADD">
        <w:tc>
          <w:tcPr>
            <w:tcW w:w="1985" w:type="dxa"/>
            <w:tcBorders>
              <w:top w:val="single" w:sz="4" w:space="0" w:color="000000"/>
              <w:left w:val="single" w:sz="4" w:space="0" w:color="000000"/>
              <w:bottom w:val="single" w:sz="4" w:space="0" w:color="000000"/>
            </w:tcBorders>
          </w:tcPr>
          <w:p w:rsidR="00C31290" w:rsidRPr="00356D64" w:rsidRDefault="00C31290" w:rsidP="00005ADD">
            <w:pPr>
              <w:snapToGrid w:val="0"/>
              <w:rPr>
                <w:rFonts w:ascii="Times New Roman" w:hAnsi="Times New Roman"/>
                <w:sz w:val="24"/>
                <w:szCs w:val="24"/>
              </w:rPr>
            </w:pPr>
            <w:r w:rsidRPr="00356D64">
              <w:rPr>
                <w:rFonts w:ascii="Times New Roman" w:hAnsi="Times New Roman"/>
                <w:sz w:val="24"/>
                <w:szCs w:val="24"/>
              </w:rPr>
              <w:t>Пожарные депо</w:t>
            </w:r>
          </w:p>
        </w:tc>
        <w:tc>
          <w:tcPr>
            <w:tcW w:w="3402" w:type="dxa"/>
            <w:tcBorders>
              <w:top w:val="single" w:sz="4" w:space="0" w:color="000000"/>
              <w:left w:val="single" w:sz="4" w:space="0" w:color="000000"/>
              <w:bottom w:val="single" w:sz="4" w:space="0" w:color="000000"/>
            </w:tcBorders>
            <w:vAlign w:val="center"/>
          </w:tcPr>
          <w:p w:rsidR="00C31290" w:rsidRPr="00356D64" w:rsidRDefault="00C31290" w:rsidP="00005ADD">
            <w:pPr>
              <w:snapToGrid w:val="0"/>
              <w:jc w:val="center"/>
              <w:rPr>
                <w:rFonts w:ascii="Times New Roman" w:hAnsi="Times New Roman"/>
                <w:sz w:val="24"/>
                <w:szCs w:val="24"/>
              </w:rPr>
            </w:pPr>
            <w:r w:rsidRPr="00356D64">
              <w:rPr>
                <w:rFonts w:ascii="Times New Roman" w:hAnsi="Times New Roman"/>
                <w:sz w:val="24"/>
                <w:szCs w:val="24"/>
              </w:rPr>
              <w:t>0,5-2 га на объект</w:t>
            </w:r>
          </w:p>
        </w:tc>
        <w:tc>
          <w:tcPr>
            <w:tcW w:w="3685" w:type="dxa"/>
            <w:tcBorders>
              <w:top w:val="single" w:sz="4" w:space="0" w:color="000000"/>
              <w:left w:val="single" w:sz="4" w:space="0" w:color="000000"/>
              <w:bottom w:val="single" w:sz="4" w:space="0" w:color="000000"/>
              <w:right w:val="single" w:sz="4" w:space="0" w:color="000000"/>
            </w:tcBorders>
          </w:tcPr>
          <w:p w:rsidR="00C31290" w:rsidRPr="00356D64" w:rsidRDefault="00C31290" w:rsidP="00005ADD">
            <w:pPr>
              <w:snapToGrid w:val="0"/>
              <w:rPr>
                <w:rFonts w:ascii="Times New Roman" w:hAnsi="Times New Roman"/>
                <w:sz w:val="24"/>
                <w:szCs w:val="24"/>
              </w:rPr>
            </w:pPr>
            <w:r w:rsidRPr="00356D64">
              <w:rPr>
                <w:rFonts w:ascii="Times New Roman" w:hAnsi="Times New Roman"/>
                <w:sz w:val="24"/>
                <w:szCs w:val="24"/>
              </w:rPr>
              <w:t xml:space="preserve">Количество </w:t>
            </w:r>
            <w:proofErr w:type="spellStart"/>
            <w:r w:rsidRPr="00356D64">
              <w:rPr>
                <w:rFonts w:ascii="Times New Roman" w:hAnsi="Times New Roman"/>
                <w:sz w:val="24"/>
                <w:szCs w:val="24"/>
              </w:rPr>
              <w:t>пож</w:t>
            </w:r>
            <w:proofErr w:type="spellEnd"/>
            <w:r w:rsidRPr="00356D64">
              <w:rPr>
                <w:rFonts w:ascii="Times New Roman" w:hAnsi="Times New Roman"/>
                <w:sz w:val="24"/>
                <w:szCs w:val="24"/>
              </w:rPr>
              <w:t>. машин зависит от размера территории населенного пункта или их групп</w:t>
            </w:r>
          </w:p>
        </w:tc>
      </w:tr>
      <w:tr w:rsidR="00C31290" w:rsidRPr="00356D64" w:rsidTr="00005ADD">
        <w:tc>
          <w:tcPr>
            <w:tcW w:w="1985" w:type="dxa"/>
            <w:tcBorders>
              <w:top w:val="single" w:sz="4" w:space="0" w:color="000000"/>
              <w:left w:val="single" w:sz="4" w:space="0" w:color="000000"/>
              <w:bottom w:val="single" w:sz="4" w:space="0" w:color="000000"/>
            </w:tcBorders>
          </w:tcPr>
          <w:p w:rsidR="00C31290" w:rsidRPr="00356D64" w:rsidRDefault="00C31290" w:rsidP="00005ADD">
            <w:pPr>
              <w:snapToGrid w:val="0"/>
              <w:rPr>
                <w:rFonts w:ascii="Times New Roman" w:hAnsi="Times New Roman"/>
                <w:sz w:val="24"/>
                <w:szCs w:val="24"/>
              </w:rPr>
            </w:pPr>
            <w:r w:rsidRPr="00356D64">
              <w:rPr>
                <w:rFonts w:ascii="Times New Roman" w:hAnsi="Times New Roman"/>
                <w:sz w:val="24"/>
                <w:szCs w:val="24"/>
              </w:rPr>
              <w:t>Кладбища традиционного захоронения и крематории</w:t>
            </w:r>
          </w:p>
        </w:tc>
        <w:tc>
          <w:tcPr>
            <w:tcW w:w="3402" w:type="dxa"/>
            <w:tcBorders>
              <w:top w:val="single" w:sz="4" w:space="0" w:color="000000"/>
              <w:left w:val="single" w:sz="4" w:space="0" w:color="000000"/>
              <w:bottom w:val="single" w:sz="4" w:space="0" w:color="000000"/>
            </w:tcBorders>
            <w:vAlign w:val="center"/>
          </w:tcPr>
          <w:p w:rsidR="00C31290" w:rsidRPr="00356D64" w:rsidRDefault="00C31290" w:rsidP="00005ADD">
            <w:pPr>
              <w:snapToGrid w:val="0"/>
              <w:jc w:val="center"/>
              <w:rPr>
                <w:rFonts w:ascii="Times New Roman" w:hAnsi="Times New Roman"/>
                <w:sz w:val="24"/>
                <w:szCs w:val="24"/>
              </w:rPr>
            </w:pPr>
            <w:r w:rsidRPr="00356D64">
              <w:rPr>
                <w:rFonts w:ascii="Times New Roman" w:hAnsi="Times New Roman"/>
                <w:sz w:val="24"/>
                <w:szCs w:val="24"/>
              </w:rPr>
              <w:t xml:space="preserve">0,24 га на 1 тыс. чел., </w:t>
            </w:r>
          </w:p>
          <w:p w:rsidR="00C31290" w:rsidRPr="00356D64" w:rsidRDefault="00C31290" w:rsidP="00005ADD">
            <w:pPr>
              <w:jc w:val="center"/>
              <w:rPr>
                <w:rFonts w:ascii="Times New Roman" w:hAnsi="Times New Roman"/>
                <w:sz w:val="24"/>
                <w:szCs w:val="24"/>
              </w:rPr>
            </w:pPr>
            <w:r w:rsidRPr="00356D64">
              <w:rPr>
                <w:rFonts w:ascii="Times New Roman" w:hAnsi="Times New Roman"/>
                <w:sz w:val="24"/>
                <w:szCs w:val="24"/>
              </w:rPr>
              <w:t>но не более 40 га.</w:t>
            </w:r>
          </w:p>
        </w:tc>
        <w:tc>
          <w:tcPr>
            <w:tcW w:w="3685" w:type="dxa"/>
            <w:tcBorders>
              <w:top w:val="single" w:sz="4" w:space="0" w:color="000000"/>
              <w:left w:val="single" w:sz="4" w:space="0" w:color="000000"/>
              <w:bottom w:val="single" w:sz="4" w:space="0" w:color="000000"/>
              <w:right w:val="single" w:sz="4" w:space="0" w:color="000000"/>
            </w:tcBorders>
          </w:tcPr>
          <w:p w:rsidR="00C31290" w:rsidRPr="00356D64" w:rsidRDefault="00C31290" w:rsidP="00005ADD">
            <w:pPr>
              <w:snapToGrid w:val="0"/>
              <w:rPr>
                <w:rFonts w:ascii="Times New Roman" w:hAnsi="Times New Roman"/>
                <w:sz w:val="24"/>
                <w:szCs w:val="24"/>
              </w:rPr>
            </w:pPr>
            <w:r w:rsidRPr="00356D64">
              <w:rPr>
                <w:rFonts w:ascii="Times New Roman" w:hAnsi="Times New Roman"/>
                <w:sz w:val="24"/>
                <w:szCs w:val="24"/>
              </w:rPr>
              <w:t>Определяется с учетом количества жителей, перспективного роста численности населения и коэффициента смертности.</w:t>
            </w:r>
          </w:p>
        </w:tc>
      </w:tr>
      <w:tr w:rsidR="00C31290" w:rsidRPr="00356D64" w:rsidTr="00005ADD">
        <w:tc>
          <w:tcPr>
            <w:tcW w:w="1985" w:type="dxa"/>
            <w:tcBorders>
              <w:top w:val="single" w:sz="4" w:space="0" w:color="000000"/>
              <w:left w:val="single" w:sz="4" w:space="0" w:color="000000"/>
              <w:bottom w:val="single" w:sz="4" w:space="0" w:color="000000"/>
            </w:tcBorders>
          </w:tcPr>
          <w:p w:rsidR="00C31290" w:rsidRPr="00356D64" w:rsidRDefault="00C31290" w:rsidP="00005ADD">
            <w:pPr>
              <w:snapToGrid w:val="0"/>
              <w:spacing w:line="240" w:lineRule="auto"/>
              <w:rPr>
                <w:rFonts w:ascii="Times New Roman" w:hAnsi="Times New Roman"/>
                <w:sz w:val="24"/>
                <w:szCs w:val="24"/>
              </w:rPr>
            </w:pPr>
            <w:r w:rsidRPr="00356D64">
              <w:rPr>
                <w:rFonts w:ascii="Times New Roman" w:hAnsi="Times New Roman"/>
                <w:sz w:val="24"/>
                <w:szCs w:val="24"/>
              </w:rPr>
              <w:t>Общественные уборные</w:t>
            </w:r>
          </w:p>
        </w:tc>
        <w:tc>
          <w:tcPr>
            <w:tcW w:w="3402" w:type="dxa"/>
            <w:tcBorders>
              <w:top w:val="single" w:sz="4" w:space="0" w:color="000000"/>
              <w:left w:val="single" w:sz="4" w:space="0" w:color="000000"/>
              <w:bottom w:val="single" w:sz="4" w:space="0" w:color="000000"/>
            </w:tcBorders>
          </w:tcPr>
          <w:p w:rsidR="00C31290" w:rsidRPr="00356D64" w:rsidRDefault="00C31290" w:rsidP="00005ADD">
            <w:pPr>
              <w:snapToGrid w:val="0"/>
              <w:spacing w:line="240" w:lineRule="auto"/>
              <w:jc w:val="center"/>
              <w:rPr>
                <w:rFonts w:ascii="Times New Roman" w:hAnsi="Times New Roman"/>
                <w:i/>
                <w:color w:val="FF0000"/>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C31290" w:rsidRPr="00356D64" w:rsidRDefault="00C31290" w:rsidP="00005ADD">
            <w:pPr>
              <w:spacing w:line="240" w:lineRule="auto"/>
              <w:rPr>
                <w:rFonts w:ascii="Times New Roman" w:hAnsi="Times New Roman"/>
                <w:spacing w:val="-4"/>
                <w:sz w:val="24"/>
                <w:szCs w:val="24"/>
              </w:rPr>
            </w:pPr>
            <w:r w:rsidRPr="00356D64">
              <w:rPr>
                <w:rFonts w:ascii="Times New Roman" w:hAnsi="Times New Roman"/>
                <w:spacing w:val="-4"/>
                <w:sz w:val="24"/>
                <w:szCs w:val="24"/>
              </w:rPr>
              <w:t xml:space="preserve">+ 1 </w:t>
            </w:r>
            <w:proofErr w:type="gramStart"/>
            <w:r w:rsidRPr="00356D64">
              <w:rPr>
                <w:rFonts w:ascii="Times New Roman" w:hAnsi="Times New Roman"/>
                <w:spacing w:val="-4"/>
                <w:sz w:val="24"/>
                <w:szCs w:val="24"/>
              </w:rPr>
              <w:t>оборудованный</w:t>
            </w:r>
            <w:proofErr w:type="gramEnd"/>
            <w:r w:rsidRPr="00356D64">
              <w:rPr>
                <w:rFonts w:ascii="Times New Roman" w:hAnsi="Times New Roman"/>
                <w:spacing w:val="-4"/>
                <w:sz w:val="24"/>
                <w:szCs w:val="24"/>
              </w:rPr>
              <w:t xml:space="preserve"> для использования инвалидами</w:t>
            </w:r>
          </w:p>
        </w:tc>
      </w:tr>
    </w:tbl>
    <w:p w:rsidR="0038209B" w:rsidRDefault="00295BCC" w:rsidP="007016CF">
      <w:pPr>
        <w:pStyle w:val="af3"/>
        <w:ind w:firstLine="708"/>
        <w:jc w:val="both"/>
        <w:rPr>
          <w:rFonts w:ascii="Times New Roman" w:hAnsi="Times New Roman"/>
          <w:sz w:val="28"/>
          <w:szCs w:val="28"/>
        </w:rPr>
      </w:pPr>
      <w:r w:rsidRPr="007016CF">
        <w:rPr>
          <w:rFonts w:ascii="Times New Roman" w:hAnsi="Times New Roman"/>
          <w:sz w:val="28"/>
          <w:szCs w:val="28"/>
        </w:rPr>
        <w:t>4</w:t>
      </w:r>
      <w:r w:rsidR="0038209B" w:rsidRPr="007016CF">
        <w:rPr>
          <w:rFonts w:ascii="Times New Roman" w:hAnsi="Times New Roman"/>
          <w:sz w:val="28"/>
          <w:szCs w:val="28"/>
        </w:rPr>
        <w:t>.</w:t>
      </w:r>
      <w:r w:rsidR="005D4BA3">
        <w:rPr>
          <w:rFonts w:ascii="Times New Roman" w:hAnsi="Times New Roman"/>
          <w:sz w:val="28"/>
          <w:szCs w:val="28"/>
        </w:rPr>
        <w:t>3</w:t>
      </w:r>
      <w:r w:rsidR="0038209B" w:rsidRPr="007016CF">
        <w:rPr>
          <w:rFonts w:ascii="Times New Roman" w:hAnsi="Times New Roman"/>
          <w:sz w:val="28"/>
          <w:szCs w:val="28"/>
        </w:rPr>
        <w:t>.</w:t>
      </w:r>
      <w:r w:rsidR="005D4BA3">
        <w:rPr>
          <w:rFonts w:ascii="Times New Roman" w:hAnsi="Times New Roman"/>
          <w:sz w:val="28"/>
          <w:szCs w:val="28"/>
        </w:rPr>
        <w:t>1</w:t>
      </w:r>
      <w:r w:rsidR="00C31290">
        <w:rPr>
          <w:rFonts w:ascii="Times New Roman" w:hAnsi="Times New Roman"/>
          <w:sz w:val="28"/>
          <w:szCs w:val="28"/>
        </w:rPr>
        <w:t>9</w:t>
      </w:r>
      <w:r w:rsidR="0038209B" w:rsidRPr="007016CF">
        <w:rPr>
          <w:rFonts w:ascii="Times New Roman" w:hAnsi="Times New Roman"/>
          <w:sz w:val="28"/>
          <w:szCs w:val="28"/>
        </w:rPr>
        <w:t xml:space="preserve">. </w:t>
      </w:r>
      <w:r w:rsidR="009078FD" w:rsidRPr="009078FD">
        <w:rPr>
          <w:rFonts w:ascii="Times New Roman" w:hAnsi="Times New Roman"/>
          <w:sz w:val="28"/>
          <w:szCs w:val="28"/>
        </w:rPr>
        <w:t xml:space="preserve">Радиус обслуживания населения учреждениями и предприятиями, рекомендуется принимать не </w:t>
      </w:r>
      <w:proofErr w:type="gramStart"/>
      <w:r w:rsidR="009078FD" w:rsidRPr="009078FD">
        <w:rPr>
          <w:rFonts w:ascii="Times New Roman" w:hAnsi="Times New Roman"/>
          <w:sz w:val="28"/>
          <w:szCs w:val="28"/>
        </w:rPr>
        <w:t>более указанного</w:t>
      </w:r>
      <w:proofErr w:type="gramEnd"/>
      <w:r w:rsidR="009078FD" w:rsidRPr="009078FD">
        <w:rPr>
          <w:rFonts w:ascii="Times New Roman" w:hAnsi="Times New Roman"/>
          <w:sz w:val="28"/>
          <w:szCs w:val="28"/>
        </w:rPr>
        <w:t xml:space="preserve"> в таблице </w:t>
      </w:r>
      <w:r w:rsidR="009078FD">
        <w:rPr>
          <w:rFonts w:ascii="Times New Roman" w:hAnsi="Times New Roman"/>
          <w:sz w:val="28"/>
          <w:szCs w:val="28"/>
        </w:rPr>
        <w:t>4</w:t>
      </w:r>
      <w:r w:rsidR="009078FD" w:rsidRPr="009078FD">
        <w:rPr>
          <w:rFonts w:ascii="Times New Roman" w:hAnsi="Times New Roman"/>
          <w:sz w:val="28"/>
          <w:szCs w:val="28"/>
        </w:rPr>
        <w:t>.1</w:t>
      </w:r>
      <w:r w:rsidR="00C31290">
        <w:rPr>
          <w:rFonts w:ascii="Times New Roman" w:hAnsi="Times New Roman"/>
          <w:sz w:val="28"/>
          <w:szCs w:val="28"/>
        </w:rPr>
        <w:t>7</w:t>
      </w:r>
      <w:r w:rsidR="009078FD" w:rsidRPr="009078FD">
        <w:rPr>
          <w:rFonts w:ascii="Times New Roman" w:hAnsi="Times New Roman"/>
          <w:sz w:val="28"/>
          <w:szCs w:val="28"/>
        </w:rPr>
        <w:t>.</w:t>
      </w:r>
    </w:p>
    <w:p w:rsidR="00C31290" w:rsidRDefault="00C31290" w:rsidP="007016CF">
      <w:pPr>
        <w:pStyle w:val="af3"/>
        <w:ind w:firstLine="708"/>
        <w:jc w:val="both"/>
        <w:rPr>
          <w:rFonts w:ascii="Times New Roman" w:hAnsi="Times New Roman"/>
          <w:sz w:val="28"/>
          <w:szCs w:val="28"/>
        </w:rPr>
      </w:pPr>
    </w:p>
    <w:p w:rsidR="00C31290" w:rsidRDefault="00C31290" w:rsidP="007016CF">
      <w:pPr>
        <w:pStyle w:val="af3"/>
        <w:ind w:firstLine="708"/>
        <w:jc w:val="both"/>
        <w:rPr>
          <w:rFonts w:ascii="Times New Roman" w:hAnsi="Times New Roman"/>
          <w:sz w:val="28"/>
          <w:szCs w:val="28"/>
        </w:rPr>
      </w:pPr>
    </w:p>
    <w:p w:rsidR="009078FD" w:rsidRDefault="009078FD" w:rsidP="009078FD">
      <w:pPr>
        <w:pStyle w:val="af3"/>
        <w:ind w:firstLine="708"/>
        <w:jc w:val="right"/>
        <w:rPr>
          <w:rFonts w:ascii="Times New Roman" w:hAnsi="Times New Roman"/>
          <w:sz w:val="28"/>
          <w:szCs w:val="28"/>
        </w:rPr>
      </w:pPr>
      <w:r>
        <w:rPr>
          <w:rFonts w:ascii="Times New Roman" w:hAnsi="Times New Roman"/>
          <w:sz w:val="28"/>
          <w:szCs w:val="28"/>
        </w:rPr>
        <w:t>Таблица 4.1</w:t>
      </w:r>
      <w:r w:rsidR="00C31290">
        <w:rPr>
          <w:rFonts w:ascii="Times New Roman" w:hAnsi="Times New Roman"/>
          <w:sz w:val="28"/>
          <w:szCs w:val="28"/>
        </w:rPr>
        <w:t>7</w:t>
      </w:r>
      <w:r>
        <w:rPr>
          <w:rFonts w:ascii="Times New Roman" w:hAnsi="Times New Roman"/>
          <w:sz w:val="28"/>
          <w:szCs w:val="28"/>
        </w:rPr>
        <w:t>.</w:t>
      </w:r>
    </w:p>
    <w:tbl>
      <w:tblPr>
        <w:tblStyle w:val="a8"/>
        <w:tblW w:w="0" w:type="auto"/>
        <w:tblLook w:val="04A0"/>
      </w:tblPr>
      <w:tblGrid>
        <w:gridCol w:w="817"/>
        <w:gridCol w:w="5941"/>
        <w:gridCol w:w="3379"/>
      </w:tblGrid>
      <w:tr w:rsidR="009078FD" w:rsidRPr="009078FD" w:rsidTr="009078FD">
        <w:tc>
          <w:tcPr>
            <w:tcW w:w="817" w:type="dxa"/>
            <w:shd w:val="clear" w:color="auto" w:fill="EEECE1" w:themeFill="background2"/>
          </w:tcPr>
          <w:p w:rsidR="009078FD" w:rsidRPr="009078FD" w:rsidRDefault="009078FD" w:rsidP="009078FD">
            <w:pPr>
              <w:pStyle w:val="af3"/>
              <w:jc w:val="center"/>
              <w:rPr>
                <w:b/>
                <w:sz w:val="24"/>
                <w:szCs w:val="24"/>
              </w:rPr>
            </w:pPr>
            <w:r w:rsidRPr="009078FD">
              <w:rPr>
                <w:b/>
                <w:sz w:val="24"/>
                <w:szCs w:val="24"/>
              </w:rPr>
              <w:t xml:space="preserve">№ </w:t>
            </w:r>
            <w:proofErr w:type="spellStart"/>
            <w:proofErr w:type="gramStart"/>
            <w:r w:rsidRPr="009078FD">
              <w:rPr>
                <w:b/>
                <w:sz w:val="24"/>
                <w:szCs w:val="24"/>
              </w:rPr>
              <w:t>п</w:t>
            </w:r>
            <w:proofErr w:type="spellEnd"/>
            <w:proofErr w:type="gramEnd"/>
            <w:r w:rsidRPr="009078FD">
              <w:rPr>
                <w:b/>
                <w:sz w:val="24"/>
                <w:szCs w:val="24"/>
              </w:rPr>
              <w:t>/</w:t>
            </w:r>
            <w:proofErr w:type="spellStart"/>
            <w:r w:rsidRPr="009078FD">
              <w:rPr>
                <w:b/>
                <w:sz w:val="24"/>
                <w:szCs w:val="24"/>
              </w:rPr>
              <w:t>п</w:t>
            </w:r>
            <w:proofErr w:type="spellEnd"/>
          </w:p>
        </w:tc>
        <w:tc>
          <w:tcPr>
            <w:tcW w:w="5941" w:type="dxa"/>
            <w:shd w:val="clear" w:color="auto" w:fill="EEECE1" w:themeFill="background2"/>
          </w:tcPr>
          <w:p w:rsidR="009078FD" w:rsidRPr="009078FD" w:rsidRDefault="009078FD" w:rsidP="009078FD">
            <w:pPr>
              <w:pStyle w:val="af3"/>
              <w:jc w:val="center"/>
              <w:rPr>
                <w:b/>
                <w:sz w:val="24"/>
                <w:szCs w:val="24"/>
              </w:rPr>
            </w:pPr>
            <w:r w:rsidRPr="009078FD">
              <w:rPr>
                <w:b/>
                <w:sz w:val="24"/>
                <w:szCs w:val="24"/>
              </w:rPr>
              <w:t>Учреждения и предприятия обслуживания</w:t>
            </w:r>
          </w:p>
        </w:tc>
        <w:tc>
          <w:tcPr>
            <w:tcW w:w="3379" w:type="dxa"/>
            <w:shd w:val="clear" w:color="auto" w:fill="EEECE1" w:themeFill="background2"/>
          </w:tcPr>
          <w:p w:rsidR="009078FD" w:rsidRPr="009078FD" w:rsidRDefault="009078FD" w:rsidP="009078FD">
            <w:pPr>
              <w:pStyle w:val="af3"/>
              <w:jc w:val="center"/>
              <w:rPr>
                <w:b/>
                <w:sz w:val="24"/>
                <w:szCs w:val="24"/>
              </w:rPr>
            </w:pPr>
            <w:r w:rsidRPr="009078FD">
              <w:rPr>
                <w:b/>
                <w:sz w:val="24"/>
                <w:szCs w:val="24"/>
              </w:rPr>
              <w:t xml:space="preserve">Радиус обслуживания, </w:t>
            </w:r>
            <w:proofErr w:type="gramStart"/>
            <w:r w:rsidRPr="009078FD">
              <w:rPr>
                <w:b/>
                <w:sz w:val="24"/>
                <w:szCs w:val="24"/>
              </w:rPr>
              <w:t>м</w:t>
            </w:r>
            <w:proofErr w:type="gramEnd"/>
          </w:p>
        </w:tc>
      </w:tr>
      <w:tr w:rsidR="009078FD" w:rsidRPr="009078FD" w:rsidTr="009078FD">
        <w:tc>
          <w:tcPr>
            <w:tcW w:w="817" w:type="dxa"/>
          </w:tcPr>
          <w:p w:rsidR="009078FD" w:rsidRPr="009078FD" w:rsidRDefault="009078FD" w:rsidP="009078FD">
            <w:pPr>
              <w:pStyle w:val="af3"/>
              <w:jc w:val="center"/>
              <w:rPr>
                <w:sz w:val="24"/>
                <w:szCs w:val="24"/>
              </w:rPr>
            </w:pPr>
            <w:r>
              <w:rPr>
                <w:sz w:val="24"/>
                <w:szCs w:val="24"/>
              </w:rPr>
              <w:t>1</w:t>
            </w:r>
          </w:p>
        </w:tc>
        <w:tc>
          <w:tcPr>
            <w:tcW w:w="5941" w:type="dxa"/>
          </w:tcPr>
          <w:p w:rsidR="009078FD" w:rsidRPr="009078FD" w:rsidRDefault="009C2734" w:rsidP="009078FD">
            <w:pPr>
              <w:pStyle w:val="af3"/>
              <w:jc w:val="center"/>
              <w:rPr>
                <w:sz w:val="24"/>
                <w:szCs w:val="24"/>
              </w:rPr>
            </w:pPr>
            <w:r w:rsidRPr="009C2734">
              <w:rPr>
                <w:sz w:val="24"/>
                <w:szCs w:val="24"/>
              </w:rPr>
              <w:t>Детские дошкольные учреждения</w:t>
            </w:r>
          </w:p>
        </w:tc>
        <w:tc>
          <w:tcPr>
            <w:tcW w:w="3379" w:type="dxa"/>
          </w:tcPr>
          <w:p w:rsidR="009078FD" w:rsidRPr="009078FD" w:rsidRDefault="009C2734" w:rsidP="009078FD">
            <w:pPr>
              <w:pStyle w:val="af3"/>
              <w:jc w:val="center"/>
              <w:rPr>
                <w:sz w:val="24"/>
                <w:szCs w:val="24"/>
              </w:rPr>
            </w:pPr>
            <w:r>
              <w:rPr>
                <w:sz w:val="24"/>
                <w:szCs w:val="24"/>
              </w:rPr>
              <w:t>500</w:t>
            </w:r>
          </w:p>
        </w:tc>
      </w:tr>
      <w:tr w:rsidR="009078FD" w:rsidRPr="009078FD" w:rsidTr="009078FD">
        <w:tc>
          <w:tcPr>
            <w:tcW w:w="817" w:type="dxa"/>
          </w:tcPr>
          <w:p w:rsidR="009078FD" w:rsidRPr="009078FD" w:rsidRDefault="009078FD" w:rsidP="009078FD">
            <w:pPr>
              <w:pStyle w:val="af3"/>
              <w:jc w:val="center"/>
              <w:rPr>
                <w:sz w:val="24"/>
                <w:szCs w:val="24"/>
              </w:rPr>
            </w:pPr>
            <w:r>
              <w:rPr>
                <w:sz w:val="24"/>
                <w:szCs w:val="24"/>
              </w:rPr>
              <w:t>2</w:t>
            </w:r>
          </w:p>
        </w:tc>
        <w:tc>
          <w:tcPr>
            <w:tcW w:w="5941" w:type="dxa"/>
          </w:tcPr>
          <w:p w:rsidR="009078FD" w:rsidRPr="009078FD" w:rsidRDefault="009C2734" w:rsidP="009078FD">
            <w:pPr>
              <w:pStyle w:val="af3"/>
              <w:jc w:val="center"/>
              <w:rPr>
                <w:sz w:val="24"/>
                <w:szCs w:val="24"/>
              </w:rPr>
            </w:pPr>
            <w:r w:rsidRPr="009C2734">
              <w:rPr>
                <w:sz w:val="24"/>
                <w:szCs w:val="24"/>
              </w:rPr>
              <w:t xml:space="preserve">Общеобразовательные школы                         </w:t>
            </w:r>
          </w:p>
        </w:tc>
        <w:tc>
          <w:tcPr>
            <w:tcW w:w="3379" w:type="dxa"/>
          </w:tcPr>
          <w:p w:rsidR="009078FD" w:rsidRPr="009C2734" w:rsidRDefault="009C2734" w:rsidP="009C2734">
            <w:pPr>
              <w:pStyle w:val="af3"/>
              <w:jc w:val="center"/>
            </w:pPr>
            <w:r>
              <w:t>750 (500 для</w:t>
            </w:r>
            <w:r w:rsidRPr="009C2734">
              <w:t xml:space="preserve">                                        начальных  классов)</w:t>
            </w:r>
          </w:p>
        </w:tc>
      </w:tr>
      <w:tr w:rsidR="009078FD" w:rsidRPr="009078FD" w:rsidTr="009078FD">
        <w:tc>
          <w:tcPr>
            <w:tcW w:w="817" w:type="dxa"/>
          </w:tcPr>
          <w:p w:rsidR="009078FD" w:rsidRPr="009078FD" w:rsidRDefault="009078FD" w:rsidP="009078FD">
            <w:pPr>
              <w:pStyle w:val="af3"/>
              <w:jc w:val="center"/>
              <w:rPr>
                <w:sz w:val="24"/>
                <w:szCs w:val="24"/>
              </w:rPr>
            </w:pPr>
            <w:r>
              <w:rPr>
                <w:sz w:val="24"/>
                <w:szCs w:val="24"/>
              </w:rPr>
              <w:t>3</w:t>
            </w:r>
          </w:p>
        </w:tc>
        <w:tc>
          <w:tcPr>
            <w:tcW w:w="5941" w:type="dxa"/>
          </w:tcPr>
          <w:p w:rsidR="009078FD" w:rsidRPr="009078FD" w:rsidRDefault="00005ADD" w:rsidP="009078FD">
            <w:pPr>
              <w:pStyle w:val="af3"/>
              <w:jc w:val="center"/>
              <w:rPr>
                <w:sz w:val="24"/>
                <w:szCs w:val="24"/>
              </w:rPr>
            </w:pPr>
            <w:r w:rsidRPr="00005ADD">
              <w:rPr>
                <w:sz w:val="24"/>
                <w:szCs w:val="24"/>
              </w:rPr>
              <w:t xml:space="preserve">Помещения для физкультурно-оздоровительных </w:t>
            </w:r>
            <w:r w:rsidRPr="00005ADD">
              <w:rPr>
                <w:sz w:val="24"/>
                <w:szCs w:val="24"/>
              </w:rPr>
              <w:lastRenderedPageBreak/>
              <w:t>занятий</w:t>
            </w:r>
          </w:p>
        </w:tc>
        <w:tc>
          <w:tcPr>
            <w:tcW w:w="3379" w:type="dxa"/>
          </w:tcPr>
          <w:p w:rsidR="009078FD" w:rsidRPr="009078FD" w:rsidRDefault="00005ADD" w:rsidP="009078FD">
            <w:pPr>
              <w:pStyle w:val="af3"/>
              <w:jc w:val="center"/>
              <w:rPr>
                <w:sz w:val="24"/>
                <w:szCs w:val="24"/>
              </w:rPr>
            </w:pPr>
            <w:r>
              <w:rPr>
                <w:sz w:val="24"/>
                <w:szCs w:val="24"/>
              </w:rPr>
              <w:lastRenderedPageBreak/>
              <w:t>500</w:t>
            </w:r>
          </w:p>
        </w:tc>
      </w:tr>
      <w:tr w:rsidR="009078FD" w:rsidRPr="009078FD" w:rsidTr="009078FD">
        <w:tc>
          <w:tcPr>
            <w:tcW w:w="817" w:type="dxa"/>
          </w:tcPr>
          <w:p w:rsidR="009078FD" w:rsidRPr="009078FD" w:rsidRDefault="009078FD" w:rsidP="009078FD">
            <w:pPr>
              <w:pStyle w:val="af3"/>
              <w:jc w:val="center"/>
              <w:rPr>
                <w:sz w:val="24"/>
                <w:szCs w:val="24"/>
              </w:rPr>
            </w:pPr>
            <w:r>
              <w:rPr>
                <w:sz w:val="24"/>
                <w:szCs w:val="24"/>
              </w:rPr>
              <w:lastRenderedPageBreak/>
              <w:t>4</w:t>
            </w:r>
          </w:p>
        </w:tc>
        <w:tc>
          <w:tcPr>
            <w:tcW w:w="5941" w:type="dxa"/>
          </w:tcPr>
          <w:p w:rsidR="009078FD" w:rsidRPr="009078FD" w:rsidRDefault="008F6FF0" w:rsidP="009078FD">
            <w:pPr>
              <w:pStyle w:val="af3"/>
              <w:jc w:val="center"/>
              <w:rPr>
                <w:sz w:val="24"/>
                <w:szCs w:val="24"/>
              </w:rPr>
            </w:pPr>
            <w:r w:rsidRPr="008F6FF0">
              <w:rPr>
                <w:sz w:val="24"/>
                <w:szCs w:val="24"/>
              </w:rPr>
              <w:t xml:space="preserve">Физкультурно-спортивные центры жилых районов      </w:t>
            </w:r>
          </w:p>
        </w:tc>
        <w:tc>
          <w:tcPr>
            <w:tcW w:w="3379" w:type="dxa"/>
          </w:tcPr>
          <w:p w:rsidR="009078FD" w:rsidRPr="009078FD" w:rsidRDefault="008F6FF0" w:rsidP="009078FD">
            <w:pPr>
              <w:pStyle w:val="af3"/>
              <w:jc w:val="center"/>
              <w:rPr>
                <w:sz w:val="24"/>
                <w:szCs w:val="24"/>
              </w:rPr>
            </w:pPr>
            <w:r>
              <w:rPr>
                <w:sz w:val="24"/>
                <w:szCs w:val="24"/>
              </w:rPr>
              <w:t>1500</w:t>
            </w:r>
          </w:p>
        </w:tc>
      </w:tr>
      <w:tr w:rsidR="009078FD" w:rsidRPr="009078FD" w:rsidTr="009078FD">
        <w:tc>
          <w:tcPr>
            <w:tcW w:w="817" w:type="dxa"/>
          </w:tcPr>
          <w:p w:rsidR="009078FD" w:rsidRPr="009078FD" w:rsidRDefault="009078FD" w:rsidP="009078FD">
            <w:pPr>
              <w:pStyle w:val="af3"/>
              <w:jc w:val="center"/>
              <w:rPr>
                <w:sz w:val="24"/>
                <w:szCs w:val="24"/>
              </w:rPr>
            </w:pPr>
            <w:r>
              <w:rPr>
                <w:sz w:val="24"/>
                <w:szCs w:val="24"/>
              </w:rPr>
              <w:t>5</w:t>
            </w:r>
          </w:p>
        </w:tc>
        <w:tc>
          <w:tcPr>
            <w:tcW w:w="5941" w:type="dxa"/>
          </w:tcPr>
          <w:p w:rsidR="009078FD" w:rsidRPr="009078FD" w:rsidRDefault="008F6FF0" w:rsidP="009078FD">
            <w:pPr>
              <w:pStyle w:val="af3"/>
              <w:jc w:val="center"/>
              <w:rPr>
                <w:sz w:val="24"/>
                <w:szCs w:val="24"/>
              </w:rPr>
            </w:pPr>
            <w:r w:rsidRPr="008F6FF0">
              <w:rPr>
                <w:sz w:val="24"/>
                <w:szCs w:val="24"/>
              </w:rPr>
              <w:t>Поликлиники</w:t>
            </w:r>
          </w:p>
        </w:tc>
        <w:tc>
          <w:tcPr>
            <w:tcW w:w="3379" w:type="dxa"/>
          </w:tcPr>
          <w:p w:rsidR="009078FD" w:rsidRPr="009078FD" w:rsidRDefault="008F6FF0" w:rsidP="009078FD">
            <w:pPr>
              <w:pStyle w:val="af3"/>
              <w:jc w:val="center"/>
              <w:rPr>
                <w:sz w:val="24"/>
                <w:szCs w:val="24"/>
              </w:rPr>
            </w:pPr>
            <w:r>
              <w:rPr>
                <w:sz w:val="24"/>
                <w:szCs w:val="24"/>
              </w:rPr>
              <w:t>1000</w:t>
            </w:r>
          </w:p>
        </w:tc>
      </w:tr>
      <w:tr w:rsidR="009078FD" w:rsidRPr="009078FD" w:rsidTr="009078FD">
        <w:tc>
          <w:tcPr>
            <w:tcW w:w="817" w:type="dxa"/>
          </w:tcPr>
          <w:p w:rsidR="009078FD" w:rsidRPr="009078FD" w:rsidRDefault="009078FD" w:rsidP="009078FD">
            <w:pPr>
              <w:pStyle w:val="af3"/>
              <w:jc w:val="center"/>
              <w:rPr>
                <w:sz w:val="24"/>
                <w:szCs w:val="24"/>
              </w:rPr>
            </w:pPr>
            <w:r>
              <w:rPr>
                <w:sz w:val="24"/>
                <w:szCs w:val="24"/>
              </w:rPr>
              <w:t>6</w:t>
            </w:r>
          </w:p>
        </w:tc>
        <w:tc>
          <w:tcPr>
            <w:tcW w:w="5941" w:type="dxa"/>
          </w:tcPr>
          <w:p w:rsidR="008F6FF0" w:rsidRDefault="008F6FF0" w:rsidP="008F6FF0">
            <w:pPr>
              <w:pStyle w:val="af3"/>
              <w:jc w:val="center"/>
              <w:rPr>
                <w:sz w:val="24"/>
                <w:szCs w:val="24"/>
              </w:rPr>
            </w:pPr>
            <w:r w:rsidRPr="008F6FF0">
              <w:rPr>
                <w:sz w:val="24"/>
                <w:szCs w:val="24"/>
              </w:rPr>
              <w:t xml:space="preserve">Раздаточные пункты молочной кухни  </w:t>
            </w:r>
          </w:p>
          <w:p w:rsidR="009078FD" w:rsidRPr="009078FD" w:rsidRDefault="008F6FF0" w:rsidP="008F6FF0">
            <w:pPr>
              <w:pStyle w:val="af3"/>
              <w:jc w:val="center"/>
              <w:rPr>
                <w:sz w:val="24"/>
                <w:szCs w:val="24"/>
              </w:rPr>
            </w:pPr>
            <w:r w:rsidRPr="008F6FF0">
              <w:rPr>
                <w:sz w:val="24"/>
                <w:szCs w:val="24"/>
              </w:rPr>
              <w:t xml:space="preserve">То же, </w:t>
            </w:r>
            <w:proofErr w:type="gramStart"/>
            <w:r w:rsidRPr="008F6FF0">
              <w:rPr>
                <w:sz w:val="24"/>
                <w:szCs w:val="24"/>
              </w:rPr>
              <w:t>при</w:t>
            </w:r>
            <w:proofErr w:type="gramEnd"/>
            <w:r w:rsidRPr="008F6FF0">
              <w:rPr>
                <w:sz w:val="24"/>
                <w:szCs w:val="24"/>
              </w:rPr>
              <w:t xml:space="preserve"> </w:t>
            </w:r>
            <w:proofErr w:type="gramStart"/>
            <w:r w:rsidRPr="008F6FF0">
              <w:rPr>
                <w:sz w:val="24"/>
                <w:szCs w:val="24"/>
              </w:rPr>
              <w:t>одно</w:t>
            </w:r>
            <w:proofErr w:type="gramEnd"/>
            <w:r w:rsidRPr="008F6FF0">
              <w:rPr>
                <w:sz w:val="24"/>
                <w:szCs w:val="24"/>
              </w:rPr>
              <w:t xml:space="preserve">- и двухэтажной застройке                         </w:t>
            </w:r>
          </w:p>
        </w:tc>
        <w:tc>
          <w:tcPr>
            <w:tcW w:w="3379" w:type="dxa"/>
          </w:tcPr>
          <w:p w:rsidR="009078FD" w:rsidRDefault="008F6FF0" w:rsidP="009078FD">
            <w:pPr>
              <w:pStyle w:val="af3"/>
              <w:jc w:val="center"/>
              <w:rPr>
                <w:sz w:val="24"/>
                <w:szCs w:val="24"/>
              </w:rPr>
            </w:pPr>
            <w:r>
              <w:rPr>
                <w:sz w:val="24"/>
                <w:szCs w:val="24"/>
              </w:rPr>
              <w:t>500</w:t>
            </w:r>
          </w:p>
          <w:p w:rsidR="008F6FF0" w:rsidRPr="009078FD" w:rsidRDefault="008F6FF0" w:rsidP="009078FD">
            <w:pPr>
              <w:pStyle w:val="af3"/>
              <w:jc w:val="center"/>
              <w:rPr>
                <w:sz w:val="24"/>
                <w:szCs w:val="24"/>
              </w:rPr>
            </w:pPr>
            <w:r>
              <w:rPr>
                <w:sz w:val="24"/>
                <w:szCs w:val="24"/>
              </w:rPr>
              <w:t>800</w:t>
            </w:r>
          </w:p>
        </w:tc>
      </w:tr>
      <w:tr w:rsidR="009078FD" w:rsidRPr="009078FD" w:rsidTr="009078FD">
        <w:tc>
          <w:tcPr>
            <w:tcW w:w="817" w:type="dxa"/>
          </w:tcPr>
          <w:p w:rsidR="009078FD" w:rsidRPr="009078FD" w:rsidRDefault="009078FD" w:rsidP="009078FD">
            <w:pPr>
              <w:pStyle w:val="af3"/>
              <w:jc w:val="center"/>
              <w:rPr>
                <w:sz w:val="24"/>
                <w:szCs w:val="24"/>
              </w:rPr>
            </w:pPr>
            <w:r>
              <w:rPr>
                <w:sz w:val="24"/>
                <w:szCs w:val="24"/>
              </w:rPr>
              <w:t>7</w:t>
            </w:r>
          </w:p>
        </w:tc>
        <w:tc>
          <w:tcPr>
            <w:tcW w:w="5941" w:type="dxa"/>
          </w:tcPr>
          <w:p w:rsidR="009078FD" w:rsidRPr="009078FD" w:rsidRDefault="008F6FF0" w:rsidP="009078FD">
            <w:pPr>
              <w:pStyle w:val="af3"/>
              <w:jc w:val="center"/>
              <w:rPr>
                <w:sz w:val="24"/>
                <w:szCs w:val="24"/>
              </w:rPr>
            </w:pPr>
            <w:r>
              <w:rPr>
                <w:sz w:val="24"/>
                <w:szCs w:val="24"/>
              </w:rPr>
              <w:t>Аптеки</w:t>
            </w:r>
          </w:p>
        </w:tc>
        <w:tc>
          <w:tcPr>
            <w:tcW w:w="3379" w:type="dxa"/>
          </w:tcPr>
          <w:p w:rsidR="009078FD" w:rsidRPr="009078FD" w:rsidRDefault="008F6FF0" w:rsidP="009078FD">
            <w:pPr>
              <w:pStyle w:val="af3"/>
              <w:jc w:val="center"/>
              <w:rPr>
                <w:sz w:val="24"/>
                <w:szCs w:val="24"/>
              </w:rPr>
            </w:pPr>
            <w:r>
              <w:rPr>
                <w:sz w:val="24"/>
                <w:szCs w:val="24"/>
              </w:rPr>
              <w:t>800</w:t>
            </w:r>
          </w:p>
        </w:tc>
      </w:tr>
      <w:tr w:rsidR="008F6FF0" w:rsidRPr="009078FD" w:rsidTr="009078FD">
        <w:tc>
          <w:tcPr>
            <w:tcW w:w="817" w:type="dxa"/>
          </w:tcPr>
          <w:p w:rsidR="008F6FF0" w:rsidRDefault="008F6FF0" w:rsidP="009078FD">
            <w:pPr>
              <w:pStyle w:val="af3"/>
              <w:jc w:val="center"/>
              <w:rPr>
                <w:sz w:val="24"/>
                <w:szCs w:val="24"/>
              </w:rPr>
            </w:pPr>
            <w:r>
              <w:rPr>
                <w:sz w:val="24"/>
                <w:szCs w:val="24"/>
              </w:rPr>
              <w:t>8</w:t>
            </w:r>
          </w:p>
        </w:tc>
        <w:tc>
          <w:tcPr>
            <w:tcW w:w="5941" w:type="dxa"/>
          </w:tcPr>
          <w:p w:rsidR="008F6FF0" w:rsidRDefault="008F6FF0" w:rsidP="008F6FF0">
            <w:pPr>
              <w:pStyle w:val="af3"/>
              <w:jc w:val="center"/>
              <w:rPr>
                <w:sz w:val="24"/>
                <w:szCs w:val="24"/>
              </w:rPr>
            </w:pPr>
            <w:r w:rsidRPr="008F6FF0">
              <w:rPr>
                <w:sz w:val="24"/>
                <w:szCs w:val="24"/>
              </w:rPr>
              <w:t xml:space="preserve">Предприятия торговли, общественного питания и    бытового обслуживания </w:t>
            </w:r>
            <w:proofErr w:type="gramStart"/>
            <w:r w:rsidRPr="008F6FF0">
              <w:rPr>
                <w:sz w:val="24"/>
                <w:szCs w:val="24"/>
              </w:rPr>
              <w:t>в</w:t>
            </w:r>
            <w:proofErr w:type="gramEnd"/>
            <w:r w:rsidRPr="008F6FF0">
              <w:rPr>
                <w:sz w:val="24"/>
                <w:szCs w:val="24"/>
              </w:rPr>
              <w:t xml:space="preserve"> при застройке:     </w:t>
            </w:r>
          </w:p>
          <w:p w:rsidR="008F6FF0" w:rsidRDefault="008F6FF0" w:rsidP="008F6FF0">
            <w:pPr>
              <w:pStyle w:val="af3"/>
              <w:rPr>
                <w:sz w:val="24"/>
                <w:szCs w:val="24"/>
              </w:rPr>
            </w:pPr>
            <w:r w:rsidRPr="008F6FF0">
              <w:rPr>
                <w:sz w:val="24"/>
                <w:szCs w:val="24"/>
              </w:rPr>
              <w:t xml:space="preserve">одно-, </w:t>
            </w:r>
            <w:proofErr w:type="gramStart"/>
            <w:r w:rsidRPr="008F6FF0">
              <w:rPr>
                <w:sz w:val="24"/>
                <w:szCs w:val="24"/>
              </w:rPr>
              <w:t>двухэтажной</w:t>
            </w:r>
            <w:proofErr w:type="gramEnd"/>
            <w:r w:rsidRPr="008F6FF0">
              <w:rPr>
                <w:sz w:val="24"/>
                <w:szCs w:val="24"/>
              </w:rPr>
              <w:t xml:space="preserve">    </w:t>
            </w:r>
          </w:p>
          <w:p w:rsidR="008F6FF0" w:rsidRDefault="008F6FF0" w:rsidP="008F6FF0">
            <w:pPr>
              <w:pStyle w:val="af3"/>
              <w:rPr>
                <w:sz w:val="24"/>
                <w:szCs w:val="24"/>
              </w:rPr>
            </w:pPr>
            <w:r>
              <w:rPr>
                <w:sz w:val="24"/>
                <w:szCs w:val="24"/>
              </w:rPr>
              <w:t>многоэтажной</w:t>
            </w:r>
            <w:r w:rsidRPr="008F6FF0">
              <w:rPr>
                <w:sz w:val="24"/>
                <w:szCs w:val="24"/>
              </w:rPr>
              <w:t xml:space="preserve">                         </w:t>
            </w:r>
          </w:p>
        </w:tc>
        <w:tc>
          <w:tcPr>
            <w:tcW w:w="3379" w:type="dxa"/>
          </w:tcPr>
          <w:p w:rsidR="008F6FF0" w:rsidRDefault="008F6FF0" w:rsidP="009078FD">
            <w:pPr>
              <w:pStyle w:val="af3"/>
              <w:jc w:val="center"/>
              <w:rPr>
                <w:sz w:val="24"/>
                <w:szCs w:val="24"/>
              </w:rPr>
            </w:pPr>
          </w:p>
          <w:p w:rsidR="008F6FF0" w:rsidRPr="008F6FF0" w:rsidRDefault="008F6FF0" w:rsidP="008F6FF0">
            <w:pPr>
              <w:pStyle w:val="af3"/>
              <w:jc w:val="center"/>
            </w:pPr>
            <w:r w:rsidRPr="008F6FF0">
              <w:t>800</w:t>
            </w:r>
          </w:p>
          <w:p w:rsidR="008F6FF0" w:rsidRDefault="008F6FF0" w:rsidP="008F6FF0">
            <w:pPr>
              <w:pStyle w:val="af3"/>
              <w:jc w:val="center"/>
            </w:pPr>
            <w:r w:rsidRPr="008F6FF0">
              <w:t>500</w:t>
            </w:r>
          </w:p>
        </w:tc>
      </w:tr>
      <w:tr w:rsidR="008F6FF0" w:rsidRPr="009078FD" w:rsidTr="009078FD">
        <w:tc>
          <w:tcPr>
            <w:tcW w:w="817" w:type="dxa"/>
          </w:tcPr>
          <w:p w:rsidR="008F6FF0" w:rsidRDefault="008F6FF0" w:rsidP="009078FD">
            <w:pPr>
              <w:pStyle w:val="af3"/>
              <w:jc w:val="center"/>
              <w:rPr>
                <w:sz w:val="24"/>
                <w:szCs w:val="24"/>
              </w:rPr>
            </w:pPr>
            <w:r>
              <w:rPr>
                <w:sz w:val="24"/>
                <w:szCs w:val="24"/>
              </w:rPr>
              <w:t>9</w:t>
            </w:r>
          </w:p>
        </w:tc>
        <w:tc>
          <w:tcPr>
            <w:tcW w:w="5941" w:type="dxa"/>
          </w:tcPr>
          <w:p w:rsidR="008F6FF0" w:rsidRPr="008F6FF0" w:rsidRDefault="000C4276" w:rsidP="008F6FF0">
            <w:pPr>
              <w:pStyle w:val="af3"/>
              <w:jc w:val="center"/>
              <w:rPr>
                <w:sz w:val="24"/>
                <w:szCs w:val="24"/>
              </w:rPr>
            </w:pPr>
            <w:r w:rsidRPr="000C4276">
              <w:rPr>
                <w:sz w:val="24"/>
                <w:szCs w:val="24"/>
              </w:rPr>
              <w:t xml:space="preserve">Отделения связи и филиалы банка                   </w:t>
            </w:r>
          </w:p>
        </w:tc>
        <w:tc>
          <w:tcPr>
            <w:tcW w:w="3379" w:type="dxa"/>
          </w:tcPr>
          <w:p w:rsidR="008F6FF0" w:rsidRDefault="000C4276" w:rsidP="009078FD">
            <w:pPr>
              <w:pStyle w:val="af3"/>
              <w:jc w:val="center"/>
              <w:rPr>
                <w:sz w:val="24"/>
                <w:szCs w:val="24"/>
              </w:rPr>
            </w:pPr>
            <w:r>
              <w:rPr>
                <w:sz w:val="24"/>
                <w:szCs w:val="24"/>
              </w:rPr>
              <w:t>500</w:t>
            </w:r>
          </w:p>
        </w:tc>
      </w:tr>
    </w:tbl>
    <w:p w:rsidR="000C4276" w:rsidRPr="000C4276" w:rsidRDefault="000C4276" w:rsidP="000C4276">
      <w:pPr>
        <w:pStyle w:val="af3"/>
        <w:ind w:firstLine="708"/>
        <w:jc w:val="both"/>
        <w:rPr>
          <w:rFonts w:ascii="Times New Roman" w:hAnsi="Times New Roman"/>
          <w:sz w:val="24"/>
          <w:szCs w:val="24"/>
        </w:rPr>
      </w:pPr>
      <w:r w:rsidRPr="000C4276">
        <w:rPr>
          <w:rFonts w:ascii="Times New Roman" w:hAnsi="Times New Roman"/>
          <w:sz w:val="24"/>
          <w:szCs w:val="24"/>
        </w:rPr>
        <w:t>Примечание:</w:t>
      </w:r>
    </w:p>
    <w:p w:rsidR="000C4276" w:rsidRPr="000C4276" w:rsidRDefault="000C4276" w:rsidP="000C4276">
      <w:pPr>
        <w:pStyle w:val="af3"/>
        <w:ind w:firstLine="708"/>
        <w:jc w:val="both"/>
        <w:rPr>
          <w:rFonts w:ascii="Times New Roman" w:hAnsi="Times New Roman"/>
          <w:sz w:val="24"/>
          <w:szCs w:val="24"/>
        </w:rPr>
      </w:pPr>
      <w:r w:rsidRPr="000C4276">
        <w:rPr>
          <w:rFonts w:ascii="Times New Roman" w:hAnsi="Times New Roman"/>
          <w:sz w:val="24"/>
          <w:szCs w:val="24"/>
        </w:rPr>
        <w:t>1. Радиусы обслуживания специализированных и оздоровительных детских дошкольных учреждений, специализированных детских учреждений (музыкальных, искусств, художественных) и общеобразовательных школ (языковых, математических, спортивных), а также общеобразовательных школ в сельских поселениях рекомендуется принимать по заданию на проектирование.</w:t>
      </w:r>
    </w:p>
    <w:p w:rsidR="000C4276" w:rsidRPr="000C4276" w:rsidRDefault="000C4276" w:rsidP="000C4276">
      <w:pPr>
        <w:pStyle w:val="af3"/>
        <w:ind w:firstLine="708"/>
        <w:jc w:val="both"/>
        <w:rPr>
          <w:rFonts w:ascii="Times New Roman" w:hAnsi="Times New Roman"/>
          <w:sz w:val="24"/>
          <w:szCs w:val="24"/>
        </w:rPr>
      </w:pPr>
      <w:r w:rsidRPr="000C4276">
        <w:rPr>
          <w:rFonts w:ascii="Times New Roman" w:hAnsi="Times New Roman"/>
          <w:sz w:val="24"/>
          <w:szCs w:val="24"/>
        </w:rPr>
        <w:t>2. Доступность поликлиник, амбулаторий, фельдшерско-акушерских пунктов и аптек в сельских поселениях принимается в пределах 30 минут транспортной доступности.</w:t>
      </w:r>
    </w:p>
    <w:p w:rsidR="000C4276" w:rsidRDefault="000C4276" w:rsidP="000C4276">
      <w:pPr>
        <w:pStyle w:val="af3"/>
        <w:ind w:firstLine="708"/>
        <w:jc w:val="both"/>
        <w:rPr>
          <w:rFonts w:ascii="Times New Roman" w:hAnsi="Times New Roman"/>
          <w:sz w:val="24"/>
          <w:szCs w:val="24"/>
        </w:rPr>
      </w:pPr>
      <w:r w:rsidRPr="000C4276">
        <w:rPr>
          <w:rFonts w:ascii="Times New Roman" w:hAnsi="Times New Roman"/>
          <w:sz w:val="24"/>
          <w:szCs w:val="24"/>
        </w:rPr>
        <w:t>3. Пути подходов учащихся к общеобразовательным школам с начальными классами не должны пересекать проезжую часть магистральных улиц в одном уровне.</w:t>
      </w:r>
    </w:p>
    <w:p w:rsidR="00FA335D" w:rsidRPr="007016CF" w:rsidRDefault="00295BCC" w:rsidP="00CD341D">
      <w:pPr>
        <w:pStyle w:val="af3"/>
        <w:ind w:firstLine="708"/>
        <w:jc w:val="both"/>
        <w:rPr>
          <w:rFonts w:ascii="Times New Roman" w:hAnsi="Times New Roman"/>
          <w:sz w:val="28"/>
          <w:szCs w:val="28"/>
        </w:rPr>
      </w:pPr>
      <w:r w:rsidRPr="007016CF">
        <w:rPr>
          <w:rFonts w:ascii="Times New Roman" w:hAnsi="Times New Roman"/>
          <w:sz w:val="28"/>
          <w:szCs w:val="28"/>
        </w:rPr>
        <w:t>4</w:t>
      </w:r>
      <w:r w:rsidR="00BB6697" w:rsidRPr="007016CF">
        <w:rPr>
          <w:rFonts w:ascii="Times New Roman" w:hAnsi="Times New Roman"/>
          <w:sz w:val="28"/>
          <w:szCs w:val="28"/>
        </w:rPr>
        <w:t>.</w:t>
      </w:r>
      <w:r w:rsidR="005D4BA3">
        <w:rPr>
          <w:rFonts w:ascii="Times New Roman" w:hAnsi="Times New Roman"/>
          <w:sz w:val="28"/>
          <w:szCs w:val="28"/>
        </w:rPr>
        <w:t>3</w:t>
      </w:r>
      <w:r w:rsidR="00BB6697" w:rsidRPr="007016CF">
        <w:rPr>
          <w:rFonts w:ascii="Times New Roman" w:hAnsi="Times New Roman"/>
          <w:sz w:val="28"/>
          <w:szCs w:val="28"/>
        </w:rPr>
        <w:t>.</w:t>
      </w:r>
      <w:r w:rsidR="00CD341D">
        <w:rPr>
          <w:rFonts w:ascii="Times New Roman" w:hAnsi="Times New Roman"/>
          <w:sz w:val="28"/>
          <w:szCs w:val="28"/>
        </w:rPr>
        <w:t>20</w:t>
      </w:r>
      <w:r w:rsidR="00BB6697" w:rsidRPr="007016CF">
        <w:rPr>
          <w:rFonts w:ascii="Times New Roman" w:hAnsi="Times New Roman"/>
          <w:sz w:val="28"/>
          <w:szCs w:val="28"/>
        </w:rPr>
        <w:t xml:space="preserve">. </w:t>
      </w:r>
      <w:r w:rsidR="009E0A35" w:rsidRPr="007016CF">
        <w:rPr>
          <w:rFonts w:ascii="Times New Roman" w:hAnsi="Times New Roman"/>
          <w:sz w:val="28"/>
          <w:szCs w:val="28"/>
        </w:rPr>
        <w:t>Расстояние от стен зданий общеобразовательных школ и границ земельных участков детских дошкольных учреждений до красной линии в населенных пунктах - 10 м.</w:t>
      </w:r>
    </w:p>
    <w:p w:rsidR="00E2005C" w:rsidRDefault="00710225" w:rsidP="00710FB4">
      <w:pPr>
        <w:spacing w:after="0" w:line="240" w:lineRule="auto"/>
        <w:ind w:firstLine="708"/>
        <w:jc w:val="both"/>
        <w:rPr>
          <w:rFonts w:ascii="Times New Roman" w:hAnsi="Times New Roman"/>
          <w:sz w:val="28"/>
          <w:szCs w:val="28"/>
        </w:rPr>
      </w:pPr>
      <w:r>
        <w:rPr>
          <w:rFonts w:ascii="Times New Roman" w:hAnsi="Times New Roman"/>
          <w:sz w:val="28"/>
          <w:szCs w:val="28"/>
        </w:rPr>
        <w:t>4</w:t>
      </w:r>
      <w:r w:rsidR="00710FB4">
        <w:rPr>
          <w:rFonts w:ascii="Times New Roman" w:hAnsi="Times New Roman"/>
          <w:sz w:val="28"/>
          <w:szCs w:val="28"/>
        </w:rPr>
        <w:t>.</w:t>
      </w:r>
      <w:r w:rsidR="00A30BD9">
        <w:rPr>
          <w:rFonts w:ascii="Times New Roman" w:hAnsi="Times New Roman"/>
          <w:sz w:val="28"/>
          <w:szCs w:val="28"/>
        </w:rPr>
        <w:t>3</w:t>
      </w:r>
      <w:r w:rsidR="00710FB4">
        <w:rPr>
          <w:rFonts w:ascii="Times New Roman" w:hAnsi="Times New Roman"/>
          <w:sz w:val="28"/>
          <w:szCs w:val="28"/>
        </w:rPr>
        <w:t>.</w:t>
      </w:r>
      <w:r w:rsidR="00A30BD9">
        <w:rPr>
          <w:rFonts w:ascii="Times New Roman" w:hAnsi="Times New Roman"/>
          <w:sz w:val="28"/>
          <w:szCs w:val="28"/>
        </w:rPr>
        <w:t>21</w:t>
      </w:r>
      <w:r w:rsidR="00710FB4">
        <w:rPr>
          <w:rFonts w:ascii="Times New Roman" w:hAnsi="Times New Roman"/>
          <w:sz w:val="28"/>
          <w:szCs w:val="28"/>
        </w:rPr>
        <w:t xml:space="preserve">. </w:t>
      </w:r>
      <w:r w:rsidR="00710FB4" w:rsidRPr="00710FB4">
        <w:rPr>
          <w:rFonts w:ascii="Times New Roman" w:hAnsi="Times New Roman"/>
          <w:sz w:val="28"/>
          <w:szCs w:val="28"/>
        </w:rPr>
        <w:t>Расстояние от похоронных бюро, бюро-магазинов похоронного обслуживания до жилых зданий, территорий лечебных, детских дошкольных и образовательных учреждений, спортивно-развлекательных, культурно-просветительных и учреждений социального обеспечения (не менее) – 50 м.</w:t>
      </w:r>
    </w:p>
    <w:p w:rsidR="00710FB4" w:rsidRDefault="00710225" w:rsidP="00710FB4">
      <w:pPr>
        <w:spacing w:after="0" w:line="240" w:lineRule="auto"/>
        <w:ind w:firstLine="708"/>
        <w:jc w:val="both"/>
        <w:rPr>
          <w:rFonts w:ascii="Times New Roman" w:hAnsi="Times New Roman"/>
          <w:sz w:val="28"/>
          <w:szCs w:val="28"/>
        </w:rPr>
      </w:pPr>
      <w:r>
        <w:rPr>
          <w:rFonts w:ascii="Times New Roman" w:hAnsi="Times New Roman"/>
          <w:sz w:val="28"/>
          <w:szCs w:val="28"/>
        </w:rPr>
        <w:t>4</w:t>
      </w:r>
      <w:r w:rsidR="00710FB4">
        <w:rPr>
          <w:rFonts w:ascii="Times New Roman" w:hAnsi="Times New Roman"/>
          <w:sz w:val="28"/>
          <w:szCs w:val="28"/>
        </w:rPr>
        <w:t>.</w:t>
      </w:r>
      <w:r w:rsidR="00A30BD9">
        <w:rPr>
          <w:rFonts w:ascii="Times New Roman" w:hAnsi="Times New Roman"/>
          <w:sz w:val="28"/>
          <w:szCs w:val="28"/>
        </w:rPr>
        <w:t>3</w:t>
      </w:r>
      <w:r w:rsidR="00710FB4">
        <w:rPr>
          <w:rFonts w:ascii="Times New Roman" w:hAnsi="Times New Roman"/>
          <w:sz w:val="28"/>
          <w:szCs w:val="28"/>
        </w:rPr>
        <w:t>.2</w:t>
      </w:r>
      <w:r w:rsidR="002F1A98">
        <w:rPr>
          <w:rFonts w:ascii="Times New Roman" w:hAnsi="Times New Roman"/>
          <w:sz w:val="28"/>
          <w:szCs w:val="28"/>
        </w:rPr>
        <w:t>2</w:t>
      </w:r>
      <w:r w:rsidR="00710FB4">
        <w:rPr>
          <w:rFonts w:ascii="Times New Roman" w:hAnsi="Times New Roman"/>
          <w:sz w:val="28"/>
          <w:szCs w:val="28"/>
        </w:rPr>
        <w:t xml:space="preserve">. </w:t>
      </w:r>
      <w:r w:rsidR="00710FB4" w:rsidRPr="00710FB4">
        <w:rPr>
          <w:rFonts w:ascii="Times New Roman" w:hAnsi="Times New Roman"/>
          <w:sz w:val="28"/>
          <w:szCs w:val="28"/>
        </w:rPr>
        <w:t>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спортивно-развлекательных, культурно-просветительных и учреждений социального обеспечения (не менее) – 100 м.</w:t>
      </w:r>
    </w:p>
    <w:p w:rsidR="00710FB4" w:rsidRDefault="00710225" w:rsidP="00710FB4">
      <w:pPr>
        <w:spacing w:after="0" w:line="240" w:lineRule="auto"/>
        <w:ind w:firstLine="708"/>
        <w:jc w:val="both"/>
        <w:rPr>
          <w:rFonts w:ascii="Times New Roman" w:hAnsi="Times New Roman"/>
          <w:sz w:val="28"/>
          <w:szCs w:val="28"/>
        </w:rPr>
      </w:pPr>
      <w:r>
        <w:rPr>
          <w:rFonts w:ascii="Times New Roman" w:hAnsi="Times New Roman"/>
          <w:sz w:val="28"/>
          <w:szCs w:val="28"/>
        </w:rPr>
        <w:t>4</w:t>
      </w:r>
      <w:r w:rsidR="00710FB4">
        <w:rPr>
          <w:rFonts w:ascii="Times New Roman" w:hAnsi="Times New Roman"/>
          <w:sz w:val="28"/>
          <w:szCs w:val="28"/>
        </w:rPr>
        <w:t>.</w:t>
      </w:r>
      <w:r w:rsidR="00A30BD9">
        <w:rPr>
          <w:rFonts w:ascii="Times New Roman" w:hAnsi="Times New Roman"/>
          <w:sz w:val="28"/>
          <w:szCs w:val="28"/>
        </w:rPr>
        <w:t>3</w:t>
      </w:r>
      <w:r w:rsidR="00710FB4">
        <w:rPr>
          <w:rFonts w:ascii="Times New Roman" w:hAnsi="Times New Roman"/>
          <w:sz w:val="28"/>
          <w:szCs w:val="28"/>
        </w:rPr>
        <w:t>.2</w:t>
      </w:r>
      <w:r w:rsidR="002F1A98">
        <w:rPr>
          <w:rFonts w:ascii="Times New Roman" w:hAnsi="Times New Roman"/>
          <w:sz w:val="28"/>
          <w:szCs w:val="28"/>
        </w:rPr>
        <w:t>3</w:t>
      </w:r>
      <w:r w:rsidR="00710FB4">
        <w:rPr>
          <w:rFonts w:ascii="Times New Roman" w:hAnsi="Times New Roman"/>
          <w:sz w:val="28"/>
          <w:szCs w:val="28"/>
        </w:rPr>
        <w:t xml:space="preserve">. </w:t>
      </w:r>
      <w:r w:rsidR="00540332" w:rsidRPr="00540332">
        <w:rPr>
          <w:rFonts w:ascii="Times New Roman" w:hAnsi="Times New Roman"/>
          <w:sz w:val="28"/>
          <w:szCs w:val="28"/>
        </w:rPr>
        <w:t xml:space="preserve">Гаражи для легковых автомобилей, встроенные или встроенно-пристроенные к жилым и общественным зданиям (за исключением общеобразовательных организаций, детских дошкольных образовательных организаций и лечебно-профилактических медицинских организаций, оказывающие медицинскую помощь в стационарных условиях), необходимо предусматривать в соответствии с требованиями </w:t>
      </w:r>
      <w:proofErr w:type="spellStart"/>
      <w:r w:rsidR="00540332" w:rsidRPr="00540332">
        <w:rPr>
          <w:rFonts w:ascii="Times New Roman" w:hAnsi="Times New Roman"/>
          <w:sz w:val="28"/>
          <w:szCs w:val="28"/>
        </w:rPr>
        <w:t>СНиП</w:t>
      </w:r>
      <w:proofErr w:type="spellEnd"/>
      <w:r w:rsidR="00540332" w:rsidRPr="00540332">
        <w:rPr>
          <w:rFonts w:ascii="Times New Roman" w:hAnsi="Times New Roman"/>
          <w:sz w:val="28"/>
          <w:szCs w:val="28"/>
        </w:rPr>
        <w:t xml:space="preserve"> 31-01-2003 Здания жилые многоквартирные и </w:t>
      </w:r>
      <w:proofErr w:type="spellStart"/>
      <w:r w:rsidR="00540332" w:rsidRPr="00540332">
        <w:rPr>
          <w:rFonts w:ascii="Times New Roman" w:hAnsi="Times New Roman"/>
          <w:sz w:val="28"/>
          <w:szCs w:val="28"/>
        </w:rPr>
        <w:t>СНиП</w:t>
      </w:r>
      <w:proofErr w:type="spellEnd"/>
      <w:r w:rsidR="00540332" w:rsidRPr="00540332">
        <w:rPr>
          <w:rFonts w:ascii="Times New Roman" w:hAnsi="Times New Roman"/>
          <w:sz w:val="28"/>
          <w:szCs w:val="28"/>
        </w:rPr>
        <w:t xml:space="preserve"> 31-06-2009 Общественные здания и сооружения.</w:t>
      </w:r>
    </w:p>
    <w:p w:rsidR="00540332" w:rsidRDefault="00710225" w:rsidP="00710FB4">
      <w:pPr>
        <w:spacing w:after="0" w:line="240" w:lineRule="auto"/>
        <w:ind w:firstLine="708"/>
        <w:jc w:val="both"/>
        <w:rPr>
          <w:rFonts w:ascii="Times New Roman" w:hAnsi="Times New Roman"/>
          <w:sz w:val="28"/>
          <w:szCs w:val="28"/>
        </w:rPr>
      </w:pPr>
      <w:r>
        <w:rPr>
          <w:rFonts w:ascii="Times New Roman" w:hAnsi="Times New Roman"/>
          <w:sz w:val="28"/>
          <w:szCs w:val="28"/>
        </w:rPr>
        <w:t>4</w:t>
      </w:r>
      <w:r w:rsidR="00540332">
        <w:rPr>
          <w:rFonts w:ascii="Times New Roman" w:hAnsi="Times New Roman"/>
          <w:sz w:val="28"/>
          <w:szCs w:val="28"/>
        </w:rPr>
        <w:t>.</w:t>
      </w:r>
      <w:r w:rsidR="00A30BD9">
        <w:rPr>
          <w:rFonts w:ascii="Times New Roman" w:hAnsi="Times New Roman"/>
          <w:sz w:val="28"/>
          <w:szCs w:val="28"/>
        </w:rPr>
        <w:t>3</w:t>
      </w:r>
      <w:r w:rsidR="00540332">
        <w:rPr>
          <w:rFonts w:ascii="Times New Roman" w:hAnsi="Times New Roman"/>
          <w:sz w:val="28"/>
          <w:szCs w:val="28"/>
        </w:rPr>
        <w:t>.2</w:t>
      </w:r>
      <w:r w:rsidR="00BE5277">
        <w:rPr>
          <w:rFonts w:ascii="Times New Roman" w:hAnsi="Times New Roman"/>
          <w:sz w:val="28"/>
          <w:szCs w:val="28"/>
        </w:rPr>
        <w:t>4</w:t>
      </w:r>
      <w:r w:rsidR="00540332">
        <w:rPr>
          <w:rFonts w:ascii="Times New Roman" w:hAnsi="Times New Roman"/>
          <w:sz w:val="28"/>
          <w:szCs w:val="28"/>
        </w:rPr>
        <w:t xml:space="preserve">. Размер земельных участков под гаражи в коммунально-складской зоне следует принимать в зависимости от этажности на одно </w:t>
      </w:r>
      <w:proofErr w:type="spellStart"/>
      <w:r w:rsidR="00540332">
        <w:rPr>
          <w:rFonts w:ascii="Times New Roman" w:hAnsi="Times New Roman"/>
          <w:sz w:val="28"/>
          <w:szCs w:val="28"/>
        </w:rPr>
        <w:t>машино-место</w:t>
      </w:r>
      <w:proofErr w:type="spellEnd"/>
      <w:r w:rsidR="00540332">
        <w:rPr>
          <w:rFonts w:ascii="Times New Roman" w:hAnsi="Times New Roman"/>
          <w:sz w:val="28"/>
          <w:szCs w:val="28"/>
        </w:rPr>
        <w:t>:</w:t>
      </w:r>
    </w:p>
    <w:p w:rsidR="00540332" w:rsidRDefault="00540332" w:rsidP="00710FB4">
      <w:pPr>
        <w:spacing w:after="0" w:line="240" w:lineRule="auto"/>
        <w:ind w:firstLine="708"/>
        <w:jc w:val="both"/>
        <w:rPr>
          <w:rFonts w:ascii="Times New Roman" w:hAnsi="Times New Roman"/>
          <w:sz w:val="28"/>
          <w:szCs w:val="28"/>
        </w:rPr>
      </w:pPr>
      <w:r>
        <w:rPr>
          <w:rFonts w:ascii="Times New Roman" w:hAnsi="Times New Roman"/>
          <w:sz w:val="28"/>
          <w:szCs w:val="28"/>
        </w:rPr>
        <w:t>- для одноэтажных 30 кв.м.;</w:t>
      </w:r>
    </w:p>
    <w:p w:rsidR="00540332" w:rsidRDefault="00540332" w:rsidP="00710FB4">
      <w:pPr>
        <w:spacing w:after="0" w:line="240" w:lineRule="auto"/>
        <w:ind w:firstLine="708"/>
        <w:jc w:val="both"/>
        <w:rPr>
          <w:rFonts w:ascii="Times New Roman" w:hAnsi="Times New Roman"/>
          <w:sz w:val="28"/>
          <w:szCs w:val="28"/>
        </w:rPr>
      </w:pPr>
      <w:r>
        <w:rPr>
          <w:rFonts w:ascii="Times New Roman" w:hAnsi="Times New Roman"/>
          <w:sz w:val="28"/>
          <w:szCs w:val="28"/>
        </w:rPr>
        <w:t>- для двухэтажных 20 кв.м.</w:t>
      </w:r>
    </w:p>
    <w:p w:rsidR="00540332" w:rsidRPr="00382A02" w:rsidRDefault="00710225" w:rsidP="00540332">
      <w:pPr>
        <w:pStyle w:val="af7"/>
        <w:spacing w:after="0" w:line="100" w:lineRule="atLeast"/>
        <w:ind w:firstLine="714"/>
        <w:jc w:val="both"/>
        <w:rPr>
          <w:rFonts w:cs="Times New Roman"/>
          <w:sz w:val="28"/>
          <w:szCs w:val="28"/>
        </w:rPr>
      </w:pPr>
      <w:r>
        <w:rPr>
          <w:sz w:val="28"/>
          <w:szCs w:val="28"/>
        </w:rPr>
        <w:t>4</w:t>
      </w:r>
      <w:r w:rsidR="00540332">
        <w:rPr>
          <w:sz w:val="28"/>
          <w:szCs w:val="28"/>
        </w:rPr>
        <w:t>.</w:t>
      </w:r>
      <w:r w:rsidR="00A30BD9">
        <w:rPr>
          <w:sz w:val="28"/>
          <w:szCs w:val="28"/>
        </w:rPr>
        <w:t>3</w:t>
      </w:r>
      <w:r w:rsidR="00540332">
        <w:rPr>
          <w:sz w:val="28"/>
          <w:szCs w:val="28"/>
        </w:rPr>
        <w:t>.2</w:t>
      </w:r>
      <w:r w:rsidR="00BE5277">
        <w:rPr>
          <w:sz w:val="28"/>
          <w:szCs w:val="28"/>
        </w:rPr>
        <w:t>5</w:t>
      </w:r>
      <w:r w:rsidR="00540332">
        <w:rPr>
          <w:sz w:val="28"/>
          <w:szCs w:val="28"/>
        </w:rPr>
        <w:t xml:space="preserve">. </w:t>
      </w:r>
      <w:r w:rsidR="00540332" w:rsidRPr="00382A02">
        <w:rPr>
          <w:rFonts w:cs="Times New Roman"/>
          <w:sz w:val="28"/>
          <w:szCs w:val="28"/>
        </w:rPr>
        <w:t xml:space="preserve">При планировке и застройке </w:t>
      </w:r>
      <w:r w:rsidR="00C072CA">
        <w:rPr>
          <w:sz w:val="28"/>
          <w:szCs w:val="28"/>
        </w:rPr>
        <w:t>Алексеевского</w:t>
      </w:r>
      <w:r w:rsidR="00540332">
        <w:rPr>
          <w:rFonts w:cs="Times New Roman"/>
          <w:sz w:val="28"/>
          <w:szCs w:val="28"/>
        </w:rPr>
        <w:t xml:space="preserve"> муниципального образования</w:t>
      </w:r>
      <w:r w:rsidR="00540332" w:rsidRPr="00752499">
        <w:rPr>
          <w:rFonts w:cs="Times New Roman"/>
          <w:color w:val="000000"/>
          <w:sz w:val="28"/>
          <w:szCs w:val="28"/>
        </w:rPr>
        <w:t xml:space="preserve"> </w:t>
      </w:r>
      <w:r w:rsidR="00540332" w:rsidRPr="00382A02">
        <w:rPr>
          <w:rFonts w:cs="Times New Roman"/>
          <w:sz w:val="28"/>
          <w:szCs w:val="28"/>
        </w:rPr>
        <w:t xml:space="preserve">необходимо обеспечивать доступность объектов социальной </w:t>
      </w:r>
      <w:r w:rsidR="00540332" w:rsidRPr="00382A02">
        <w:rPr>
          <w:rFonts w:cs="Times New Roman"/>
          <w:sz w:val="28"/>
          <w:szCs w:val="28"/>
        </w:rPr>
        <w:lastRenderedPageBreak/>
        <w:t xml:space="preserve">инфраструктуры для инвалидов и </w:t>
      </w:r>
      <w:proofErr w:type="spellStart"/>
      <w:r w:rsidR="00540332" w:rsidRPr="00382A02">
        <w:rPr>
          <w:rFonts w:cs="Times New Roman"/>
          <w:sz w:val="28"/>
          <w:szCs w:val="28"/>
        </w:rPr>
        <w:t>маломобильных</w:t>
      </w:r>
      <w:proofErr w:type="spellEnd"/>
      <w:r w:rsidR="00540332" w:rsidRPr="00382A02">
        <w:rPr>
          <w:rFonts w:cs="Times New Roman"/>
          <w:sz w:val="28"/>
          <w:szCs w:val="28"/>
        </w:rPr>
        <w:t xml:space="preserve"> групп населения. </w:t>
      </w:r>
    </w:p>
    <w:p w:rsidR="00540332" w:rsidRPr="00382A02" w:rsidRDefault="00540332" w:rsidP="00540332">
      <w:pPr>
        <w:pStyle w:val="af7"/>
        <w:spacing w:after="0" w:line="100" w:lineRule="atLeast"/>
        <w:ind w:firstLine="714"/>
        <w:jc w:val="both"/>
        <w:rPr>
          <w:rFonts w:cs="Times New Roman"/>
          <w:sz w:val="28"/>
          <w:szCs w:val="28"/>
        </w:rPr>
      </w:pPr>
      <w:proofErr w:type="gramStart"/>
      <w:r w:rsidRPr="00382A02">
        <w:rPr>
          <w:rFonts w:cs="Times New Roman"/>
          <w:sz w:val="28"/>
          <w:szCs w:val="28"/>
        </w:rPr>
        <w:t xml:space="preserve">При проектировании, реконструкции и ремонте общественных, жилых и промышленных зданий следует предусматривать для инвалидов и граждан других </w:t>
      </w:r>
      <w:proofErr w:type="spellStart"/>
      <w:r w:rsidRPr="00382A02">
        <w:rPr>
          <w:rFonts w:cs="Times New Roman"/>
          <w:sz w:val="28"/>
          <w:szCs w:val="28"/>
        </w:rPr>
        <w:t>маломобильных</w:t>
      </w:r>
      <w:proofErr w:type="spellEnd"/>
      <w:r w:rsidRPr="00382A02">
        <w:rPr>
          <w:rFonts w:cs="Times New Roman"/>
          <w:sz w:val="28"/>
          <w:szCs w:val="28"/>
        </w:rPr>
        <w:t xml:space="preserve"> групп населения условия жизнедеятельности, равные с остальными категориями населения, в соответствии со </w:t>
      </w:r>
      <w:proofErr w:type="spellStart"/>
      <w:r w:rsidRPr="00382A02">
        <w:rPr>
          <w:rFonts w:cs="Times New Roman"/>
          <w:sz w:val="28"/>
          <w:szCs w:val="28"/>
        </w:rPr>
        <w:t>СНиП</w:t>
      </w:r>
      <w:proofErr w:type="spellEnd"/>
      <w:r w:rsidRPr="00382A02">
        <w:rPr>
          <w:rFonts w:cs="Times New Roman"/>
          <w:sz w:val="28"/>
          <w:szCs w:val="28"/>
        </w:rPr>
        <w:t xml:space="preserve"> 35-01-2001 Доступность зданий и сооружений для </w:t>
      </w:r>
      <w:proofErr w:type="spellStart"/>
      <w:r w:rsidRPr="00382A02">
        <w:rPr>
          <w:rFonts w:cs="Times New Roman"/>
          <w:sz w:val="28"/>
          <w:szCs w:val="28"/>
        </w:rPr>
        <w:t>маломобильных</w:t>
      </w:r>
      <w:proofErr w:type="spellEnd"/>
      <w:r w:rsidRPr="00382A02">
        <w:rPr>
          <w:rFonts w:cs="Times New Roman"/>
          <w:sz w:val="28"/>
          <w:szCs w:val="28"/>
        </w:rPr>
        <w:t xml:space="preserve"> групп населения, СП 35-101-2001 </w:t>
      </w:r>
      <w:r>
        <w:rPr>
          <w:rFonts w:cs="Times New Roman"/>
          <w:sz w:val="28"/>
          <w:szCs w:val="28"/>
        </w:rPr>
        <w:t>«</w:t>
      </w:r>
      <w:r w:rsidRPr="00382A02">
        <w:rPr>
          <w:rFonts w:cs="Times New Roman"/>
          <w:sz w:val="28"/>
          <w:szCs w:val="28"/>
        </w:rPr>
        <w:t xml:space="preserve">Проектирование зданий и сооружений с учетом доступности для </w:t>
      </w:r>
      <w:proofErr w:type="spellStart"/>
      <w:r w:rsidRPr="00382A02">
        <w:rPr>
          <w:rFonts w:cs="Times New Roman"/>
          <w:sz w:val="28"/>
          <w:szCs w:val="28"/>
        </w:rPr>
        <w:t>маломобильных</w:t>
      </w:r>
      <w:proofErr w:type="spellEnd"/>
      <w:r w:rsidRPr="00382A02">
        <w:rPr>
          <w:rFonts w:cs="Times New Roman"/>
          <w:sz w:val="28"/>
          <w:szCs w:val="28"/>
        </w:rPr>
        <w:t xml:space="preserve"> групп населения.</w:t>
      </w:r>
      <w:proofErr w:type="gramEnd"/>
      <w:r>
        <w:rPr>
          <w:rFonts w:cs="Times New Roman"/>
          <w:sz w:val="28"/>
          <w:szCs w:val="28"/>
        </w:rPr>
        <w:t xml:space="preserve"> </w:t>
      </w:r>
      <w:proofErr w:type="gramStart"/>
      <w:r w:rsidRPr="00382A02">
        <w:rPr>
          <w:rFonts w:cs="Times New Roman"/>
          <w:sz w:val="28"/>
          <w:szCs w:val="28"/>
        </w:rPr>
        <w:t>Общие положения</w:t>
      </w:r>
      <w:r>
        <w:rPr>
          <w:rFonts w:cs="Times New Roman"/>
          <w:sz w:val="28"/>
          <w:szCs w:val="28"/>
        </w:rPr>
        <w:t>»</w:t>
      </w:r>
      <w:r w:rsidRPr="00382A02">
        <w:rPr>
          <w:rFonts w:cs="Times New Roman"/>
          <w:sz w:val="28"/>
          <w:szCs w:val="28"/>
        </w:rPr>
        <w:t xml:space="preserve">, СП 35-102-2001 </w:t>
      </w:r>
      <w:r>
        <w:rPr>
          <w:rFonts w:cs="Times New Roman"/>
          <w:sz w:val="28"/>
          <w:szCs w:val="28"/>
        </w:rPr>
        <w:t>«</w:t>
      </w:r>
      <w:r w:rsidRPr="00382A02">
        <w:rPr>
          <w:rFonts w:cs="Times New Roman"/>
          <w:sz w:val="28"/>
          <w:szCs w:val="28"/>
        </w:rPr>
        <w:t>Жилая среда с планировочными элементами, доступными инвалидам</w:t>
      </w:r>
      <w:r>
        <w:rPr>
          <w:rFonts w:cs="Times New Roman"/>
          <w:sz w:val="28"/>
          <w:szCs w:val="28"/>
        </w:rPr>
        <w:t>»</w:t>
      </w:r>
      <w:r w:rsidRPr="00382A02">
        <w:rPr>
          <w:rFonts w:cs="Times New Roman"/>
          <w:sz w:val="28"/>
          <w:szCs w:val="28"/>
        </w:rPr>
        <w:t xml:space="preserve">, СП 31-102-99 </w:t>
      </w:r>
      <w:r>
        <w:rPr>
          <w:rFonts w:cs="Times New Roman"/>
          <w:sz w:val="28"/>
          <w:szCs w:val="28"/>
        </w:rPr>
        <w:t>«</w:t>
      </w:r>
      <w:r w:rsidRPr="00382A02">
        <w:rPr>
          <w:rFonts w:cs="Times New Roman"/>
          <w:sz w:val="28"/>
          <w:szCs w:val="28"/>
        </w:rPr>
        <w:t xml:space="preserve">Требования доступности общественных зданий и сооружений для инвалидов и других </w:t>
      </w:r>
      <w:proofErr w:type="spellStart"/>
      <w:r w:rsidRPr="00382A02">
        <w:rPr>
          <w:rFonts w:cs="Times New Roman"/>
          <w:sz w:val="28"/>
          <w:szCs w:val="28"/>
        </w:rPr>
        <w:t>маломобильных</w:t>
      </w:r>
      <w:proofErr w:type="spellEnd"/>
      <w:r w:rsidRPr="00382A02">
        <w:rPr>
          <w:rFonts w:cs="Times New Roman"/>
          <w:sz w:val="28"/>
          <w:szCs w:val="28"/>
        </w:rPr>
        <w:t xml:space="preserve"> посетителей</w:t>
      </w:r>
      <w:r>
        <w:rPr>
          <w:rFonts w:cs="Times New Roman"/>
          <w:sz w:val="28"/>
          <w:szCs w:val="28"/>
        </w:rPr>
        <w:t>»</w:t>
      </w:r>
      <w:r w:rsidRPr="00382A02">
        <w:rPr>
          <w:rFonts w:cs="Times New Roman"/>
          <w:sz w:val="28"/>
          <w:szCs w:val="28"/>
        </w:rPr>
        <w:t xml:space="preserve">, СП 35-103-2001 </w:t>
      </w:r>
      <w:r>
        <w:rPr>
          <w:rFonts w:cs="Times New Roman"/>
          <w:sz w:val="28"/>
          <w:szCs w:val="28"/>
        </w:rPr>
        <w:t>«</w:t>
      </w:r>
      <w:r w:rsidRPr="00382A02">
        <w:rPr>
          <w:rFonts w:cs="Times New Roman"/>
          <w:sz w:val="28"/>
          <w:szCs w:val="28"/>
        </w:rPr>
        <w:t xml:space="preserve">Общественные здания и сооружения, доступные </w:t>
      </w:r>
      <w:proofErr w:type="spellStart"/>
      <w:r w:rsidRPr="00382A02">
        <w:rPr>
          <w:rFonts w:cs="Times New Roman"/>
          <w:sz w:val="28"/>
          <w:szCs w:val="28"/>
        </w:rPr>
        <w:t>маломобильным</w:t>
      </w:r>
      <w:proofErr w:type="spellEnd"/>
      <w:r w:rsidRPr="00382A02">
        <w:rPr>
          <w:rFonts w:cs="Times New Roman"/>
          <w:sz w:val="28"/>
          <w:szCs w:val="28"/>
        </w:rPr>
        <w:t xml:space="preserve"> посетителям</w:t>
      </w:r>
      <w:r>
        <w:rPr>
          <w:rFonts w:cs="Times New Roman"/>
          <w:sz w:val="28"/>
          <w:szCs w:val="28"/>
        </w:rPr>
        <w:t>»</w:t>
      </w:r>
      <w:r w:rsidRPr="00382A02">
        <w:rPr>
          <w:rFonts w:cs="Times New Roman"/>
          <w:sz w:val="28"/>
          <w:szCs w:val="28"/>
        </w:rPr>
        <w:t xml:space="preserve">, ВСН 62-91* </w:t>
      </w:r>
      <w:r>
        <w:rPr>
          <w:rFonts w:cs="Times New Roman"/>
          <w:sz w:val="28"/>
          <w:szCs w:val="28"/>
        </w:rPr>
        <w:t>«</w:t>
      </w:r>
      <w:r w:rsidRPr="00382A02">
        <w:rPr>
          <w:rFonts w:cs="Times New Roman"/>
          <w:sz w:val="28"/>
          <w:szCs w:val="28"/>
        </w:rPr>
        <w:t xml:space="preserve">Проектирование среды жизнедеятельности с учетом потребностей инвалидов и </w:t>
      </w:r>
      <w:proofErr w:type="spellStart"/>
      <w:r w:rsidRPr="00382A02">
        <w:rPr>
          <w:rFonts w:cs="Times New Roman"/>
          <w:sz w:val="28"/>
          <w:szCs w:val="28"/>
        </w:rPr>
        <w:t>маломобильных</w:t>
      </w:r>
      <w:proofErr w:type="spellEnd"/>
      <w:r w:rsidRPr="00382A02">
        <w:rPr>
          <w:rFonts w:cs="Times New Roman"/>
          <w:sz w:val="28"/>
          <w:szCs w:val="28"/>
        </w:rPr>
        <w:t xml:space="preserve"> групп населения</w:t>
      </w:r>
      <w:r>
        <w:rPr>
          <w:rFonts w:cs="Times New Roman"/>
          <w:sz w:val="28"/>
          <w:szCs w:val="28"/>
        </w:rPr>
        <w:t>»</w:t>
      </w:r>
      <w:r w:rsidRPr="00382A02">
        <w:rPr>
          <w:rFonts w:cs="Times New Roman"/>
          <w:sz w:val="28"/>
          <w:szCs w:val="28"/>
        </w:rPr>
        <w:t xml:space="preserve">, РДС 35-201-99 </w:t>
      </w:r>
      <w:r>
        <w:rPr>
          <w:rFonts w:cs="Times New Roman"/>
          <w:sz w:val="28"/>
          <w:szCs w:val="28"/>
        </w:rPr>
        <w:t>«</w:t>
      </w:r>
      <w:r w:rsidRPr="00382A02">
        <w:rPr>
          <w:rFonts w:cs="Times New Roman"/>
          <w:sz w:val="28"/>
          <w:szCs w:val="28"/>
        </w:rPr>
        <w:t>Инструкция о порядке проектирования и установления красных линий в городах и</w:t>
      </w:r>
      <w:proofErr w:type="gramEnd"/>
      <w:r w:rsidRPr="00382A02">
        <w:rPr>
          <w:rFonts w:cs="Times New Roman"/>
          <w:sz w:val="28"/>
          <w:szCs w:val="28"/>
        </w:rPr>
        <w:t xml:space="preserve"> других поселениях Российской Федерации</w:t>
      </w:r>
      <w:r>
        <w:rPr>
          <w:rFonts w:cs="Times New Roman"/>
          <w:sz w:val="28"/>
          <w:szCs w:val="28"/>
        </w:rPr>
        <w:t>»</w:t>
      </w:r>
      <w:r w:rsidRPr="00382A02">
        <w:rPr>
          <w:rFonts w:cs="Times New Roman"/>
          <w:sz w:val="28"/>
          <w:szCs w:val="28"/>
        </w:rPr>
        <w:t xml:space="preserve">. </w:t>
      </w:r>
    </w:p>
    <w:p w:rsidR="00540332" w:rsidRPr="00382A02" w:rsidRDefault="00540332" w:rsidP="00540332">
      <w:pPr>
        <w:pStyle w:val="af7"/>
        <w:spacing w:after="0" w:line="100" w:lineRule="atLeast"/>
        <w:ind w:firstLine="714"/>
        <w:jc w:val="both"/>
        <w:rPr>
          <w:rFonts w:cs="Times New Roman"/>
          <w:sz w:val="28"/>
          <w:szCs w:val="28"/>
        </w:rPr>
      </w:pPr>
      <w:r w:rsidRPr="00382A02">
        <w:rPr>
          <w:rFonts w:cs="Times New Roman"/>
          <w:sz w:val="28"/>
          <w:szCs w:val="28"/>
        </w:rPr>
        <w:t xml:space="preserve">Перечень объектов, доступных для инвалидов и других </w:t>
      </w:r>
      <w:proofErr w:type="spellStart"/>
      <w:r w:rsidRPr="00382A02">
        <w:rPr>
          <w:rFonts w:cs="Times New Roman"/>
          <w:sz w:val="28"/>
          <w:szCs w:val="28"/>
        </w:rPr>
        <w:t>маломобильных</w:t>
      </w:r>
      <w:proofErr w:type="spellEnd"/>
      <w:r w:rsidRPr="00382A02">
        <w:rPr>
          <w:rFonts w:cs="Times New Roman"/>
          <w:sz w:val="28"/>
          <w:szCs w:val="28"/>
        </w:rPr>
        <w:t xml:space="preserve"> групп населения, расчетное число и категория инвалидов, а также группа мобильности групп населения устанавливаются заданием на проектирование. </w:t>
      </w:r>
    </w:p>
    <w:p w:rsidR="00540332" w:rsidRPr="00382A02" w:rsidRDefault="00540332" w:rsidP="00540332">
      <w:pPr>
        <w:pStyle w:val="af7"/>
        <w:spacing w:after="0" w:line="100" w:lineRule="atLeast"/>
        <w:ind w:firstLine="714"/>
        <w:jc w:val="both"/>
        <w:rPr>
          <w:rFonts w:cs="Times New Roman"/>
          <w:sz w:val="28"/>
          <w:szCs w:val="28"/>
        </w:rPr>
      </w:pPr>
      <w:r w:rsidRPr="00382A02">
        <w:rPr>
          <w:rFonts w:cs="Times New Roman"/>
          <w:sz w:val="28"/>
          <w:szCs w:val="28"/>
        </w:rPr>
        <w:t xml:space="preserve">Заданием на проектирование устанавливаются мероприятия по созданию </w:t>
      </w:r>
      <w:proofErr w:type="spellStart"/>
      <w:r w:rsidRPr="00382A02">
        <w:rPr>
          <w:rFonts w:cs="Times New Roman"/>
          <w:sz w:val="28"/>
          <w:szCs w:val="28"/>
        </w:rPr>
        <w:t>безбарьерной</w:t>
      </w:r>
      <w:proofErr w:type="spellEnd"/>
      <w:r w:rsidRPr="00382A02">
        <w:rPr>
          <w:rFonts w:cs="Times New Roman"/>
          <w:sz w:val="28"/>
          <w:szCs w:val="28"/>
        </w:rPr>
        <w:t xml:space="preserve"> среды для инвалидов и других </w:t>
      </w:r>
      <w:proofErr w:type="spellStart"/>
      <w:r w:rsidRPr="00382A02">
        <w:rPr>
          <w:rFonts w:cs="Times New Roman"/>
          <w:sz w:val="28"/>
          <w:szCs w:val="28"/>
        </w:rPr>
        <w:t>маломобильных</w:t>
      </w:r>
      <w:proofErr w:type="spellEnd"/>
      <w:r w:rsidRPr="00382A02">
        <w:rPr>
          <w:rFonts w:cs="Times New Roman"/>
          <w:sz w:val="28"/>
          <w:szCs w:val="28"/>
        </w:rPr>
        <w:t xml:space="preserve"> групп населения. </w:t>
      </w:r>
    </w:p>
    <w:p w:rsidR="00540332" w:rsidRPr="00382A02" w:rsidRDefault="00540332" w:rsidP="00540332">
      <w:pPr>
        <w:pStyle w:val="af7"/>
        <w:spacing w:after="0" w:line="100" w:lineRule="atLeast"/>
        <w:ind w:firstLine="714"/>
        <w:jc w:val="both"/>
        <w:rPr>
          <w:rFonts w:cs="Times New Roman"/>
          <w:sz w:val="28"/>
          <w:szCs w:val="28"/>
        </w:rPr>
      </w:pPr>
      <w:r w:rsidRPr="00382A02">
        <w:rPr>
          <w:rFonts w:cs="Times New Roman"/>
          <w:sz w:val="28"/>
          <w:szCs w:val="28"/>
        </w:rPr>
        <w:t xml:space="preserve">В </w:t>
      </w:r>
      <w:proofErr w:type="gramStart"/>
      <w:r w:rsidRPr="00382A02">
        <w:rPr>
          <w:rFonts w:cs="Times New Roman"/>
          <w:sz w:val="28"/>
          <w:szCs w:val="28"/>
        </w:rPr>
        <w:t>случаях</w:t>
      </w:r>
      <w:proofErr w:type="gramEnd"/>
      <w:r w:rsidRPr="00382A02">
        <w:rPr>
          <w:rFonts w:cs="Times New Roman"/>
          <w:sz w:val="28"/>
          <w:szCs w:val="28"/>
        </w:rPr>
        <w:t xml:space="preserve"> когда действующие объекты невозможно полностью приспособить для нужд инвалидов, собственники таких объектов должны осуществлять с общественными объединениями инвалидов согласования по мерам, обеспечивающим удовлетворение минимальных потребностей инвалидов.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sz w:val="28"/>
          <w:szCs w:val="28"/>
        </w:rPr>
        <w:t xml:space="preserve">К объектам, подлежащим оснащению специальными приспособлениями и оборудованием для свободного передвижения и доступа инвалидов и </w:t>
      </w:r>
      <w:proofErr w:type="spellStart"/>
      <w:r w:rsidRPr="00382A02">
        <w:rPr>
          <w:rFonts w:cs="Times New Roman"/>
          <w:sz w:val="28"/>
          <w:szCs w:val="28"/>
        </w:rPr>
        <w:t>маломобильных</w:t>
      </w:r>
      <w:proofErr w:type="spellEnd"/>
      <w:r w:rsidRPr="00382A02">
        <w:rPr>
          <w:rFonts w:cs="Times New Roman"/>
          <w:sz w:val="28"/>
          <w:szCs w:val="28"/>
        </w:rPr>
        <w:t xml:space="preserve"> граждан, относятся: жилые здания; административные здания и сооружения</w:t>
      </w:r>
      <w:r w:rsidRPr="00382A02">
        <w:rPr>
          <w:rFonts w:cs="Times New Roman"/>
          <w:color w:val="000000"/>
          <w:sz w:val="28"/>
          <w:szCs w:val="28"/>
        </w:rPr>
        <w:t xml:space="preserve">;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лесопарки, аллеи и пешеходные дорожки; объекты и сооружения транспортного обслуживания населения, связи и информации: другие объекты автомобильного, станции и остановки всех видов </w:t>
      </w:r>
      <w:r w:rsidR="009C35EA">
        <w:rPr>
          <w:rFonts w:cs="Times New Roman"/>
          <w:color w:val="000000"/>
          <w:sz w:val="28"/>
          <w:szCs w:val="28"/>
        </w:rPr>
        <w:t>сельского</w:t>
      </w:r>
      <w:r w:rsidRPr="00382A02">
        <w:rPr>
          <w:rFonts w:cs="Times New Roman"/>
          <w:color w:val="000000"/>
          <w:sz w:val="28"/>
          <w:szCs w:val="28"/>
        </w:rPr>
        <w:t xml:space="preserve"> и пригородного транспорта; почтово-телеграфные; производственные объекты, объекты малого бизнеса и другие места приложения труда; мемориальные и ритуальные здания и сооружения; тротуары, переходы улиц, дорог и магистралей; мосты, транспортные развязки и путепроводы; прилегающие к вышеперечисленным зданиям и сооружениям территории и площади.</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Проектные решения объектов, доступных для </w:t>
      </w:r>
      <w:proofErr w:type="spellStart"/>
      <w:r w:rsidRPr="00382A02">
        <w:rPr>
          <w:rFonts w:cs="Times New Roman"/>
          <w:color w:val="000000"/>
          <w:sz w:val="28"/>
          <w:szCs w:val="28"/>
        </w:rPr>
        <w:t>маломобильных</w:t>
      </w:r>
      <w:proofErr w:type="spellEnd"/>
      <w:r w:rsidRPr="00382A02">
        <w:rPr>
          <w:rFonts w:cs="Times New Roman"/>
          <w:color w:val="000000"/>
          <w:sz w:val="28"/>
          <w:szCs w:val="28"/>
        </w:rPr>
        <w:t xml:space="preserve"> групп населения, должны обеспечивать: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lastRenderedPageBreak/>
        <w:t xml:space="preserve">- досягаемость мест целевого посещения и беспрепятственность перемещения внутри зданий и сооружений;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безопасность путей движения (в том числе эвакуационных), а также мест проживания, обслуживания и приложения труда;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удобство и комфорт среды жизнедеятельности.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В проектах должны быть предусмотрены условия беспрепятственного и удобного передвижения </w:t>
      </w:r>
      <w:proofErr w:type="spellStart"/>
      <w:r w:rsidRPr="00382A02">
        <w:rPr>
          <w:rFonts w:cs="Times New Roman"/>
          <w:color w:val="000000"/>
          <w:sz w:val="28"/>
          <w:szCs w:val="28"/>
        </w:rPr>
        <w:t>маломобильных</w:t>
      </w:r>
      <w:proofErr w:type="spellEnd"/>
      <w:r w:rsidRPr="00382A02">
        <w:rPr>
          <w:rFonts w:cs="Times New Roman"/>
          <w:color w:val="000000"/>
          <w:sz w:val="28"/>
          <w:szCs w:val="28"/>
        </w:rPr>
        <w:t xml:space="preserve"> групп населения по участку к зданию или по территории предприятия, комплекса сооружений с учетом требований Нормативов. Система средств информационной поддержки должна быть обеспечена на всех путях движения, доступных для </w:t>
      </w:r>
      <w:proofErr w:type="spellStart"/>
      <w:r w:rsidRPr="00382A02">
        <w:rPr>
          <w:rFonts w:cs="Times New Roman"/>
          <w:color w:val="000000"/>
          <w:sz w:val="28"/>
          <w:szCs w:val="28"/>
        </w:rPr>
        <w:t>маломобильных</w:t>
      </w:r>
      <w:proofErr w:type="spellEnd"/>
      <w:r w:rsidRPr="00382A02">
        <w:rPr>
          <w:rFonts w:cs="Times New Roman"/>
          <w:color w:val="000000"/>
          <w:sz w:val="28"/>
          <w:szCs w:val="28"/>
        </w:rPr>
        <w:t xml:space="preserve"> групп населения на все время эксплуатации.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Объекты социальной инфраструктуры должны оснащаться следующими специальными приспособлениями и оборудованием: </w:t>
      </w:r>
    </w:p>
    <w:p w:rsidR="0054033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телефонами-автоматами или иными средствами связи, доступными для инвалидов;</w:t>
      </w:r>
    </w:p>
    <w:p w:rsidR="0054033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 санитарно-гигиеническими помещениями и приспособлениями;</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 пандусами и поручнями у лестниц при входах в здания;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пологими пандусами у тротуаров в местах наземных переходов улиц, дорог, магистралей и остановок транспорта общего пользования;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специальными указателями переходов улиц и маршрутов движения </w:t>
      </w:r>
      <w:proofErr w:type="spellStart"/>
      <w:r w:rsidRPr="00382A02">
        <w:rPr>
          <w:rFonts w:cs="Times New Roman"/>
          <w:color w:val="000000"/>
          <w:sz w:val="28"/>
          <w:szCs w:val="28"/>
        </w:rPr>
        <w:t>маломобильных</w:t>
      </w:r>
      <w:proofErr w:type="spellEnd"/>
      <w:r w:rsidRPr="00382A02">
        <w:rPr>
          <w:rFonts w:cs="Times New Roman"/>
          <w:color w:val="000000"/>
          <w:sz w:val="28"/>
          <w:szCs w:val="28"/>
        </w:rPr>
        <w:t xml:space="preserve"> граждан, в том числе рельефными направляющими на путях движения для ориентировки незрячих и слабовидящих в местах общественного пользования населения;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пандусами и поручнями или подъемными устройствами у лестниц при входах в здания и на лифтовых площадках, у тротуаров в местах наземных и подземных переходов</w:t>
      </w:r>
      <w:r>
        <w:rPr>
          <w:rFonts w:cs="Times New Roman"/>
          <w:color w:val="000000"/>
          <w:sz w:val="28"/>
          <w:szCs w:val="28"/>
        </w:rPr>
        <w:t>,</w:t>
      </w:r>
      <w:r w:rsidRPr="00382A02">
        <w:rPr>
          <w:rFonts w:cs="Times New Roman"/>
          <w:color w:val="000000"/>
          <w:sz w:val="28"/>
          <w:szCs w:val="28"/>
        </w:rPr>
        <w:t xml:space="preserve"> дорог, и останово</w:t>
      </w:r>
      <w:r>
        <w:rPr>
          <w:rFonts w:cs="Times New Roman"/>
          <w:color w:val="000000"/>
          <w:sz w:val="28"/>
          <w:szCs w:val="28"/>
        </w:rPr>
        <w:t>к транспорта общего пользования</w:t>
      </w:r>
      <w:r w:rsidRPr="00382A02">
        <w:rPr>
          <w:rFonts w:cs="Times New Roman"/>
          <w:color w:val="000000"/>
          <w:sz w:val="28"/>
          <w:szCs w:val="28"/>
        </w:rPr>
        <w:t xml:space="preserve">;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местами в зрительных залах для </w:t>
      </w:r>
      <w:proofErr w:type="spellStart"/>
      <w:r w:rsidRPr="00382A02">
        <w:rPr>
          <w:rFonts w:cs="Times New Roman"/>
          <w:color w:val="000000"/>
          <w:sz w:val="28"/>
          <w:szCs w:val="28"/>
        </w:rPr>
        <w:t>маломобильных</w:t>
      </w:r>
      <w:proofErr w:type="spellEnd"/>
      <w:r w:rsidRPr="00382A02">
        <w:rPr>
          <w:rFonts w:cs="Times New Roman"/>
          <w:color w:val="000000"/>
          <w:sz w:val="28"/>
          <w:szCs w:val="28"/>
        </w:rPr>
        <w:t xml:space="preserve"> граждан, передвигающихся на креслах-колясках;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местами хранения кресел-колясок в раздевальных помещениях физкультурно-оздоровительных, спортивных зданий и сооружений;</w:t>
      </w:r>
    </w:p>
    <w:p w:rsidR="00540332" w:rsidRPr="00382A02" w:rsidRDefault="00540332" w:rsidP="00540332">
      <w:pPr>
        <w:pStyle w:val="af7"/>
        <w:spacing w:after="0" w:line="100" w:lineRule="atLeast"/>
        <w:ind w:firstLine="714"/>
        <w:jc w:val="both"/>
        <w:rPr>
          <w:rFonts w:cs="Times New Roman"/>
          <w:color w:val="000000"/>
          <w:sz w:val="28"/>
          <w:szCs w:val="28"/>
        </w:rPr>
      </w:pPr>
      <w:bookmarkStart w:id="17" w:name="page571"/>
      <w:bookmarkEnd w:id="17"/>
      <w:r w:rsidRPr="00382A02">
        <w:rPr>
          <w:rFonts w:cs="Times New Roman"/>
          <w:color w:val="000000"/>
          <w:sz w:val="28"/>
          <w:szCs w:val="28"/>
        </w:rPr>
        <w:t xml:space="preserve">- приборами и устройствами, технологическим и другим оборудованием, расчетно-кассовыми кабинками, удобными в использовании инвалидами, в том числе передвигающимися на инвалидных колясках;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дверями на путях движения посетителей, имеющими в свету ширину одного полотна не менее 900 мм. </w:t>
      </w:r>
    </w:p>
    <w:p w:rsidR="00540332" w:rsidRPr="001A7544" w:rsidRDefault="00540332" w:rsidP="00540332">
      <w:pPr>
        <w:pStyle w:val="af7"/>
        <w:spacing w:after="0" w:line="100" w:lineRule="atLeast"/>
        <w:ind w:firstLine="714"/>
        <w:jc w:val="both"/>
        <w:rPr>
          <w:rFonts w:cs="Times New Roman"/>
          <w:color w:val="000000"/>
          <w:sz w:val="28"/>
          <w:szCs w:val="28"/>
        </w:rPr>
      </w:pPr>
      <w:r w:rsidRPr="001A7544">
        <w:rPr>
          <w:rFonts w:cs="Times New Roman"/>
          <w:color w:val="000000"/>
          <w:sz w:val="28"/>
          <w:szCs w:val="28"/>
        </w:rPr>
        <w:t>Территориальные центры социального обслуживания следует проектировать одного типа - надомного обслуживания.</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Здания должны иметь как минимум один вход, приспособленный для </w:t>
      </w:r>
      <w:proofErr w:type="spellStart"/>
      <w:r w:rsidRPr="00382A02">
        <w:rPr>
          <w:rFonts w:cs="Times New Roman"/>
          <w:color w:val="000000"/>
          <w:sz w:val="28"/>
          <w:szCs w:val="28"/>
        </w:rPr>
        <w:t>маломобильных</w:t>
      </w:r>
      <w:proofErr w:type="spellEnd"/>
      <w:r w:rsidRPr="00382A02">
        <w:rPr>
          <w:rFonts w:cs="Times New Roman"/>
          <w:color w:val="000000"/>
          <w:sz w:val="28"/>
          <w:szCs w:val="28"/>
        </w:rPr>
        <w:t xml:space="preserve"> групп населения, с поверхности земли и из каждого доступного для </w:t>
      </w:r>
      <w:proofErr w:type="spellStart"/>
      <w:r w:rsidRPr="00382A02">
        <w:rPr>
          <w:rFonts w:cs="Times New Roman"/>
          <w:color w:val="000000"/>
          <w:sz w:val="28"/>
          <w:szCs w:val="28"/>
        </w:rPr>
        <w:t>маломобильных</w:t>
      </w:r>
      <w:proofErr w:type="spellEnd"/>
      <w:r w:rsidRPr="00382A02">
        <w:rPr>
          <w:rFonts w:cs="Times New Roman"/>
          <w:color w:val="000000"/>
          <w:sz w:val="28"/>
          <w:szCs w:val="28"/>
        </w:rPr>
        <w:t xml:space="preserve"> групп населения подземного или надземного перехода, </w:t>
      </w:r>
      <w:r w:rsidRPr="00382A02">
        <w:rPr>
          <w:rFonts w:cs="Times New Roman"/>
          <w:color w:val="000000"/>
          <w:sz w:val="28"/>
          <w:szCs w:val="28"/>
        </w:rPr>
        <w:lastRenderedPageBreak/>
        <w:t xml:space="preserve">соединенного с этим зданием. </w:t>
      </w:r>
    </w:p>
    <w:p w:rsidR="00540332" w:rsidRPr="00382A02" w:rsidRDefault="00540332" w:rsidP="00540332">
      <w:pPr>
        <w:pStyle w:val="af7"/>
        <w:spacing w:after="0" w:line="100" w:lineRule="atLeast"/>
        <w:ind w:firstLine="714"/>
        <w:jc w:val="both"/>
        <w:rPr>
          <w:rFonts w:cs="Times New Roman"/>
          <w:sz w:val="28"/>
          <w:szCs w:val="28"/>
        </w:rPr>
      </w:pPr>
      <w:r w:rsidRPr="00382A02">
        <w:rPr>
          <w:rFonts w:cs="Times New Roman"/>
          <w:color w:val="000000"/>
          <w:sz w:val="28"/>
          <w:szCs w:val="28"/>
        </w:rPr>
        <w:t xml:space="preserve">Места обслуживания и постоянного нахождения </w:t>
      </w:r>
      <w:proofErr w:type="spellStart"/>
      <w:r w:rsidRPr="00382A02">
        <w:rPr>
          <w:rFonts w:cs="Times New Roman"/>
          <w:color w:val="000000"/>
          <w:sz w:val="28"/>
          <w:szCs w:val="28"/>
        </w:rPr>
        <w:t>маломобильных</w:t>
      </w:r>
      <w:proofErr w:type="spellEnd"/>
      <w:r w:rsidRPr="00382A02">
        <w:rPr>
          <w:rFonts w:cs="Times New Roman"/>
          <w:color w:val="000000"/>
          <w:sz w:val="28"/>
          <w:szCs w:val="28"/>
        </w:rPr>
        <w:t xml:space="preserve"> групп населения должны располагаться на минимально возможных расстояниях от эвакуационных выходов из помещений, с этажей и из зданий наружу. </w:t>
      </w:r>
      <w:proofErr w:type="gramStart"/>
      <w:r w:rsidRPr="00382A02">
        <w:rPr>
          <w:rFonts w:cs="Times New Roman"/>
          <w:color w:val="000000"/>
          <w:sz w:val="28"/>
          <w:szCs w:val="28"/>
        </w:rPr>
        <w:t xml:space="preserve">Эвакуационные выходы и пути должны проектироваться из </w:t>
      </w:r>
      <w:proofErr w:type="spellStart"/>
      <w:r w:rsidRPr="00382A02">
        <w:rPr>
          <w:rFonts w:cs="Times New Roman"/>
          <w:color w:val="000000"/>
          <w:sz w:val="28"/>
          <w:szCs w:val="28"/>
        </w:rPr>
        <w:t>непожароопасных</w:t>
      </w:r>
      <w:proofErr w:type="spellEnd"/>
      <w:r w:rsidRPr="00382A02">
        <w:rPr>
          <w:rFonts w:cs="Times New Roman"/>
          <w:color w:val="000000"/>
          <w:sz w:val="28"/>
          <w:szCs w:val="28"/>
        </w:rPr>
        <w:t xml:space="preserve"> материалов и соответствовать требованиям Федерального закона от 22.06.2008 № 123-ФЗ </w:t>
      </w:r>
      <w:r>
        <w:rPr>
          <w:rFonts w:cs="Times New Roman"/>
          <w:color w:val="000000"/>
          <w:sz w:val="28"/>
          <w:szCs w:val="28"/>
        </w:rPr>
        <w:t>«</w:t>
      </w:r>
      <w:r w:rsidRPr="00382A02">
        <w:rPr>
          <w:rFonts w:cs="Times New Roman"/>
          <w:color w:val="000000"/>
          <w:sz w:val="28"/>
          <w:szCs w:val="28"/>
        </w:rPr>
        <w:t>Технический регламент о требованиях пожарной безопасности</w:t>
      </w:r>
      <w:r>
        <w:rPr>
          <w:rFonts w:cs="Times New Roman"/>
          <w:color w:val="000000"/>
          <w:sz w:val="28"/>
          <w:szCs w:val="28"/>
        </w:rPr>
        <w:t>»</w:t>
      </w:r>
      <w:r w:rsidRPr="00382A02">
        <w:rPr>
          <w:rFonts w:cs="Times New Roman"/>
          <w:color w:val="000000"/>
          <w:sz w:val="28"/>
          <w:szCs w:val="28"/>
        </w:rPr>
        <w:t>, Перечня национальных станд</w:t>
      </w:r>
      <w:r w:rsidRPr="00382A02">
        <w:rPr>
          <w:rFonts w:cs="Times New Roman"/>
          <w:sz w:val="28"/>
          <w:szCs w:val="28"/>
        </w:rPr>
        <w:t xml:space="preserve">артов и сводов правил, в результате применения которых на добровольной основе обеспечивается соблюдение требований Федерального закона от 22 июля 2008 года № 123-ФЗ </w:t>
      </w:r>
      <w:r>
        <w:rPr>
          <w:rFonts w:cs="Times New Roman"/>
          <w:sz w:val="28"/>
          <w:szCs w:val="28"/>
        </w:rPr>
        <w:t>«</w:t>
      </w:r>
      <w:r w:rsidRPr="00382A02">
        <w:rPr>
          <w:rFonts w:cs="Times New Roman"/>
          <w:sz w:val="28"/>
          <w:szCs w:val="28"/>
        </w:rPr>
        <w:t>Технический регламент о требованиях пожарной безопасности</w:t>
      </w:r>
      <w:r>
        <w:rPr>
          <w:rFonts w:cs="Times New Roman"/>
          <w:sz w:val="28"/>
          <w:szCs w:val="28"/>
        </w:rPr>
        <w:t>»</w:t>
      </w:r>
      <w:r w:rsidRPr="00382A02">
        <w:rPr>
          <w:rFonts w:cs="Times New Roman"/>
          <w:sz w:val="28"/>
          <w:szCs w:val="28"/>
        </w:rPr>
        <w:t xml:space="preserve"> и </w:t>
      </w:r>
      <w:proofErr w:type="spellStart"/>
      <w:r w:rsidRPr="00382A02">
        <w:rPr>
          <w:rFonts w:cs="Times New Roman"/>
          <w:sz w:val="28"/>
          <w:szCs w:val="28"/>
        </w:rPr>
        <w:t>СНиП</w:t>
      </w:r>
      <w:proofErr w:type="spellEnd"/>
      <w:r w:rsidRPr="00382A02">
        <w:rPr>
          <w:rFonts w:cs="Times New Roman"/>
          <w:sz w:val="28"/>
          <w:szCs w:val="28"/>
        </w:rPr>
        <w:t xml:space="preserve"> 35-01-2001 </w:t>
      </w:r>
      <w:r>
        <w:rPr>
          <w:rFonts w:cs="Times New Roman"/>
          <w:sz w:val="28"/>
          <w:szCs w:val="28"/>
        </w:rPr>
        <w:t>«</w:t>
      </w:r>
      <w:r w:rsidRPr="00382A02">
        <w:rPr>
          <w:rFonts w:cs="Times New Roman"/>
          <w:sz w:val="28"/>
          <w:szCs w:val="28"/>
        </w:rPr>
        <w:t>Доступность зданий и сооружений</w:t>
      </w:r>
      <w:proofErr w:type="gramEnd"/>
      <w:r w:rsidRPr="00382A02">
        <w:rPr>
          <w:rFonts w:cs="Times New Roman"/>
          <w:sz w:val="28"/>
          <w:szCs w:val="28"/>
        </w:rPr>
        <w:t xml:space="preserve"> для </w:t>
      </w:r>
      <w:proofErr w:type="spellStart"/>
      <w:r w:rsidRPr="00382A02">
        <w:rPr>
          <w:rFonts w:cs="Times New Roman"/>
          <w:sz w:val="28"/>
          <w:szCs w:val="28"/>
        </w:rPr>
        <w:t>маломобильных</w:t>
      </w:r>
      <w:proofErr w:type="spellEnd"/>
      <w:r w:rsidRPr="00382A02">
        <w:rPr>
          <w:rFonts w:cs="Times New Roman"/>
          <w:sz w:val="28"/>
          <w:szCs w:val="28"/>
        </w:rPr>
        <w:t xml:space="preserve"> групп населения</w:t>
      </w:r>
      <w:r>
        <w:rPr>
          <w:rFonts w:cs="Times New Roman"/>
          <w:sz w:val="28"/>
          <w:szCs w:val="28"/>
        </w:rPr>
        <w:t>»</w:t>
      </w:r>
      <w:r w:rsidRPr="00382A02">
        <w:rPr>
          <w:rFonts w:cs="Times New Roman"/>
          <w:sz w:val="28"/>
          <w:szCs w:val="28"/>
        </w:rPr>
        <w:t xml:space="preserve">. </w:t>
      </w:r>
    </w:p>
    <w:p w:rsidR="00540332" w:rsidRPr="00382A02" w:rsidRDefault="00540332" w:rsidP="00540332">
      <w:pPr>
        <w:pStyle w:val="af7"/>
        <w:spacing w:after="0" w:line="100" w:lineRule="atLeast"/>
        <w:ind w:firstLine="714"/>
        <w:jc w:val="both"/>
        <w:rPr>
          <w:rFonts w:cs="Times New Roman"/>
          <w:sz w:val="28"/>
          <w:szCs w:val="28"/>
        </w:rPr>
      </w:pPr>
      <w:r w:rsidRPr="00382A02">
        <w:rPr>
          <w:rFonts w:cs="Times New Roman"/>
          <w:sz w:val="28"/>
          <w:szCs w:val="28"/>
        </w:rPr>
        <w:t xml:space="preserve">При проектировании участка здания или комплекса следует соблюдать непрерывность пешеходных и транспортных путей, обеспечивающих доступ инвалидов и </w:t>
      </w:r>
      <w:proofErr w:type="spellStart"/>
      <w:r w:rsidRPr="00382A02">
        <w:rPr>
          <w:rFonts w:cs="Times New Roman"/>
          <w:sz w:val="28"/>
          <w:szCs w:val="28"/>
        </w:rPr>
        <w:t>маломобильных</w:t>
      </w:r>
      <w:proofErr w:type="spellEnd"/>
      <w:r w:rsidRPr="00382A02">
        <w:rPr>
          <w:rFonts w:cs="Times New Roman"/>
          <w:sz w:val="28"/>
          <w:szCs w:val="28"/>
        </w:rPr>
        <w:t xml:space="preserve"> лиц в здания. Эти пути должны стыковаться с внешними по отношению к участку коммуникациями и остановками транспорта. </w:t>
      </w:r>
    </w:p>
    <w:p w:rsidR="00540332" w:rsidRPr="00382A02" w:rsidRDefault="00540332" w:rsidP="00540332">
      <w:pPr>
        <w:pStyle w:val="af7"/>
        <w:spacing w:after="0" w:line="100" w:lineRule="atLeast"/>
        <w:ind w:firstLine="714"/>
        <w:jc w:val="both"/>
        <w:rPr>
          <w:rFonts w:cs="Times New Roman"/>
          <w:sz w:val="28"/>
          <w:szCs w:val="28"/>
        </w:rPr>
      </w:pPr>
      <w:r w:rsidRPr="00382A02">
        <w:rPr>
          <w:rFonts w:cs="Times New Roman"/>
          <w:sz w:val="28"/>
          <w:szCs w:val="28"/>
        </w:rPr>
        <w:t xml:space="preserve">Ограждения участков должны обеспечивать возможность опорного движения </w:t>
      </w:r>
      <w:proofErr w:type="spellStart"/>
      <w:r w:rsidRPr="00382A02">
        <w:rPr>
          <w:rFonts w:cs="Times New Roman"/>
          <w:sz w:val="28"/>
          <w:szCs w:val="28"/>
        </w:rPr>
        <w:t>маломобильных</w:t>
      </w:r>
      <w:proofErr w:type="spellEnd"/>
      <w:r w:rsidRPr="00382A02">
        <w:rPr>
          <w:rFonts w:cs="Times New Roman"/>
          <w:sz w:val="28"/>
          <w:szCs w:val="28"/>
        </w:rPr>
        <w:t xml:space="preserve"> групп населения через проходы и вдоль них. </w:t>
      </w:r>
    </w:p>
    <w:p w:rsidR="00540332" w:rsidRPr="00382A02" w:rsidRDefault="00540332" w:rsidP="00540332">
      <w:pPr>
        <w:pStyle w:val="af7"/>
        <w:spacing w:after="0" w:line="100" w:lineRule="atLeast"/>
        <w:ind w:firstLine="714"/>
        <w:jc w:val="both"/>
        <w:rPr>
          <w:rFonts w:cs="Times New Roman"/>
          <w:sz w:val="28"/>
          <w:szCs w:val="28"/>
        </w:rPr>
      </w:pPr>
      <w:r w:rsidRPr="00382A02">
        <w:rPr>
          <w:rFonts w:cs="Times New Roman"/>
          <w:sz w:val="28"/>
          <w:szCs w:val="28"/>
        </w:rPr>
        <w:t xml:space="preserve">Транспортные проезды и пешеходные дороги на пути ко всем объектам социальной инфраструктуры, посещаемым инвалидами, допускается совмещать при соблюдении требований к параметрам путей движения. </w:t>
      </w:r>
    </w:p>
    <w:p w:rsidR="00540332" w:rsidRPr="00382A02" w:rsidRDefault="00540332" w:rsidP="00540332">
      <w:pPr>
        <w:pStyle w:val="af7"/>
        <w:spacing w:after="0" w:line="100" w:lineRule="atLeast"/>
        <w:ind w:firstLine="714"/>
        <w:jc w:val="both"/>
        <w:rPr>
          <w:rFonts w:cs="Times New Roman"/>
          <w:sz w:val="28"/>
          <w:szCs w:val="28"/>
        </w:rPr>
      </w:pPr>
      <w:r w:rsidRPr="00382A02">
        <w:rPr>
          <w:rFonts w:cs="Times New Roman"/>
          <w:sz w:val="28"/>
          <w:szCs w:val="28"/>
        </w:rPr>
        <w:t xml:space="preserve">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 </w:t>
      </w:r>
    </w:p>
    <w:p w:rsidR="00540332" w:rsidRPr="00382A02" w:rsidRDefault="00540332" w:rsidP="00540332">
      <w:pPr>
        <w:pStyle w:val="af7"/>
        <w:spacing w:after="0" w:line="100" w:lineRule="atLeast"/>
        <w:ind w:firstLine="714"/>
        <w:jc w:val="both"/>
        <w:rPr>
          <w:rFonts w:cs="Times New Roman"/>
          <w:sz w:val="28"/>
          <w:szCs w:val="28"/>
        </w:rPr>
      </w:pPr>
      <w:r w:rsidRPr="00382A02">
        <w:rPr>
          <w:rFonts w:cs="Times New Roman"/>
          <w:sz w:val="28"/>
          <w:szCs w:val="28"/>
        </w:rPr>
        <w:t xml:space="preserve">В условиях сложившейся застройки при невозможности </w:t>
      </w:r>
      <w:proofErr w:type="gramStart"/>
      <w:r w:rsidRPr="00382A02">
        <w:rPr>
          <w:rFonts w:cs="Times New Roman"/>
          <w:sz w:val="28"/>
          <w:szCs w:val="28"/>
        </w:rPr>
        <w:t>достижения нормативных параметров ширины пути движения</w:t>
      </w:r>
      <w:proofErr w:type="gramEnd"/>
      <w:r w:rsidRPr="00382A02">
        <w:rPr>
          <w:rFonts w:cs="Times New Roman"/>
          <w:sz w:val="28"/>
          <w:szCs w:val="28"/>
        </w:rPr>
        <w:t xml:space="preserve"> следует предусматривать устройство горизонтальных площадок размером не менее 1,6 м через каждые 60 - 100 м пути для обеспечения возможности разъезда инвалидов на креслах-колясках.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sz w:val="28"/>
          <w:szCs w:val="28"/>
        </w:rPr>
        <w:t>При совмещении на участке путей движения посетителей с проездами для транспорта следует предусматривать ограничительную (латеральну</w:t>
      </w:r>
      <w:r w:rsidRPr="00382A02">
        <w:rPr>
          <w:rFonts w:cs="Times New Roman"/>
          <w:color w:val="000000"/>
          <w:sz w:val="28"/>
          <w:szCs w:val="28"/>
        </w:rPr>
        <w:t>ю) разметку пешеходных путей на дорогах в соответствии с требованиями Правил дорожного движения. Ширина полос движения должна обеспечивать б</w:t>
      </w:r>
      <w:r w:rsidRPr="00382A02">
        <w:rPr>
          <w:rFonts w:cs="Times New Roman"/>
          <w:sz w:val="28"/>
          <w:szCs w:val="28"/>
        </w:rPr>
        <w:t xml:space="preserve">езопасное расхождение людей, в том числе использующих технические средства реабилитации, с автотранспортом. Полосу движения инвалидов на </w:t>
      </w:r>
      <w:bookmarkStart w:id="18" w:name="page573"/>
      <w:bookmarkEnd w:id="18"/>
      <w:r w:rsidRPr="00382A02">
        <w:rPr>
          <w:rFonts w:cs="Times New Roman"/>
          <w:color w:val="000000"/>
          <w:sz w:val="28"/>
          <w:szCs w:val="28"/>
        </w:rPr>
        <w:t>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Уклоны пути движения для проезда инвалидов на креслах-колясках не должны превышать: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продольный - 5 %;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поперечный - 1 - 2 %.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При устройстве съездов с тротуара около здания и в затесненных местах допускается увеличивать продольный уклон до 10 % на протяжении не более 10 м.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Высоту бордюров по краям пешеходных путей следует принимать не менее </w:t>
      </w:r>
      <w:r w:rsidRPr="00382A02">
        <w:rPr>
          <w:rFonts w:cs="Times New Roman"/>
          <w:color w:val="000000"/>
          <w:sz w:val="28"/>
          <w:szCs w:val="28"/>
        </w:rPr>
        <w:lastRenderedPageBreak/>
        <w:t>0,01 м. 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При невозможности организации отдельного наземного прохода для инвалидов и </w:t>
      </w:r>
      <w:proofErr w:type="spellStart"/>
      <w:r w:rsidRPr="00382A02">
        <w:rPr>
          <w:rFonts w:cs="Times New Roman"/>
          <w:color w:val="000000"/>
          <w:sz w:val="28"/>
          <w:szCs w:val="28"/>
        </w:rPr>
        <w:t>маломобильных</w:t>
      </w:r>
      <w:proofErr w:type="spellEnd"/>
      <w:r w:rsidRPr="00382A02">
        <w:rPr>
          <w:rFonts w:cs="Times New Roman"/>
          <w:color w:val="000000"/>
          <w:sz w:val="28"/>
          <w:szCs w:val="28"/>
        </w:rPr>
        <w:t xml:space="preserve"> групп населения надземные переходы следует оборудовать пандусами и подъемными устройствами.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 и т.п.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На путях движения </w:t>
      </w:r>
      <w:proofErr w:type="spellStart"/>
      <w:r w:rsidRPr="00382A02">
        <w:rPr>
          <w:rFonts w:cs="Times New Roman"/>
          <w:color w:val="000000"/>
          <w:sz w:val="28"/>
          <w:szCs w:val="28"/>
        </w:rPr>
        <w:t>маломобильных</w:t>
      </w:r>
      <w:proofErr w:type="spellEnd"/>
      <w:r w:rsidRPr="00382A02">
        <w:rPr>
          <w:rFonts w:cs="Times New Roman"/>
          <w:color w:val="000000"/>
          <w:sz w:val="28"/>
          <w:szCs w:val="28"/>
        </w:rPr>
        <w:t xml:space="preserve">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 а на прозрачных полотнах дверей следует предусматривать яркую контрастную маркировку.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Для открытых лестниц на перепадах рельефа рекомендуется принимать ширину </w:t>
      </w:r>
      <w:proofErr w:type="spellStart"/>
      <w:r w:rsidRPr="00382A02">
        <w:rPr>
          <w:rFonts w:cs="Times New Roman"/>
          <w:color w:val="000000"/>
          <w:sz w:val="28"/>
          <w:szCs w:val="28"/>
        </w:rPr>
        <w:t>проступей</w:t>
      </w:r>
      <w:proofErr w:type="spellEnd"/>
      <w:r w:rsidRPr="00382A02">
        <w:rPr>
          <w:rFonts w:cs="Times New Roman"/>
          <w:color w:val="000000"/>
          <w:sz w:val="28"/>
          <w:szCs w:val="28"/>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Лестницы должны дублироваться пандусами, а при необходимости - другими средствами подъема. </w:t>
      </w:r>
    </w:p>
    <w:p w:rsidR="00540332" w:rsidRPr="00382A02" w:rsidRDefault="00540332" w:rsidP="00540332">
      <w:pPr>
        <w:pStyle w:val="af7"/>
        <w:spacing w:after="0" w:line="100" w:lineRule="atLeast"/>
        <w:ind w:firstLine="714"/>
        <w:jc w:val="both"/>
        <w:rPr>
          <w:rFonts w:cs="Times New Roman"/>
          <w:color w:val="000000"/>
          <w:sz w:val="28"/>
          <w:szCs w:val="28"/>
        </w:rPr>
      </w:pPr>
      <w:proofErr w:type="gramStart"/>
      <w:r w:rsidRPr="00382A02">
        <w:rPr>
          <w:rFonts w:cs="Times New Roman"/>
          <w:color w:val="000000"/>
          <w:sz w:val="28"/>
          <w:szCs w:val="28"/>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w:t>
      </w:r>
      <w:proofErr w:type="gramEnd"/>
      <w:r w:rsidRPr="00382A02">
        <w:rPr>
          <w:rFonts w:cs="Times New Roman"/>
          <w:color w:val="000000"/>
          <w:sz w:val="28"/>
          <w:szCs w:val="28"/>
        </w:rPr>
        <w:t xml:space="preserve"> высотой не менее 0,7 м и т.п.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Устройства и оборудование (почтовые ящики,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 </w:t>
      </w:r>
    </w:p>
    <w:p w:rsidR="00540332" w:rsidRPr="00382A02" w:rsidRDefault="00540332" w:rsidP="00540332">
      <w:pPr>
        <w:pStyle w:val="af7"/>
        <w:spacing w:after="0" w:line="100" w:lineRule="atLeast"/>
        <w:ind w:firstLine="714"/>
        <w:jc w:val="both"/>
        <w:rPr>
          <w:rFonts w:cs="Times New Roman"/>
          <w:color w:val="000000"/>
          <w:sz w:val="28"/>
          <w:szCs w:val="28"/>
        </w:rPr>
      </w:pPr>
      <w:r>
        <w:rPr>
          <w:rFonts w:cs="Times New Roman"/>
          <w:color w:val="000000"/>
          <w:sz w:val="28"/>
          <w:szCs w:val="28"/>
        </w:rPr>
        <w:t>С</w:t>
      </w:r>
      <w:r w:rsidRPr="00382A02">
        <w:rPr>
          <w:rFonts w:cs="Times New Roman"/>
          <w:color w:val="000000"/>
          <w:sz w:val="28"/>
          <w:szCs w:val="28"/>
        </w:rPr>
        <w:t xml:space="preserve">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4 % гарантированных мест (но не менее одного места) для транспорта инвалидов с учетом ширины зоны для парковки не менее 3,5 м. </w:t>
      </w:r>
    </w:p>
    <w:p w:rsidR="00540332" w:rsidRPr="00382A02"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При наличии на стоянке мест для парковки автомашин, салоны которых приспособлены для перевозки инвалидов на креслах-колясках, ширина боковых </w:t>
      </w:r>
      <w:r w:rsidRPr="00382A02">
        <w:rPr>
          <w:rFonts w:cs="Times New Roman"/>
          <w:color w:val="000000"/>
          <w:sz w:val="28"/>
          <w:szCs w:val="28"/>
        </w:rPr>
        <w:lastRenderedPageBreak/>
        <w:t xml:space="preserve">подходов к местам стоянки таких машин должна быть не менее 2,5 м. </w:t>
      </w:r>
    </w:p>
    <w:p w:rsidR="00C4117C" w:rsidRDefault="00540332" w:rsidP="00540332">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Места парковки оснащаются знаками, применяемыми в международной практике. </w:t>
      </w:r>
    </w:p>
    <w:p w:rsidR="009E1819" w:rsidRPr="00382A02" w:rsidRDefault="009E1819" w:rsidP="00540332">
      <w:pPr>
        <w:pStyle w:val="af7"/>
        <w:spacing w:after="0" w:line="100" w:lineRule="atLeast"/>
        <w:ind w:firstLine="714"/>
        <w:jc w:val="both"/>
        <w:rPr>
          <w:rFonts w:cs="Times New Roman"/>
          <w:color w:val="000000"/>
          <w:sz w:val="28"/>
          <w:szCs w:val="28"/>
        </w:rPr>
      </w:pPr>
    </w:p>
    <w:p w:rsidR="00B80975" w:rsidRPr="00B80975" w:rsidRDefault="00B80975" w:rsidP="00B80975">
      <w:pPr>
        <w:pStyle w:val="a7"/>
        <w:numPr>
          <w:ilvl w:val="1"/>
          <w:numId w:val="16"/>
        </w:numPr>
        <w:spacing w:after="0" w:line="240" w:lineRule="auto"/>
        <w:jc w:val="center"/>
        <w:outlineLvl w:val="1"/>
        <w:rPr>
          <w:rFonts w:ascii="Times New Roman" w:hAnsi="Times New Roman"/>
          <w:b/>
          <w:sz w:val="28"/>
          <w:szCs w:val="28"/>
        </w:rPr>
      </w:pPr>
      <w:bookmarkStart w:id="19" w:name="_Toc428345584"/>
      <w:r w:rsidRPr="00B80975">
        <w:rPr>
          <w:rFonts w:ascii="Times New Roman" w:hAnsi="Times New Roman"/>
          <w:b/>
          <w:sz w:val="28"/>
          <w:szCs w:val="28"/>
        </w:rPr>
        <w:t>Расчетные показатели в сфере обеспечения   объектами рекреационного назначения</w:t>
      </w:r>
      <w:bookmarkEnd w:id="19"/>
    </w:p>
    <w:p w:rsidR="00F9728A" w:rsidRDefault="00B80975" w:rsidP="00B80975">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 </w:t>
      </w:r>
      <w:r w:rsidR="00F9728A" w:rsidRPr="00F9728A">
        <w:rPr>
          <w:rFonts w:ascii="Times New Roman" w:hAnsi="Times New Roman"/>
          <w:sz w:val="28"/>
          <w:szCs w:val="28"/>
        </w:rPr>
        <w:t>Рекреационные территории - объекты градостроительного нормирования представлены в виде парков, садов, скверов, бульваров, территорий зеленых насаждений в составе участков жилой, общественной, производственной застройки.</w:t>
      </w:r>
    </w:p>
    <w:p w:rsidR="00B80975" w:rsidRDefault="00F9728A" w:rsidP="00B80975">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 </w:t>
      </w:r>
      <w:r w:rsidR="00B80975" w:rsidRPr="00FE28DF">
        <w:rPr>
          <w:rFonts w:ascii="Times New Roman" w:hAnsi="Times New Roman"/>
          <w:sz w:val="28"/>
          <w:szCs w:val="28"/>
        </w:rPr>
        <w:t xml:space="preserve">Площади территорий для размещения объектов рекреационного назначения </w:t>
      </w:r>
      <w:r w:rsidR="00B80975">
        <w:rPr>
          <w:rFonts w:ascii="Times New Roman" w:hAnsi="Times New Roman"/>
          <w:sz w:val="28"/>
          <w:szCs w:val="28"/>
        </w:rPr>
        <w:t>приведены в таблице 4.</w:t>
      </w:r>
      <w:r>
        <w:rPr>
          <w:rFonts w:ascii="Times New Roman" w:hAnsi="Times New Roman"/>
          <w:sz w:val="28"/>
          <w:szCs w:val="28"/>
        </w:rPr>
        <w:t>18</w:t>
      </w:r>
      <w:r w:rsidR="00B80975">
        <w:rPr>
          <w:rFonts w:ascii="Times New Roman" w:hAnsi="Times New Roman"/>
          <w:sz w:val="28"/>
          <w:szCs w:val="28"/>
        </w:rPr>
        <w:t>.</w:t>
      </w:r>
    </w:p>
    <w:p w:rsidR="00B80975" w:rsidRDefault="00B80975" w:rsidP="00B80975">
      <w:pPr>
        <w:spacing w:after="0" w:line="240" w:lineRule="auto"/>
        <w:ind w:firstLine="708"/>
        <w:jc w:val="right"/>
        <w:rPr>
          <w:rFonts w:ascii="Times New Roman" w:hAnsi="Times New Roman"/>
          <w:sz w:val="28"/>
          <w:szCs w:val="28"/>
        </w:rPr>
      </w:pPr>
      <w:r>
        <w:rPr>
          <w:rFonts w:ascii="Times New Roman" w:hAnsi="Times New Roman"/>
          <w:sz w:val="28"/>
          <w:szCs w:val="28"/>
        </w:rPr>
        <w:t>Таблица 4.</w:t>
      </w:r>
      <w:r w:rsidR="00F9728A">
        <w:rPr>
          <w:rFonts w:ascii="Times New Roman" w:hAnsi="Times New Roman"/>
          <w:sz w:val="28"/>
          <w:szCs w:val="28"/>
        </w:rPr>
        <w:t>18</w:t>
      </w:r>
      <w:r>
        <w:rPr>
          <w:rFonts w:ascii="Times New Roman" w:hAnsi="Times New Roman"/>
          <w:sz w:val="28"/>
          <w:szCs w:val="28"/>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4"/>
        <w:gridCol w:w="5068"/>
      </w:tblGrid>
      <w:tr w:rsidR="00B80975" w:rsidRPr="00FE28DF" w:rsidTr="00BB4AFE">
        <w:trPr>
          <w:trHeight w:val="556"/>
        </w:trPr>
        <w:tc>
          <w:tcPr>
            <w:tcW w:w="4394" w:type="dxa"/>
            <w:shd w:val="clear" w:color="auto" w:fill="EEECE1" w:themeFill="background2"/>
            <w:vAlign w:val="center"/>
          </w:tcPr>
          <w:p w:rsidR="00B80975" w:rsidRPr="00FE28DF" w:rsidRDefault="00B80975" w:rsidP="00A434D2">
            <w:pPr>
              <w:keepNext/>
              <w:spacing w:line="240" w:lineRule="auto"/>
              <w:jc w:val="center"/>
              <w:rPr>
                <w:rFonts w:ascii="Times New Roman" w:hAnsi="Times New Roman"/>
                <w:b/>
                <w:sz w:val="24"/>
                <w:szCs w:val="24"/>
              </w:rPr>
            </w:pPr>
            <w:r w:rsidRPr="00FE28DF">
              <w:rPr>
                <w:rFonts w:ascii="Times New Roman" w:hAnsi="Times New Roman"/>
                <w:b/>
                <w:sz w:val="24"/>
                <w:szCs w:val="24"/>
              </w:rPr>
              <w:t>Объект рекреационного назначения</w:t>
            </w:r>
          </w:p>
        </w:tc>
        <w:tc>
          <w:tcPr>
            <w:tcW w:w="5068" w:type="dxa"/>
            <w:shd w:val="clear" w:color="auto" w:fill="EEECE1" w:themeFill="background2"/>
            <w:vAlign w:val="center"/>
          </w:tcPr>
          <w:p w:rsidR="00B80975" w:rsidRPr="00FE28DF" w:rsidRDefault="00B80975" w:rsidP="00A434D2">
            <w:pPr>
              <w:keepNext/>
              <w:spacing w:line="240" w:lineRule="auto"/>
              <w:ind w:right="680"/>
              <w:jc w:val="center"/>
              <w:rPr>
                <w:rFonts w:ascii="Times New Roman" w:hAnsi="Times New Roman"/>
                <w:b/>
                <w:sz w:val="24"/>
                <w:szCs w:val="24"/>
              </w:rPr>
            </w:pPr>
            <w:r w:rsidRPr="00FE28DF">
              <w:rPr>
                <w:rFonts w:ascii="Times New Roman" w:hAnsi="Times New Roman"/>
                <w:b/>
                <w:sz w:val="24"/>
                <w:szCs w:val="24"/>
              </w:rPr>
              <w:t>Площадь территории для размещения объекта рекреационного назначения</w:t>
            </w:r>
            <w:r>
              <w:rPr>
                <w:rFonts w:ascii="Times New Roman" w:hAnsi="Times New Roman"/>
                <w:b/>
                <w:sz w:val="24"/>
                <w:szCs w:val="24"/>
              </w:rPr>
              <w:t xml:space="preserve"> </w:t>
            </w:r>
            <w:r w:rsidRPr="00FE28DF">
              <w:rPr>
                <w:rFonts w:ascii="Times New Roman" w:hAnsi="Times New Roman"/>
                <w:b/>
                <w:sz w:val="24"/>
                <w:szCs w:val="24"/>
              </w:rPr>
              <w:t xml:space="preserve">не менее, </w:t>
            </w:r>
            <w:proofErr w:type="gramStart"/>
            <w:r w:rsidRPr="00FE28DF">
              <w:rPr>
                <w:rFonts w:ascii="Times New Roman" w:hAnsi="Times New Roman"/>
                <w:b/>
                <w:sz w:val="24"/>
                <w:szCs w:val="24"/>
              </w:rPr>
              <w:t>га</w:t>
            </w:r>
            <w:proofErr w:type="gramEnd"/>
          </w:p>
        </w:tc>
      </w:tr>
      <w:tr w:rsidR="00B80975" w:rsidRPr="00FE28DF" w:rsidTr="00BB4AFE">
        <w:trPr>
          <w:trHeight w:val="230"/>
        </w:trPr>
        <w:tc>
          <w:tcPr>
            <w:tcW w:w="4394" w:type="dxa"/>
            <w:vAlign w:val="center"/>
          </w:tcPr>
          <w:p w:rsidR="00B80975" w:rsidRPr="00FE28DF" w:rsidRDefault="00B80975" w:rsidP="00A434D2">
            <w:pPr>
              <w:keepNext/>
              <w:spacing w:line="240" w:lineRule="auto"/>
              <w:rPr>
                <w:rFonts w:ascii="Times New Roman" w:hAnsi="Times New Roman"/>
                <w:sz w:val="24"/>
                <w:szCs w:val="24"/>
              </w:rPr>
            </w:pPr>
            <w:r w:rsidRPr="00FE28DF">
              <w:rPr>
                <w:rFonts w:ascii="Times New Roman" w:hAnsi="Times New Roman"/>
                <w:sz w:val="24"/>
                <w:szCs w:val="24"/>
              </w:rPr>
              <w:t>1. Общегородской парк</w:t>
            </w:r>
          </w:p>
        </w:tc>
        <w:tc>
          <w:tcPr>
            <w:tcW w:w="5068" w:type="dxa"/>
            <w:vAlign w:val="center"/>
          </w:tcPr>
          <w:p w:rsidR="00B80975" w:rsidRPr="00FE28DF" w:rsidRDefault="00B80975" w:rsidP="00A434D2">
            <w:pPr>
              <w:keepNext/>
              <w:spacing w:line="240" w:lineRule="auto"/>
              <w:jc w:val="center"/>
              <w:rPr>
                <w:rFonts w:ascii="Times New Roman" w:hAnsi="Times New Roman"/>
                <w:sz w:val="24"/>
                <w:szCs w:val="24"/>
              </w:rPr>
            </w:pPr>
            <w:r w:rsidRPr="00FE28DF">
              <w:rPr>
                <w:rFonts w:ascii="Times New Roman" w:hAnsi="Times New Roman"/>
                <w:sz w:val="24"/>
                <w:szCs w:val="24"/>
              </w:rPr>
              <w:t>15</w:t>
            </w:r>
          </w:p>
        </w:tc>
      </w:tr>
      <w:tr w:rsidR="00B80975" w:rsidRPr="00FE28DF" w:rsidTr="00A434D2">
        <w:tc>
          <w:tcPr>
            <w:tcW w:w="4394" w:type="dxa"/>
            <w:vAlign w:val="center"/>
          </w:tcPr>
          <w:p w:rsidR="00B80975" w:rsidRPr="00FE28DF" w:rsidRDefault="00B80975" w:rsidP="00A434D2">
            <w:pPr>
              <w:keepNext/>
              <w:spacing w:line="240" w:lineRule="auto"/>
              <w:rPr>
                <w:rFonts w:ascii="Times New Roman" w:hAnsi="Times New Roman"/>
                <w:sz w:val="24"/>
                <w:szCs w:val="24"/>
              </w:rPr>
            </w:pPr>
            <w:r w:rsidRPr="00FE28DF">
              <w:rPr>
                <w:rFonts w:ascii="Times New Roman" w:hAnsi="Times New Roman"/>
                <w:sz w:val="24"/>
                <w:szCs w:val="24"/>
              </w:rPr>
              <w:t>2. Парк планировочного района</w:t>
            </w:r>
          </w:p>
        </w:tc>
        <w:tc>
          <w:tcPr>
            <w:tcW w:w="5068" w:type="dxa"/>
            <w:vAlign w:val="center"/>
          </w:tcPr>
          <w:p w:rsidR="00B80975" w:rsidRPr="00FE28DF" w:rsidRDefault="00B80975" w:rsidP="00A434D2">
            <w:pPr>
              <w:keepNext/>
              <w:spacing w:line="240" w:lineRule="auto"/>
              <w:jc w:val="center"/>
              <w:rPr>
                <w:rFonts w:ascii="Times New Roman" w:hAnsi="Times New Roman"/>
                <w:sz w:val="24"/>
                <w:szCs w:val="24"/>
              </w:rPr>
            </w:pPr>
            <w:r w:rsidRPr="00FE28DF">
              <w:rPr>
                <w:rFonts w:ascii="Times New Roman" w:hAnsi="Times New Roman"/>
                <w:sz w:val="24"/>
                <w:szCs w:val="24"/>
              </w:rPr>
              <w:t>10</w:t>
            </w:r>
          </w:p>
        </w:tc>
      </w:tr>
      <w:tr w:rsidR="00B80975" w:rsidRPr="00FE28DF" w:rsidTr="00A434D2">
        <w:tc>
          <w:tcPr>
            <w:tcW w:w="4394" w:type="dxa"/>
            <w:vAlign w:val="center"/>
          </w:tcPr>
          <w:p w:rsidR="00B80975" w:rsidRPr="00FE28DF" w:rsidRDefault="00B80975" w:rsidP="00A434D2">
            <w:pPr>
              <w:keepNext/>
              <w:spacing w:line="240" w:lineRule="auto"/>
              <w:rPr>
                <w:rFonts w:ascii="Times New Roman" w:hAnsi="Times New Roman"/>
                <w:sz w:val="24"/>
                <w:szCs w:val="24"/>
              </w:rPr>
            </w:pPr>
            <w:r w:rsidRPr="00FE28DF">
              <w:rPr>
                <w:rFonts w:ascii="Times New Roman" w:hAnsi="Times New Roman"/>
                <w:sz w:val="24"/>
                <w:szCs w:val="24"/>
              </w:rPr>
              <w:t>3. Сад</w:t>
            </w:r>
          </w:p>
        </w:tc>
        <w:tc>
          <w:tcPr>
            <w:tcW w:w="5068" w:type="dxa"/>
            <w:vAlign w:val="center"/>
          </w:tcPr>
          <w:p w:rsidR="00B80975" w:rsidRPr="00FE28DF" w:rsidRDefault="00B80975" w:rsidP="00A434D2">
            <w:pPr>
              <w:keepNext/>
              <w:spacing w:line="240" w:lineRule="auto"/>
              <w:jc w:val="center"/>
              <w:rPr>
                <w:rFonts w:ascii="Times New Roman" w:hAnsi="Times New Roman"/>
                <w:sz w:val="24"/>
                <w:szCs w:val="24"/>
              </w:rPr>
            </w:pPr>
            <w:r w:rsidRPr="00FE28DF">
              <w:rPr>
                <w:rFonts w:ascii="Times New Roman" w:hAnsi="Times New Roman"/>
                <w:sz w:val="24"/>
                <w:szCs w:val="24"/>
              </w:rPr>
              <w:t>3</w:t>
            </w:r>
          </w:p>
        </w:tc>
      </w:tr>
      <w:tr w:rsidR="00B80975" w:rsidRPr="00FE28DF" w:rsidTr="00A434D2">
        <w:tc>
          <w:tcPr>
            <w:tcW w:w="4394" w:type="dxa"/>
            <w:vAlign w:val="center"/>
          </w:tcPr>
          <w:p w:rsidR="00B80975" w:rsidRPr="00FE28DF" w:rsidRDefault="00B80975" w:rsidP="00A434D2">
            <w:pPr>
              <w:keepNext/>
              <w:spacing w:line="240" w:lineRule="auto"/>
              <w:rPr>
                <w:rFonts w:ascii="Times New Roman" w:hAnsi="Times New Roman"/>
                <w:sz w:val="24"/>
                <w:szCs w:val="24"/>
              </w:rPr>
            </w:pPr>
            <w:r w:rsidRPr="00FE28DF">
              <w:rPr>
                <w:rFonts w:ascii="Times New Roman" w:hAnsi="Times New Roman"/>
                <w:sz w:val="24"/>
                <w:szCs w:val="24"/>
              </w:rPr>
              <w:t>4. Сквер</w:t>
            </w:r>
          </w:p>
        </w:tc>
        <w:tc>
          <w:tcPr>
            <w:tcW w:w="5068" w:type="dxa"/>
            <w:vAlign w:val="center"/>
          </w:tcPr>
          <w:p w:rsidR="00B80975" w:rsidRPr="00FE28DF" w:rsidRDefault="00B80975" w:rsidP="00A434D2">
            <w:pPr>
              <w:keepNext/>
              <w:spacing w:line="240" w:lineRule="auto"/>
              <w:jc w:val="center"/>
              <w:rPr>
                <w:rFonts w:ascii="Times New Roman" w:hAnsi="Times New Roman"/>
                <w:sz w:val="24"/>
                <w:szCs w:val="24"/>
              </w:rPr>
            </w:pPr>
            <w:r w:rsidRPr="00FE28DF">
              <w:rPr>
                <w:rFonts w:ascii="Times New Roman" w:hAnsi="Times New Roman"/>
                <w:sz w:val="24"/>
                <w:szCs w:val="24"/>
              </w:rPr>
              <w:t>0,5</w:t>
            </w:r>
          </w:p>
        </w:tc>
      </w:tr>
      <w:tr w:rsidR="00B80975" w:rsidRPr="00FE28DF" w:rsidTr="00A434D2">
        <w:tc>
          <w:tcPr>
            <w:tcW w:w="4394" w:type="dxa"/>
            <w:vAlign w:val="center"/>
          </w:tcPr>
          <w:p w:rsidR="00B80975" w:rsidRPr="00FE28DF" w:rsidRDefault="00B80975" w:rsidP="00A434D2">
            <w:pPr>
              <w:keepNext/>
              <w:spacing w:line="240" w:lineRule="auto"/>
              <w:rPr>
                <w:rFonts w:ascii="Times New Roman" w:hAnsi="Times New Roman"/>
                <w:sz w:val="24"/>
                <w:szCs w:val="24"/>
              </w:rPr>
            </w:pPr>
            <w:r w:rsidRPr="00FE28DF">
              <w:rPr>
                <w:rFonts w:ascii="Times New Roman" w:hAnsi="Times New Roman"/>
                <w:sz w:val="24"/>
                <w:szCs w:val="24"/>
              </w:rPr>
              <w:t>5. Городские леса</w:t>
            </w:r>
          </w:p>
        </w:tc>
        <w:tc>
          <w:tcPr>
            <w:tcW w:w="5068" w:type="dxa"/>
            <w:vAlign w:val="center"/>
          </w:tcPr>
          <w:p w:rsidR="00B80975" w:rsidRPr="00FE28DF" w:rsidRDefault="00B80975" w:rsidP="00A434D2">
            <w:pPr>
              <w:keepNext/>
              <w:spacing w:line="240" w:lineRule="auto"/>
              <w:jc w:val="center"/>
              <w:rPr>
                <w:rFonts w:ascii="Times New Roman" w:hAnsi="Times New Roman"/>
                <w:sz w:val="24"/>
                <w:szCs w:val="24"/>
              </w:rPr>
            </w:pPr>
            <w:r w:rsidRPr="00FE28DF">
              <w:rPr>
                <w:rFonts w:ascii="Times New Roman" w:hAnsi="Times New Roman"/>
                <w:sz w:val="24"/>
                <w:szCs w:val="24"/>
              </w:rPr>
              <w:t>площадь всех защитных лесов, включаемых в границы населённого пункта</w:t>
            </w:r>
          </w:p>
        </w:tc>
      </w:tr>
      <w:tr w:rsidR="00B80975" w:rsidRPr="00FE28DF" w:rsidTr="00BB4AFE">
        <w:trPr>
          <w:trHeight w:val="920"/>
        </w:trPr>
        <w:tc>
          <w:tcPr>
            <w:tcW w:w="4394" w:type="dxa"/>
            <w:vAlign w:val="center"/>
          </w:tcPr>
          <w:p w:rsidR="00B80975" w:rsidRPr="00FE28DF" w:rsidRDefault="00B80975" w:rsidP="00A434D2">
            <w:pPr>
              <w:keepNext/>
              <w:spacing w:line="240" w:lineRule="auto"/>
              <w:rPr>
                <w:rFonts w:ascii="Times New Roman" w:hAnsi="Times New Roman"/>
                <w:sz w:val="24"/>
                <w:szCs w:val="24"/>
              </w:rPr>
            </w:pPr>
            <w:r w:rsidRPr="00FE28DF">
              <w:rPr>
                <w:rFonts w:ascii="Times New Roman" w:hAnsi="Times New Roman"/>
                <w:sz w:val="24"/>
                <w:szCs w:val="24"/>
              </w:rPr>
              <w:t>6. Пляж</w:t>
            </w:r>
          </w:p>
        </w:tc>
        <w:tc>
          <w:tcPr>
            <w:tcW w:w="5068" w:type="dxa"/>
            <w:vAlign w:val="center"/>
          </w:tcPr>
          <w:p w:rsidR="00B80975" w:rsidRPr="00FE28DF" w:rsidRDefault="00B80975" w:rsidP="00BB4AFE">
            <w:pPr>
              <w:keepNext/>
              <w:spacing w:line="240" w:lineRule="auto"/>
              <w:jc w:val="center"/>
              <w:rPr>
                <w:rFonts w:ascii="Times New Roman" w:hAnsi="Times New Roman"/>
                <w:sz w:val="24"/>
                <w:szCs w:val="24"/>
              </w:rPr>
            </w:pPr>
            <w:r w:rsidRPr="00FE28DF">
              <w:rPr>
                <w:rFonts w:ascii="Times New Roman" w:hAnsi="Times New Roman"/>
                <w:sz w:val="24"/>
                <w:szCs w:val="24"/>
              </w:rPr>
              <w:t xml:space="preserve">из расчёта не менее 8 </w:t>
            </w:r>
            <w:r>
              <w:rPr>
                <w:rFonts w:ascii="Times New Roman" w:hAnsi="Times New Roman"/>
                <w:sz w:val="24"/>
                <w:szCs w:val="24"/>
              </w:rPr>
              <w:t>кв.м.</w:t>
            </w:r>
            <w:r w:rsidRPr="00FE28DF">
              <w:rPr>
                <w:rFonts w:ascii="Times New Roman" w:hAnsi="Times New Roman"/>
                <w:sz w:val="24"/>
                <w:szCs w:val="24"/>
              </w:rPr>
              <w:t xml:space="preserve"> на одного посетителя,</w:t>
            </w:r>
            <w:r w:rsidR="00BB4AFE">
              <w:rPr>
                <w:rFonts w:ascii="Times New Roman" w:hAnsi="Times New Roman"/>
                <w:sz w:val="24"/>
                <w:szCs w:val="24"/>
              </w:rPr>
              <w:t xml:space="preserve"> </w:t>
            </w:r>
            <w:r w:rsidRPr="00FE28DF">
              <w:rPr>
                <w:rFonts w:ascii="Times New Roman" w:hAnsi="Times New Roman"/>
                <w:sz w:val="24"/>
                <w:szCs w:val="24"/>
              </w:rPr>
              <w:t>0,25 м береговой линии на одного посетителя</w:t>
            </w:r>
          </w:p>
        </w:tc>
      </w:tr>
    </w:tbl>
    <w:p w:rsidR="00F9728A" w:rsidRDefault="00B80975" w:rsidP="00B80975">
      <w:pPr>
        <w:spacing w:after="0" w:line="240" w:lineRule="auto"/>
        <w:ind w:firstLine="708"/>
        <w:jc w:val="both"/>
        <w:rPr>
          <w:rFonts w:ascii="Times New Roman" w:hAnsi="Times New Roman"/>
          <w:sz w:val="28"/>
          <w:szCs w:val="28"/>
        </w:rPr>
      </w:pPr>
      <w:r>
        <w:rPr>
          <w:rFonts w:ascii="Times New Roman" w:hAnsi="Times New Roman"/>
          <w:sz w:val="28"/>
          <w:szCs w:val="28"/>
        </w:rPr>
        <w:t>4.4.</w:t>
      </w:r>
      <w:r w:rsidR="00F9728A">
        <w:rPr>
          <w:rFonts w:ascii="Times New Roman" w:hAnsi="Times New Roman"/>
          <w:sz w:val="28"/>
          <w:szCs w:val="28"/>
        </w:rPr>
        <w:t>3</w:t>
      </w:r>
      <w:r>
        <w:rPr>
          <w:rFonts w:ascii="Times New Roman" w:hAnsi="Times New Roman"/>
          <w:sz w:val="28"/>
          <w:szCs w:val="28"/>
        </w:rPr>
        <w:t xml:space="preserve">. </w:t>
      </w:r>
      <w:r w:rsidR="00F9728A" w:rsidRPr="00F9728A">
        <w:rPr>
          <w:rFonts w:ascii="Times New Roman" w:hAnsi="Times New Roman"/>
          <w:sz w:val="28"/>
          <w:szCs w:val="28"/>
        </w:rPr>
        <w:t>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w:t>
      </w:r>
    </w:p>
    <w:p w:rsidR="00F9728A" w:rsidRDefault="00F9728A" w:rsidP="00B80975">
      <w:pPr>
        <w:spacing w:after="0" w:line="240" w:lineRule="auto"/>
        <w:ind w:firstLine="708"/>
        <w:jc w:val="both"/>
        <w:rPr>
          <w:rFonts w:ascii="Times New Roman" w:hAnsi="Times New Roman"/>
          <w:sz w:val="28"/>
          <w:szCs w:val="28"/>
        </w:rPr>
      </w:pPr>
      <w:r w:rsidRPr="00F9728A">
        <w:rPr>
          <w:rFonts w:ascii="Times New Roman" w:hAnsi="Times New Roman"/>
          <w:sz w:val="28"/>
          <w:szCs w:val="28"/>
        </w:rPr>
        <w:t>На территории парка разрешается строительство зданий для обслуживания посетителей и эксплуатации парка, высота которых не превышает 8 метров; высота парковых сооружений - аттракционов - не ограничивается. Площадь застройки не должна превышать 7 процентов территории парка.</w:t>
      </w:r>
    </w:p>
    <w:p w:rsidR="00535277" w:rsidRPr="00535277" w:rsidRDefault="00535277" w:rsidP="00535277">
      <w:pPr>
        <w:spacing w:after="0" w:line="240" w:lineRule="auto"/>
        <w:ind w:firstLine="708"/>
        <w:jc w:val="both"/>
        <w:rPr>
          <w:rFonts w:ascii="Times New Roman" w:hAnsi="Times New Roman"/>
          <w:sz w:val="28"/>
          <w:szCs w:val="28"/>
        </w:rPr>
      </w:pPr>
      <w:r>
        <w:rPr>
          <w:rFonts w:ascii="Times New Roman" w:hAnsi="Times New Roman"/>
          <w:sz w:val="28"/>
          <w:szCs w:val="28"/>
        </w:rPr>
        <w:t xml:space="preserve">4.4.4. </w:t>
      </w:r>
      <w:r w:rsidRPr="00535277">
        <w:rPr>
          <w:rFonts w:ascii="Times New Roman" w:hAnsi="Times New Roman"/>
          <w:sz w:val="28"/>
          <w:szCs w:val="28"/>
        </w:rPr>
        <w:t xml:space="preserve">Соотношение элементов территории парка следует принимать по таблице </w:t>
      </w:r>
      <w:r>
        <w:rPr>
          <w:rFonts w:ascii="Times New Roman" w:hAnsi="Times New Roman"/>
          <w:sz w:val="28"/>
          <w:szCs w:val="28"/>
        </w:rPr>
        <w:t>4</w:t>
      </w:r>
      <w:r w:rsidRPr="00535277">
        <w:rPr>
          <w:rFonts w:ascii="Times New Roman" w:hAnsi="Times New Roman"/>
          <w:sz w:val="28"/>
          <w:szCs w:val="28"/>
        </w:rPr>
        <w:t>.</w:t>
      </w:r>
      <w:r>
        <w:rPr>
          <w:rFonts w:ascii="Times New Roman" w:hAnsi="Times New Roman"/>
          <w:sz w:val="28"/>
          <w:szCs w:val="28"/>
        </w:rPr>
        <w:t>19</w:t>
      </w:r>
      <w:r w:rsidRPr="00535277">
        <w:rPr>
          <w:rFonts w:ascii="Times New Roman" w:hAnsi="Times New Roman"/>
          <w:sz w:val="28"/>
          <w:szCs w:val="28"/>
        </w:rPr>
        <w:t>.</w:t>
      </w:r>
    </w:p>
    <w:p w:rsidR="00535277" w:rsidRPr="00535277" w:rsidRDefault="00535277" w:rsidP="00535277">
      <w:pPr>
        <w:spacing w:after="0" w:line="240" w:lineRule="auto"/>
        <w:ind w:firstLine="708"/>
        <w:jc w:val="right"/>
        <w:rPr>
          <w:rFonts w:ascii="Times New Roman" w:hAnsi="Times New Roman"/>
          <w:sz w:val="28"/>
          <w:szCs w:val="28"/>
        </w:rPr>
      </w:pPr>
      <w:r w:rsidRPr="00535277">
        <w:rPr>
          <w:rFonts w:ascii="Times New Roman" w:hAnsi="Times New Roman"/>
          <w:sz w:val="28"/>
          <w:szCs w:val="28"/>
        </w:rPr>
        <w:t xml:space="preserve">Таблица </w:t>
      </w:r>
      <w:r>
        <w:rPr>
          <w:rFonts w:ascii="Times New Roman" w:hAnsi="Times New Roman"/>
          <w:sz w:val="28"/>
          <w:szCs w:val="28"/>
        </w:rPr>
        <w:t>4</w:t>
      </w:r>
      <w:r w:rsidRPr="00535277">
        <w:rPr>
          <w:rFonts w:ascii="Times New Roman" w:hAnsi="Times New Roman"/>
          <w:sz w:val="28"/>
          <w:szCs w:val="28"/>
        </w:rPr>
        <w:t>.</w:t>
      </w:r>
      <w:r>
        <w:rPr>
          <w:rFonts w:ascii="Times New Roman" w:hAnsi="Times New Roman"/>
          <w:sz w:val="28"/>
          <w:szCs w:val="28"/>
        </w:rPr>
        <w:t>19</w:t>
      </w:r>
    </w:p>
    <w:tbl>
      <w:tblPr>
        <w:tblW w:w="0" w:type="auto"/>
        <w:tblInd w:w="212" w:type="dxa"/>
        <w:tblLayout w:type="fixed"/>
        <w:tblCellMar>
          <w:left w:w="70" w:type="dxa"/>
          <w:right w:w="70" w:type="dxa"/>
        </w:tblCellMar>
        <w:tblLook w:val="0000"/>
      </w:tblPr>
      <w:tblGrid>
        <w:gridCol w:w="1883"/>
        <w:gridCol w:w="2970"/>
        <w:gridCol w:w="2160"/>
        <w:gridCol w:w="2343"/>
      </w:tblGrid>
      <w:tr w:rsidR="00535277" w:rsidRPr="00535277" w:rsidTr="00535277">
        <w:trPr>
          <w:cantSplit/>
          <w:trHeight w:val="240"/>
        </w:trPr>
        <w:tc>
          <w:tcPr>
            <w:tcW w:w="1883" w:type="dxa"/>
            <w:vMerge w:val="restart"/>
            <w:tcBorders>
              <w:top w:val="single" w:sz="6" w:space="0" w:color="auto"/>
              <w:left w:val="single" w:sz="6" w:space="0" w:color="auto"/>
              <w:bottom w:val="nil"/>
              <w:right w:val="single" w:sz="6" w:space="0" w:color="auto"/>
            </w:tcBorders>
            <w:shd w:val="clear" w:color="auto" w:fill="EEECE1" w:themeFill="background2"/>
          </w:tcPr>
          <w:p w:rsidR="00535277" w:rsidRPr="00535277" w:rsidRDefault="00535277" w:rsidP="00535277">
            <w:pPr>
              <w:spacing w:after="0" w:line="240" w:lineRule="auto"/>
              <w:ind w:firstLine="708"/>
              <w:jc w:val="both"/>
              <w:rPr>
                <w:rFonts w:ascii="Times New Roman" w:hAnsi="Times New Roman"/>
                <w:b/>
                <w:sz w:val="24"/>
                <w:szCs w:val="24"/>
              </w:rPr>
            </w:pPr>
            <w:r w:rsidRPr="00535277">
              <w:rPr>
                <w:rFonts w:ascii="Times New Roman" w:hAnsi="Times New Roman"/>
                <w:b/>
                <w:sz w:val="24"/>
                <w:szCs w:val="24"/>
              </w:rPr>
              <w:t xml:space="preserve">Объект    </w:t>
            </w:r>
            <w:r w:rsidRPr="00535277">
              <w:rPr>
                <w:rFonts w:ascii="Times New Roman" w:hAnsi="Times New Roman"/>
                <w:b/>
                <w:sz w:val="24"/>
                <w:szCs w:val="24"/>
              </w:rPr>
              <w:br/>
              <w:t xml:space="preserve">нормирования </w:t>
            </w:r>
          </w:p>
        </w:tc>
        <w:tc>
          <w:tcPr>
            <w:tcW w:w="7473" w:type="dxa"/>
            <w:gridSpan w:val="3"/>
            <w:tcBorders>
              <w:top w:val="single" w:sz="6" w:space="0" w:color="auto"/>
              <w:left w:val="single" w:sz="6" w:space="0" w:color="auto"/>
              <w:bottom w:val="single" w:sz="6" w:space="0" w:color="auto"/>
              <w:right w:val="single" w:sz="6" w:space="0" w:color="auto"/>
            </w:tcBorders>
            <w:shd w:val="clear" w:color="auto" w:fill="EEECE1" w:themeFill="background2"/>
          </w:tcPr>
          <w:p w:rsidR="00535277" w:rsidRPr="00535277" w:rsidRDefault="00535277" w:rsidP="00535277">
            <w:pPr>
              <w:spacing w:after="0" w:line="240" w:lineRule="auto"/>
              <w:ind w:firstLine="708"/>
              <w:jc w:val="both"/>
              <w:rPr>
                <w:rFonts w:ascii="Times New Roman" w:hAnsi="Times New Roman"/>
                <w:b/>
                <w:sz w:val="24"/>
                <w:szCs w:val="24"/>
              </w:rPr>
            </w:pPr>
            <w:r w:rsidRPr="00535277">
              <w:rPr>
                <w:rFonts w:ascii="Times New Roman" w:hAnsi="Times New Roman"/>
                <w:b/>
                <w:sz w:val="24"/>
                <w:szCs w:val="24"/>
              </w:rPr>
              <w:t xml:space="preserve">Элементы территории (% от общей площади)     </w:t>
            </w:r>
          </w:p>
        </w:tc>
      </w:tr>
      <w:tr w:rsidR="00535277" w:rsidRPr="00535277" w:rsidTr="00535277">
        <w:trPr>
          <w:cantSplit/>
          <w:trHeight w:val="360"/>
        </w:trPr>
        <w:tc>
          <w:tcPr>
            <w:tcW w:w="1883" w:type="dxa"/>
            <w:vMerge/>
            <w:tcBorders>
              <w:top w:val="nil"/>
              <w:left w:val="single" w:sz="6" w:space="0" w:color="auto"/>
              <w:bottom w:val="single" w:sz="6" w:space="0" w:color="auto"/>
              <w:right w:val="single" w:sz="6" w:space="0" w:color="auto"/>
            </w:tcBorders>
            <w:shd w:val="clear" w:color="auto" w:fill="EEECE1" w:themeFill="background2"/>
          </w:tcPr>
          <w:p w:rsidR="00535277" w:rsidRPr="00535277" w:rsidRDefault="00535277" w:rsidP="00535277">
            <w:pPr>
              <w:spacing w:after="0" w:line="240" w:lineRule="auto"/>
              <w:ind w:firstLine="708"/>
              <w:jc w:val="both"/>
              <w:rPr>
                <w:rFonts w:ascii="Times New Roman" w:hAnsi="Times New Roman"/>
                <w:b/>
                <w:sz w:val="24"/>
                <w:szCs w:val="24"/>
              </w:rPr>
            </w:pPr>
          </w:p>
        </w:tc>
        <w:tc>
          <w:tcPr>
            <w:tcW w:w="2970" w:type="dxa"/>
            <w:tcBorders>
              <w:top w:val="single" w:sz="6" w:space="0" w:color="auto"/>
              <w:left w:val="single" w:sz="6" w:space="0" w:color="auto"/>
              <w:bottom w:val="single" w:sz="6" w:space="0" w:color="auto"/>
              <w:right w:val="single" w:sz="6" w:space="0" w:color="auto"/>
            </w:tcBorders>
            <w:shd w:val="clear" w:color="auto" w:fill="EEECE1" w:themeFill="background2"/>
          </w:tcPr>
          <w:p w:rsidR="00535277" w:rsidRPr="00535277" w:rsidRDefault="00535277" w:rsidP="00535277">
            <w:pPr>
              <w:spacing w:after="0" w:line="240" w:lineRule="auto"/>
              <w:ind w:firstLine="708"/>
              <w:jc w:val="both"/>
              <w:rPr>
                <w:rFonts w:ascii="Times New Roman" w:hAnsi="Times New Roman"/>
                <w:b/>
                <w:sz w:val="24"/>
                <w:szCs w:val="24"/>
              </w:rPr>
            </w:pPr>
            <w:r w:rsidRPr="00535277">
              <w:rPr>
                <w:rFonts w:ascii="Times New Roman" w:hAnsi="Times New Roman"/>
                <w:b/>
                <w:sz w:val="24"/>
                <w:szCs w:val="24"/>
              </w:rPr>
              <w:t xml:space="preserve">Территории зеленых  </w:t>
            </w:r>
            <w:r w:rsidRPr="00535277">
              <w:rPr>
                <w:rFonts w:ascii="Times New Roman" w:hAnsi="Times New Roman"/>
                <w:b/>
                <w:sz w:val="24"/>
                <w:szCs w:val="24"/>
              </w:rPr>
              <w:br/>
              <w:t>насаждений и водоемов</w:t>
            </w:r>
          </w:p>
        </w:tc>
        <w:tc>
          <w:tcPr>
            <w:tcW w:w="2160" w:type="dxa"/>
            <w:tcBorders>
              <w:top w:val="single" w:sz="6" w:space="0" w:color="auto"/>
              <w:left w:val="single" w:sz="6" w:space="0" w:color="auto"/>
              <w:bottom w:val="single" w:sz="6" w:space="0" w:color="auto"/>
              <w:right w:val="single" w:sz="6" w:space="0" w:color="auto"/>
            </w:tcBorders>
            <w:shd w:val="clear" w:color="auto" w:fill="EEECE1" w:themeFill="background2"/>
          </w:tcPr>
          <w:p w:rsidR="00535277" w:rsidRPr="00535277" w:rsidRDefault="00535277" w:rsidP="00535277">
            <w:pPr>
              <w:spacing w:after="0" w:line="240" w:lineRule="auto"/>
              <w:ind w:firstLine="708"/>
              <w:jc w:val="both"/>
              <w:rPr>
                <w:rFonts w:ascii="Times New Roman" w:hAnsi="Times New Roman"/>
                <w:b/>
                <w:sz w:val="24"/>
                <w:szCs w:val="24"/>
              </w:rPr>
            </w:pPr>
            <w:r w:rsidRPr="00535277">
              <w:rPr>
                <w:rFonts w:ascii="Times New Roman" w:hAnsi="Times New Roman"/>
                <w:b/>
                <w:sz w:val="24"/>
                <w:szCs w:val="24"/>
              </w:rPr>
              <w:t>Аллеи, дорожки,</w:t>
            </w:r>
            <w:r w:rsidRPr="00535277">
              <w:rPr>
                <w:rFonts w:ascii="Times New Roman" w:hAnsi="Times New Roman"/>
                <w:b/>
                <w:sz w:val="24"/>
                <w:szCs w:val="24"/>
              </w:rPr>
              <w:br/>
              <w:t xml:space="preserve">площадки    </w:t>
            </w:r>
          </w:p>
        </w:tc>
        <w:tc>
          <w:tcPr>
            <w:tcW w:w="2343" w:type="dxa"/>
            <w:tcBorders>
              <w:top w:val="single" w:sz="6" w:space="0" w:color="auto"/>
              <w:left w:val="single" w:sz="6" w:space="0" w:color="auto"/>
              <w:bottom w:val="single" w:sz="6" w:space="0" w:color="auto"/>
              <w:right w:val="single" w:sz="6" w:space="0" w:color="auto"/>
            </w:tcBorders>
            <w:shd w:val="clear" w:color="auto" w:fill="EEECE1" w:themeFill="background2"/>
          </w:tcPr>
          <w:p w:rsidR="00535277" w:rsidRPr="00535277" w:rsidRDefault="00535277" w:rsidP="00535277">
            <w:pPr>
              <w:spacing w:after="0" w:line="240" w:lineRule="auto"/>
              <w:ind w:firstLine="708"/>
              <w:jc w:val="both"/>
              <w:rPr>
                <w:rFonts w:ascii="Times New Roman" w:hAnsi="Times New Roman"/>
                <w:b/>
                <w:sz w:val="24"/>
                <w:szCs w:val="24"/>
              </w:rPr>
            </w:pPr>
            <w:r w:rsidRPr="00535277">
              <w:rPr>
                <w:rFonts w:ascii="Times New Roman" w:hAnsi="Times New Roman"/>
                <w:b/>
                <w:sz w:val="24"/>
                <w:szCs w:val="24"/>
              </w:rPr>
              <w:t xml:space="preserve">Сооружения </w:t>
            </w:r>
            <w:r w:rsidRPr="00535277">
              <w:rPr>
                <w:rFonts w:ascii="Times New Roman" w:hAnsi="Times New Roman"/>
                <w:b/>
                <w:sz w:val="24"/>
                <w:szCs w:val="24"/>
              </w:rPr>
              <w:br/>
              <w:t>и застройка</w:t>
            </w:r>
          </w:p>
        </w:tc>
      </w:tr>
      <w:tr w:rsidR="00535277" w:rsidRPr="00535277" w:rsidTr="00535277">
        <w:trPr>
          <w:cantSplit/>
          <w:trHeight w:val="240"/>
        </w:trPr>
        <w:tc>
          <w:tcPr>
            <w:tcW w:w="1883"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spacing w:after="0" w:line="240" w:lineRule="auto"/>
              <w:ind w:firstLine="708"/>
              <w:jc w:val="both"/>
              <w:rPr>
                <w:rFonts w:ascii="Times New Roman" w:hAnsi="Times New Roman"/>
                <w:sz w:val="24"/>
                <w:szCs w:val="24"/>
              </w:rPr>
            </w:pPr>
            <w:r w:rsidRPr="00535277">
              <w:rPr>
                <w:rFonts w:ascii="Times New Roman" w:hAnsi="Times New Roman"/>
                <w:sz w:val="24"/>
                <w:szCs w:val="24"/>
              </w:rPr>
              <w:t xml:space="preserve">парк     </w:t>
            </w:r>
          </w:p>
        </w:tc>
        <w:tc>
          <w:tcPr>
            <w:tcW w:w="2970"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spacing w:after="0" w:line="240" w:lineRule="auto"/>
              <w:ind w:firstLine="708"/>
              <w:jc w:val="both"/>
              <w:rPr>
                <w:rFonts w:ascii="Times New Roman" w:hAnsi="Times New Roman"/>
                <w:sz w:val="24"/>
                <w:szCs w:val="24"/>
              </w:rPr>
            </w:pPr>
            <w:r w:rsidRPr="00535277">
              <w:rPr>
                <w:rFonts w:ascii="Times New Roman" w:hAnsi="Times New Roman"/>
                <w:sz w:val="24"/>
                <w:szCs w:val="24"/>
              </w:rPr>
              <w:t xml:space="preserve">65 - 70       </w:t>
            </w:r>
          </w:p>
        </w:tc>
        <w:tc>
          <w:tcPr>
            <w:tcW w:w="2160"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spacing w:after="0" w:line="240" w:lineRule="auto"/>
              <w:ind w:firstLine="708"/>
              <w:jc w:val="both"/>
              <w:rPr>
                <w:rFonts w:ascii="Times New Roman" w:hAnsi="Times New Roman"/>
                <w:sz w:val="24"/>
                <w:szCs w:val="24"/>
              </w:rPr>
            </w:pPr>
            <w:r w:rsidRPr="00535277">
              <w:rPr>
                <w:rFonts w:ascii="Times New Roman" w:hAnsi="Times New Roman"/>
                <w:sz w:val="24"/>
                <w:szCs w:val="24"/>
              </w:rPr>
              <w:t xml:space="preserve">28 - 25    </w:t>
            </w:r>
          </w:p>
        </w:tc>
        <w:tc>
          <w:tcPr>
            <w:tcW w:w="2343"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spacing w:after="0" w:line="240" w:lineRule="auto"/>
              <w:ind w:firstLine="708"/>
              <w:jc w:val="both"/>
              <w:rPr>
                <w:rFonts w:ascii="Times New Roman" w:hAnsi="Times New Roman"/>
                <w:sz w:val="24"/>
                <w:szCs w:val="24"/>
              </w:rPr>
            </w:pPr>
            <w:r w:rsidRPr="00535277">
              <w:rPr>
                <w:rFonts w:ascii="Times New Roman" w:hAnsi="Times New Roman"/>
                <w:sz w:val="24"/>
                <w:szCs w:val="24"/>
              </w:rPr>
              <w:t xml:space="preserve">7 - 5   </w:t>
            </w:r>
          </w:p>
        </w:tc>
      </w:tr>
    </w:tbl>
    <w:p w:rsidR="00535277" w:rsidRDefault="00535277" w:rsidP="00B80975">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4.4.5. </w:t>
      </w:r>
      <w:r w:rsidRPr="00535277">
        <w:rPr>
          <w:rFonts w:ascii="Times New Roman" w:hAnsi="Times New Roman"/>
          <w:sz w:val="28"/>
          <w:szCs w:val="28"/>
        </w:rPr>
        <w:t xml:space="preserve">Функциональная организация территории многофункционального парка включает следующие зоны с преобладающим видом использования: массовых, культурно-просветительских мероприятий, физкультурно-оздоровительную, отдыха детей, прогулочную, хозяйственную. Процентное соотношение зон на территории парка следует принимать согласно таблице </w:t>
      </w:r>
      <w:r>
        <w:rPr>
          <w:rFonts w:ascii="Times New Roman" w:hAnsi="Times New Roman"/>
          <w:sz w:val="28"/>
          <w:szCs w:val="28"/>
        </w:rPr>
        <w:t>4.20</w:t>
      </w:r>
      <w:r w:rsidRPr="00535277">
        <w:rPr>
          <w:rFonts w:ascii="Times New Roman" w:hAnsi="Times New Roman"/>
          <w:sz w:val="28"/>
          <w:szCs w:val="28"/>
        </w:rPr>
        <w:t>.</w:t>
      </w:r>
    </w:p>
    <w:p w:rsidR="00A0623B" w:rsidRDefault="00A0623B" w:rsidP="00B80975">
      <w:pPr>
        <w:spacing w:after="0" w:line="240" w:lineRule="auto"/>
        <w:ind w:firstLine="708"/>
        <w:jc w:val="both"/>
        <w:rPr>
          <w:rFonts w:ascii="Times New Roman" w:hAnsi="Times New Roman"/>
          <w:sz w:val="28"/>
          <w:szCs w:val="28"/>
        </w:rPr>
      </w:pPr>
    </w:p>
    <w:p w:rsidR="00535277" w:rsidRPr="00535277" w:rsidRDefault="00535277" w:rsidP="00535277">
      <w:pPr>
        <w:autoSpaceDE w:val="0"/>
        <w:autoSpaceDN w:val="0"/>
        <w:adjustRightInd w:val="0"/>
        <w:spacing w:after="0" w:line="240" w:lineRule="auto"/>
        <w:jc w:val="right"/>
        <w:outlineLvl w:val="3"/>
        <w:rPr>
          <w:rFonts w:ascii="Times New Roman" w:eastAsia="Times New Roman" w:hAnsi="Times New Roman"/>
          <w:sz w:val="28"/>
          <w:szCs w:val="28"/>
          <w:lang w:eastAsia="ru-RU"/>
        </w:rPr>
      </w:pPr>
      <w:r w:rsidRPr="00535277">
        <w:rPr>
          <w:rFonts w:ascii="Times New Roman" w:eastAsia="Times New Roman" w:hAnsi="Times New Roman"/>
          <w:sz w:val="28"/>
          <w:szCs w:val="28"/>
          <w:lang w:eastAsia="ru-RU"/>
        </w:rPr>
        <w:t>Таблица 4.20</w:t>
      </w:r>
    </w:p>
    <w:tbl>
      <w:tblPr>
        <w:tblW w:w="0" w:type="auto"/>
        <w:tblInd w:w="212" w:type="dxa"/>
        <w:tblLayout w:type="fixed"/>
        <w:tblCellMar>
          <w:left w:w="70" w:type="dxa"/>
          <w:right w:w="70" w:type="dxa"/>
        </w:tblCellMar>
        <w:tblLook w:val="0000"/>
      </w:tblPr>
      <w:tblGrid>
        <w:gridCol w:w="4536"/>
        <w:gridCol w:w="2552"/>
        <w:gridCol w:w="2268"/>
      </w:tblGrid>
      <w:tr w:rsidR="00535277" w:rsidRPr="00535277" w:rsidTr="00535277">
        <w:trPr>
          <w:cantSplit/>
          <w:trHeight w:val="480"/>
        </w:trPr>
        <w:tc>
          <w:tcPr>
            <w:tcW w:w="4536" w:type="dxa"/>
            <w:tcBorders>
              <w:top w:val="single" w:sz="6" w:space="0" w:color="auto"/>
              <w:left w:val="single" w:sz="6" w:space="0" w:color="auto"/>
              <w:bottom w:val="single" w:sz="6" w:space="0" w:color="auto"/>
              <w:right w:val="single" w:sz="6" w:space="0" w:color="auto"/>
            </w:tcBorders>
            <w:shd w:val="clear" w:color="auto" w:fill="EEECE1" w:themeFill="background2"/>
          </w:tcPr>
          <w:p w:rsidR="00535277" w:rsidRPr="00535277" w:rsidRDefault="00535277" w:rsidP="00535277">
            <w:pPr>
              <w:autoSpaceDE w:val="0"/>
              <w:autoSpaceDN w:val="0"/>
              <w:adjustRightInd w:val="0"/>
              <w:spacing w:after="0" w:line="240" w:lineRule="auto"/>
              <w:rPr>
                <w:rFonts w:ascii="Times New Roman" w:eastAsia="Times New Roman" w:hAnsi="Times New Roman"/>
                <w:b/>
                <w:sz w:val="24"/>
                <w:szCs w:val="24"/>
                <w:lang w:eastAsia="ru-RU"/>
              </w:rPr>
            </w:pPr>
            <w:r w:rsidRPr="00535277">
              <w:rPr>
                <w:rFonts w:ascii="Times New Roman" w:eastAsia="Times New Roman" w:hAnsi="Times New Roman"/>
                <w:b/>
                <w:sz w:val="24"/>
                <w:szCs w:val="24"/>
                <w:lang w:eastAsia="ru-RU"/>
              </w:rPr>
              <w:t xml:space="preserve">Функциональные зоны парка   </w:t>
            </w:r>
          </w:p>
        </w:tc>
        <w:tc>
          <w:tcPr>
            <w:tcW w:w="2552" w:type="dxa"/>
            <w:tcBorders>
              <w:top w:val="single" w:sz="6" w:space="0" w:color="auto"/>
              <w:left w:val="single" w:sz="6" w:space="0" w:color="auto"/>
              <w:bottom w:val="single" w:sz="6" w:space="0" w:color="auto"/>
              <w:right w:val="single" w:sz="6" w:space="0" w:color="auto"/>
            </w:tcBorders>
            <w:shd w:val="clear" w:color="auto" w:fill="EEECE1" w:themeFill="background2"/>
          </w:tcPr>
          <w:p w:rsidR="00535277" w:rsidRPr="00535277" w:rsidRDefault="00535277" w:rsidP="00535277">
            <w:pPr>
              <w:autoSpaceDE w:val="0"/>
              <w:autoSpaceDN w:val="0"/>
              <w:adjustRightInd w:val="0"/>
              <w:spacing w:after="0" w:line="240" w:lineRule="auto"/>
              <w:rPr>
                <w:rFonts w:ascii="Times New Roman" w:eastAsia="Times New Roman" w:hAnsi="Times New Roman"/>
                <w:b/>
                <w:sz w:val="24"/>
                <w:szCs w:val="24"/>
                <w:lang w:eastAsia="ru-RU"/>
              </w:rPr>
            </w:pPr>
            <w:r w:rsidRPr="00535277">
              <w:rPr>
                <w:rFonts w:ascii="Times New Roman" w:eastAsia="Times New Roman" w:hAnsi="Times New Roman"/>
                <w:b/>
                <w:sz w:val="24"/>
                <w:szCs w:val="24"/>
                <w:lang w:eastAsia="ru-RU"/>
              </w:rPr>
              <w:t xml:space="preserve">Территории парка </w:t>
            </w:r>
            <w:r w:rsidRPr="00535277">
              <w:rPr>
                <w:rFonts w:ascii="Times New Roman" w:eastAsia="Times New Roman" w:hAnsi="Times New Roman"/>
                <w:b/>
                <w:sz w:val="24"/>
                <w:szCs w:val="24"/>
                <w:lang w:eastAsia="ru-RU"/>
              </w:rPr>
              <w:br/>
              <w:t xml:space="preserve">(% от общей    </w:t>
            </w:r>
            <w:r w:rsidRPr="00535277">
              <w:rPr>
                <w:rFonts w:ascii="Times New Roman" w:eastAsia="Times New Roman" w:hAnsi="Times New Roman"/>
                <w:b/>
                <w:sz w:val="24"/>
                <w:szCs w:val="24"/>
                <w:lang w:eastAsia="ru-RU"/>
              </w:rPr>
              <w:br/>
              <w:t xml:space="preserve">площади парка)  </w:t>
            </w:r>
          </w:p>
        </w:tc>
        <w:tc>
          <w:tcPr>
            <w:tcW w:w="2268" w:type="dxa"/>
            <w:tcBorders>
              <w:top w:val="single" w:sz="6" w:space="0" w:color="auto"/>
              <w:left w:val="single" w:sz="6" w:space="0" w:color="auto"/>
              <w:bottom w:val="single" w:sz="6" w:space="0" w:color="auto"/>
              <w:right w:val="single" w:sz="6" w:space="0" w:color="auto"/>
            </w:tcBorders>
            <w:shd w:val="clear" w:color="auto" w:fill="EEECE1" w:themeFill="background2"/>
          </w:tcPr>
          <w:p w:rsidR="00535277" w:rsidRPr="00535277" w:rsidRDefault="00535277" w:rsidP="00535277">
            <w:pPr>
              <w:autoSpaceDE w:val="0"/>
              <w:autoSpaceDN w:val="0"/>
              <w:adjustRightInd w:val="0"/>
              <w:spacing w:after="0" w:line="240" w:lineRule="auto"/>
              <w:rPr>
                <w:rFonts w:ascii="Times New Roman" w:eastAsia="Times New Roman" w:hAnsi="Times New Roman"/>
                <w:b/>
                <w:sz w:val="24"/>
                <w:szCs w:val="24"/>
                <w:lang w:eastAsia="ru-RU"/>
              </w:rPr>
            </w:pPr>
            <w:r w:rsidRPr="00535277">
              <w:rPr>
                <w:rFonts w:ascii="Times New Roman" w:eastAsia="Times New Roman" w:hAnsi="Times New Roman"/>
                <w:b/>
                <w:sz w:val="24"/>
                <w:szCs w:val="24"/>
                <w:lang w:eastAsia="ru-RU"/>
              </w:rPr>
              <w:t xml:space="preserve">Норма площади </w:t>
            </w:r>
            <w:r w:rsidRPr="00535277">
              <w:rPr>
                <w:rFonts w:ascii="Times New Roman" w:eastAsia="Times New Roman" w:hAnsi="Times New Roman"/>
                <w:b/>
                <w:sz w:val="24"/>
                <w:szCs w:val="24"/>
                <w:lang w:eastAsia="ru-RU"/>
              </w:rPr>
              <w:br/>
              <w:t xml:space="preserve">(кв. м на   </w:t>
            </w:r>
            <w:r w:rsidRPr="00535277">
              <w:rPr>
                <w:rFonts w:ascii="Times New Roman" w:eastAsia="Times New Roman" w:hAnsi="Times New Roman"/>
                <w:b/>
                <w:sz w:val="24"/>
                <w:szCs w:val="24"/>
                <w:lang w:eastAsia="ru-RU"/>
              </w:rPr>
              <w:br/>
              <w:t xml:space="preserve">посетителя)  </w:t>
            </w:r>
          </w:p>
        </w:tc>
      </w:tr>
      <w:tr w:rsidR="00535277" w:rsidRPr="00535277" w:rsidTr="00535277">
        <w:trPr>
          <w:cantSplit/>
          <w:trHeight w:val="360"/>
        </w:trPr>
        <w:tc>
          <w:tcPr>
            <w:tcW w:w="4536"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Культурно-просветительных     </w:t>
            </w:r>
            <w:r w:rsidRPr="00535277">
              <w:rPr>
                <w:rFonts w:ascii="Times New Roman" w:eastAsia="Times New Roman" w:hAnsi="Times New Roman"/>
                <w:sz w:val="24"/>
                <w:szCs w:val="24"/>
                <w:lang w:eastAsia="ru-RU"/>
              </w:rPr>
              <w:br/>
              <w:t xml:space="preserve">мероприятий                   </w:t>
            </w:r>
          </w:p>
        </w:tc>
        <w:tc>
          <w:tcPr>
            <w:tcW w:w="2552"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3 - 8       </w:t>
            </w:r>
          </w:p>
        </w:tc>
        <w:tc>
          <w:tcPr>
            <w:tcW w:w="2268"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10 - 20    </w:t>
            </w:r>
          </w:p>
        </w:tc>
      </w:tr>
      <w:tr w:rsidR="00535277" w:rsidRPr="00535277" w:rsidTr="00535277">
        <w:trPr>
          <w:cantSplit/>
          <w:trHeight w:val="240"/>
        </w:trPr>
        <w:tc>
          <w:tcPr>
            <w:tcW w:w="4536"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Отдыха детей                  </w:t>
            </w:r>
          </w:p>
        </w:tc>
        <w:tc>
          <w:tcPr>
            <w:tcW w:w="2552"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5 - 10      </w:t>
            </w:r>
          </w:p>
        </w:tc>
        <w:tc>
          <w:tcPr>
            <w:tcW w:w="2268"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80 - 170   </w:t>
            </w:r>
          </w:p>
        </w:tc>
      </w:tr>
      <w:tr w:rsidR="00535277" w:rsidRPr="00535277" w:rsidTr="00535277">
        <w:trPr>
          <w:cantSplit/>
          <w:trHeight w:val="360"/>
        </w:trPr>
        <w:tc>
          <w:tcPr>
            <w:tcW w:w="4536"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Массовых мероприятий (зрелища,</w:t>
            </w:r>
            <w:r w:rsidRPr="00535277">
              <w:rPr>
                <w:rFonts w:ascii="Times New Roman" w:eastAsia="Times New Roman" w:hAnsi="Times New Roman"/>
                <w:sz w:val="24"/>
                <w:szCs w:val="24"/>
                <w:lang w:eastAsia="ru-RU"/>
              </w:rPr>
              <w:br/>
              <w:t xml:space="preserve">аттракционы и пр.)            </w:t>
            </w:r>
          </w:p>
        </w:tc>
        <w:tc>
          <w:tcPr>
            <w:tcW w:w="2552"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5 - 17      </w:t>
            </w:r>
          </w:p>
        </w:tc>
        <w:tc>
          <w:tcPr>
            <w:tcW w:w="2268"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30 - 40    </w:t>
            </w:r>
          </w:p>
        </w:tc>
      </w:tr>
      <w:tr w:rsidR="00535277" w:rsidRPr="00535277" w:rsidTr="00535277">
        <w:trPr>
          <w:cantSplit/>
          <w:trHeight w:val="360"/>
        </w:trPr>
        <w:tc>
          <w:tcPr>
            <w:tcW w:w="4536"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Физкультурно-оздоровительных  </w:t>
            </w:r>
            <w:r w:rsidRPr="00535277">
              <w:rPr>
                <w:rFonts w:ascii="Times New Roman" w:eastAsia="Times New Roman" w:hAnsi="Times New Roman"/>
                <w:sz w:val="24"/>
                <w:szCs w:val="24"/>
                <w:lang w:eastAsia="ru-RU"/>
              </w:rPr>
              <w:br/>
              <w:t xml:space="preserve">мероприятий                   </w:t>
            </w:r>
          </w:p>
        </w:tc>
        <w:tc>
          <w:tcPr>
            <w:tcW w:w="2552"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10 - 20      </w:t>
            </w:r>
          </w:p>
        </w:tc>
        <w:tc>
          <w:tcPr>
            <w:tcW w:w="2268"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75 - 100   </w:t>
            </w:r>
          </w:p>
        </w:tc>
      </w:tr>
      <w:tr w:rsidR="00535277" w:rsidRPr="00535277" w:rsidTr="00535277">
        <w:trPr>
          <w:cantSplit/>
          <w:trHeight w:val="240"/>
        </w:trPr>
        <w:tc>
          <w:tcPr>
            <w:tcW w:w="4536"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Прогулочная                   </w:t>
            </w:r>
          </w:p>
        </w:tc>
        <w:tc>
          <w:tcPr>
            <w:tcW w:w="2552"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40 - 75      </w:t>
            </w:r>
          </w:p>
        </w:tc>
        <w:tc>
          <w:tcPr>
            <w:tcW w:w="2268"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200      </w:t>
            </w:r>
          </w:p>
        </w:tc>
      </w:tr>
      <w:tr w:rsidR="00535277" w:rsidRPr="00535277" w:rsidTr="00535277">
        <w:trPr>
          <w:cantSplit/>
          <w:trHeight w:val="240"/>
        </w:trPr>
        <w:tc>
          <w:tcPr>
            <w:tcW w:w="4536"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Хозяйственная                 </w:t>
            </w:r>
          </w:p>
        </w:tc>
        <w:tc>
          <w:tcPr>
            <w:tcW w:w="2552"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2 - 5       </w:t>
            </w:r>
          </w:p>
        </w:tc>
        <w:tc>
          <w:tcPr>
            <w:tcW w:w="2268" w:type="dxa"/>
            <w:tcBorders>
              <w:top w:val="single" w:sz="6" w:space="0" w:color="auto"/>
              <w:left w:val="single" w:sz="6" w:space="0" w:color="auto"/>
              <w:bottom w:val="single" w:sz="6" w:space="0" w:color="auto"/>
              <w:right w:val="single" w:sz="6" w:space="0" w:color="auto"/>
            </w:tcBorders>
          </w:tcPr>
          <w:p w:rsidR="00535277" w:rsidRPr="00535277" w:rsidRDefault="00535277" w:rsidP="00535277">
            <w:pPr>
              <w:autoSpaceDE w:val="0"/>
              <w:autoSpaceDN w:val="0"/>
              <w:adjustRightInd w:val="0"/>
              <w:spacing w:after="0" w:line="240" w:lineRule="auto"/>
              <w:rPr>
                <w:rFonts w:ascii="Times New Roman" w:eastAsia="Times New Roman" w:hAnsi="Times New Roman"/>
                <w:sz w:val="24"/>
                <w:szCs w:val="24"/>
                <w:lang w:eastAsia="ru-RU"/>
              </w:rPr>
            </w:pPr>
            <w:r w:rsidRPr="00535277">
              <w:rPr>
                <w:rFonts w:ascii="Times New Roman" w:eastAsia="Times New Roman" w:hAnsi="Times New Roman"/>
                <w:sz w:val="24"/>
                <w:szCs w:val="24"/>
                <w:lang w:eastAsia="ru-RU"/>
              </w:rPr>
              <w:t xml:space="preserve">-       </w:t>
            </w:r>
          </w:p>
        </w:tc>
      </w:tr>
    </w:tbl>
    <w:p w:rsidR="00535277" w:rsidRPr="00535277" w:rsidRDefault="00535277" w:rsidP="00535277">
      <w:pPr>
        <w:autoSpaceDE w:val="0"/>
        <w:autoSpaceDN w:val="0"/>
        <w:adjustRightInd w:val="0"/>
        <w:spacing w:after="0" w:line="240" w:lineRule="auto"/>
        <w:ind w:firstLine="540"/>
        <w:jc w:val="both"/>
        <w:rPr>
          <w:rFonts w:ascii="Arial" w:eastAsia="Times New Roman" w:hAnsi="Arial" w:cs="Arial"/>
          <w:sz w:val="20"/>
          <w:szCs w:val="20"/>
          <w:lang w:eastAsia="ru-RU"/>
        </w:rPr>
      </w:pPr>
    </w:p>
    <w:p w:rsidR="00535277" w:rsidRDefault="00535277" w:rsidP="00B80975">
      <w:pPr>
        <w:spacing w:after="0" w:line="240" w:lineRule="auto"/>
        <w:ind w:firstLine="708"/>
        <w:jc w:val="both"/>
        <w:rPr>
          <w:rFonts w:ascii="Times New Roman" w:hAnsi="Times New Roman"/>
          <w:sz w:val="28"/>
          <w:szCs w:val="28"/>
        </w:rPr>
      </w:pPr>
      <w:r>
        <w:rPr>
          <w:rFonts w:ascii="Times New Roman" w:hAnsi="Times New Roman"/>
          <w:sz w:val="28"/>
          <w:szCs w:val="28"/>
        </w:rPr>
        <w:t xml:space="preserve">4.4.6. </w:t>
      </w:r>
      <w:r w:rsidR="008849DD" w:rsidRPr="008849DD">
        <w:rPr>
          <w:rFonts w:ascii="Times New Roman" w:hAnsi="Times New Roman"/>
          <w:sz w:val="28"/>
          <w:szCs w:val="28"/>
        </w:rPr>
        <w:t>Функциональная и планировочная организация территории специализированного парка производится в соответствии с его целевым назначением по заданию на проектирование.</w:t>
      </w:r>
    </w:p>
    <w:p w:rsidR="008849DD" w:rsidRDefault="008849DD" w:rsidP="00B80975">
      <w:pPr>
        <w:spacing w:after="0" w:line="240" w:lineRule="auto"/>
        <w:ind w:firstLine="708"/>
        <w:jc w:val="both"/>
        <w:rPr>
          <w:rFonts w:ascii="Times New Roman" w:hAnsi="Times New Roman"/>
          <w:sz w:val="28"/>
          <w:szCs w:val="28"/>
        </w:rPr>
      </w:pPr>
      <w:r>
        <w:rPr>
          <w:rFonts w:ascii="Times New Roman" w:hAnsi="Times New Roman"/>
          <w:sz w:val="28"/>
          <w:szCs w:val="28"/>
        </w:rPr>
        <w:t xml:space="preserve">4.4.7. </w:t>
      </w:r>
      <w:r w:rsidRPr="008849DD">
        <w:rPr>
          <w:rFonts w:ascii="Times New Roman" w:hAnsi="Times New Roman"/>
          <w:sz w:val="28"/>
          <w:szCs w:val="28"/>
        </w:rPr>
        <w:t>При проектировании парка жилого района следует обеспечивать его доступность для жителей района на расстоянии не более 1200 м. Расстояние между жилой застройкой и ближним краем паркового массива следует принимать не менее 30 метров. Соотношение элементов территории парка жило</w:t>
      </w:r>
      <w:r>
        <w:rPr>
          <w:rFonts w:ascii="Times New Roman" w:hAnsi="Times New Roman"/>
          <w:sz w:val="28"/>
          <w:szCs w:val="28"/>
        </w:rPr>
        <w:t>го района принимать по таблице 4.19</w:t>
      </w:r>
      <w:r w:rsidRPr="008849DD">
        <w:rPr>
          <w:rFonts w:ascii="Times New Roman" w:hAnsi="Times New Roman"/>
          <w:sz w:val="28"/>
          <w:szCs w:val="28"/>
        </w:rPr>
        <w:t>.</w:t>
      </w:r>
    </w:p>
    <w:p w:rsidR="008849DD" w:rsidRPr="008849DD" w:rsidRDefault="008849DD" w:rsidP="008849D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4.4.8. </w:t>
      </w:r>
      <w:r w:rsidRPr="008849DD">
        <w:rPr>
          <w:rFonts w:ascii="Times New Roman" w:hAnsi="Times New Roman"/>
          <w:sz w:val="28"/>
          <w:szCs w:val="28"/>
        </w:rPr>
        <w:t xml:space="preserve">Автостоянки для посетителей парка следует размещать за пределами его территории, но не далее 400 метров от входа и проектировать из расчета 5 - 7 </w:t>
      </w:r>
      <w:proofErr w:type="spellStart"/>
      <w:r w:rsidRPr="008849DD">
        <w:rPr>
          <w:rFonts w:ascii="Times New Roman" w:hAnsi="Times New Roman"/>
          <w:sz w:val="28"/>
          <w:szCs w:val="28"/>
        </w:rPr>
        <w:t>машино-мест</w:t>
      </w:r>
      <w:proofErr w:type="spellEnd"/>
      <w:r w:rsidRPr="008849DD">
        <w:rPr>
          <w:rFonts w:ascii="Times New Roman" w:hAnsi="Times New Roman"/>
          <w:sz w:val="28"/>
          <w:szCs w:val="28"/>
        </w:rPr>
        <w:t xml:space="preserve"> на 100 единовременных посетителей. Размеры земельных участков автостоянок на одно место следует принимать: для легковых автомобилей - 25 кв. метров, автобусов - 40 кв. метров, для велосипедов - 0,9 кв. метра.</w:t>
      </w:r>
    </w:p>
    <w:p w:rsidR="008849DD" w:rsidRDefault="008849DD" w:rsidP="008849DD">
      <w:pPr>
        <w:spacing w:after="0" w:line="240" w:lineRule="auto"/>
        <w:ind w:firstLine="708"/>
        <w:jc w:val="both"/>
        <w:rPr>
          <w:rFonts w:ascii="Times New Roman" w:hAnsi="Times New Roman"/>
          <w:sz w:val="28"/>
          <w:szCs w:val="28"/>
        </w:rPr>
      </w:pPr>
      <w:r w:rsidRPr="008849DD">
        <w:rPr>
          <w:rFonts w:ascii="Times New Roman" w:hAnsi="Times New Roman"/>
          <w:sz w:val="28"/>
          <w:szCs w:val="28"/>
        </w:rPr>
        <w:t>В указанные размеры не входит площадь подъездов и разделительных полос зеленых насаждений; исходя из эстетических и санитарно-гигиенических требований, автостоянки рекомендуется расчленять на сектора полосами зеленых насаждений.</w:t>
      </w:r>
    </w:p>
    <w:p w:rsidR="008849DD" w:rsidRDefault="008849DD" w:rsidP="008849DD">
      <w:pPr>
        <w:spacing w:after="0" w:line="240" w:lineRule="auto"/>
        <w:ind w:firstLine="708"/>
        <w:jc w:val="both"/>
        <w:rPr>
          <w:rFonts w:ascii="Times New Roman" w:hAnsi="Times New Roman"/>
          <w:sz w:val="28"/>
          <w:szCs w:val="28"/>
        </w:rPr>
      </w:pPr>
      <w:r>
        <w:rPr>
          <w:rFonts w:ascii="Times New Roman" w:hAnsi="Times New Roman"/>
          <w:sz w:val="28"/>
          <w:szCs w:val="28"/>
        </w:rPr>
        <w:t>4.4.9.</w:t>
      </w:r>
      <w:r w:rsidRPr="008849DD">
        <w:t xml:space="preserve"> </w:t>
      </w:r>
      <w:r w:rsidRPr="008849DD">
        <w:rPr>
          <w:rFonts w:ascii="Times New Roman" w:hAnsi="Times New Roman"/>
          <w:sz w:val="28"/>
          <w:szCs w:val="28"/>
        </w:rPr>
        <w:t>Для лучшего использования парков в зимний период учреждения круглогодичного функционирования (культурно-просветительские, зрелищные, пункты проката и питания) следует размещать вблизи основных входов. Расстояния между входами в парк следует принимать не более 500 метров. Площадь хозяйственного двора парка определяется по единовременной нагрузке на парк из расчета 0,2 кв. метра на посетителя.</w:t>
      </w:r>
    </w:p>
    <w:p w:rsidR="008849DD" w:rsidRDefault="008849DD" w:rsidP="008849D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4.4.10. </w:t>
      </w:r>
      <w:proofErr w:type="gramStart"/>
      <w:r w:rsidRPr="008849DD">
        <w:rPr>
          <w:rFonts w:ascii="Times New Roman" w:hAnsi="Times New Roman"/>
          <w:sz w:val="28"/>
          <w:szCs w:val="28"/>
        </w:rPr>
        <w:t xml:space="preserve">Обязательный перечень элементов комплексного благоустройства на территории парка включает: твердые виды покрытия (плиточное мощение) основных дорожек и площадок (кроме спортивных и детских), элементы </w:t>
      </w:r>
      <w:r w:rsidRPr="008849DD">
        <w:rPr>
          <w:rFonts w:ascii="Times New Roman" w:hAnsi="Times New Roman"/>
          <w:sz w:val="28"/>
          <w:szCs w:val="28"/>
        </w:rPr>
        <w:lastRenderedPageBreak/>
        <w:t>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w:t>
      </w:r>
      <w:proofErr w:type="gramEnd"/>
      <w:r w:rsidRPr="008849DD">
        <w:rPr>
          <w:rFonts w:ascii="Times New Roman" w:hAnsi="Times New Roman"/>
          <w:sz w:val="28"/>
          <w:szCs w:val="28"/>
        </w:rPr>
        <w:t>, оборудование архитектурно-декоративного освещения, носители информации о зоне парка или о парке в целом.</w:t>
      </w:r>
    </w:p>
    <w:p w:rsidR="008849DD" w:rsidRDefault="008849DD" w:rsidP="008849D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4.4.11. </w:t>
      </w:r>
      <w:r w:rsidRPr="008849DD">
        <w:rPr>
          <w:rFonts w:ascii="Times New Roman" w:hAnsi="Times New Roman"/>
          <w:sz w:val="28"/>
          <w:szCs w:val="28"/>
        </w:rPr>
        <w:t>Сад - озелененная территория с ограниченным набором видов рекреационной деятельности, предназначенная преимущественно для прогулок и повседневного тихого отдыха населения, размером, как правило, от 2 до 5 га. Величина территории сада в условиях реконструкции определяется существующей градостроительной ситуацией.</w:t>
      </w:r>
    </w:p>
    <w:p w:rsidR="008849DD" w:rsidRDefault="008849DD" w:rsidP="008849D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4.4.12. </w:t>
      </w:r>
      <w:r w:rsidRPr="008849DD">
        <w:rPr>
          <w:rFonts w:ascii="Times New Roman" w:hAnsi="Times New Roman"/>
          <w:sz w:val="28"/>
          <w:szCs w:val="28"/>
        </w:rPr>
        <w:t>На территории сада допускается возведение зданий, необходимых для обслуживания посетителей и территории сада (кафе, павильонов, хозяйственных построек), высота которых не должна превышать 6 - 8 метров, а общая площадь застройки - не более 5 процентов территории сада.</w:t>
      </w:r>
    </w:p>
    <w:p w:rsidR="008849DD" w:rsidRPr="008849DD" w:rsidRDefault="008849DD" w:rsidP="008849D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4.4.13. </w:t>
      </w:r>
      <w:r w:rsidRPr="008849DD">
        <w:rPr>
          <w:rFonts w:ascii="Times New Roman" w:hAnsi="Times New Roman"/>
          <w:sz w:val="28"/>
          <w:szCs w:val="28"/>
        </w:rPr>
        <w:t xml:space="preserve">Соотношение элементов территории </w:t>
      </w:r>
      <w:r w:rsidR="009C35EA">
        <w:rPr>
          <w:rFonts w:ascii="Times New Roman" w:hAnsi="Times New Roman"/>
          <w:sz w:val="28"/>
          <w:szCs w:val="28"/>
        </w:rPr>
        <w:t>сельского</w:t>
      </w:r>
      <w:r w:rsidRPr="008849DD">
        <w:rPr>
          <w:rFonts w:ascii="Times New Roman" w:hAnsi="Times New Roman"/>
          <w:sz w:val="28"/>
          <w:szCs w:val="28"/>
        </w:rPr>
        <w:t xml:space="preserve"> сада следует принимать согласно таблице </w:t>
      </w:r>
      <w:r>
        <w:rPr>
          <w:rFonts w:ascii="Times New Roman" w:hAnsi="Times New Roman"/>
          <w:sz w:val="28"/>
          <w:szCs w:val="28"/>
        </w:rPr>
        <w:t>4.21</w:t>
      </w:r>
      <w:r w:rsidRPr="008849DD">
        <w:rPr>
          <w:rFonts w:ascii="Times New Roman" w:hAnsi="Times New Roman"/>
          <w:sz w:val="28"/>
          <w:szCs w:val="28"/>
        </w:rPr>
        <w:t xml:space="preserve">. Функциональную направленность организации территории </w:t>
      </w:r>
      <w:r w:rsidR="009C35EA">
        <w:rPr>
          <w:rFonts w:ascii="Times New Roman" w:hAnsi="Times New Roman"/>
          <w:sz w:val="28"/>
          <w:szCs w:val="28"/>
        </w:rPr>
        <w:t>сельского</w:t>
      </w:r>
      <w:r w:rsidRPr="008849DD">
        <w:rPr>
          <w:rFonts w:ascii="Times New Roman" w:hAnsi="Times New Roman"/>
          <w:sz w:val="28"/>
          <w:szCs w:val="28"/>
        </w:rPr>
        <w:t xml:space="preserve"> сада рекомендуется принимать в соответствии с назначением общественных территорий, зданий, комплексов, объектов, при которых расположен сад. Во всех случаях на территории сада должна преобладать прогулочная функция.</w:t>
      </w:r>
    </w:p>
    <w:p w:rsidR="00515CB9" w:rsidRDefault="008849DD" w:rsidP="00A0623B">
      <w:pPr>
        <w:spacing w:after="0" w:line="240" w:lineRule="auto"/>
        <w:ind w:firstLine="708"/>
        <w:jc w:val="both"/>
        <w:rPr>
          <w:rFonts w:ascii="Times New Roman" w:hAnsi="Times New Roman"/>
          <w:sz w:val="28"/>
          <w:szCs w:val="28"/>
        </w:rPr>
      </w:pPr>
      <w:r w:rsidRPr="008849DD">
        <w:rPr>
          <w:rFonts w:ascii="Times New Roman" w:hAnsi="Times New Roman"/>
          <w:sz w:val="28"/>
          <w:szCs w:val="28"/>
        </w:rPr>
        <w:t>При проектировании микрорайона озелененные территории общего пользования рекомендуется формировать в виде сада микрорайона, обеспечивая его доступность для жителей микрорайона на расстоянии не более 400 метров. Расстояние от автостоянок до сада должно быть не более 100 метров.</w:t>
      </w:r>
    </w:p>
    <w:p w:rsidR="00A0623B" w:rsidRDefault="00A0623B" w:rsidP="00A0623B">
      <w:pPr>
        <w:spacing w:after="0" w:line="240" w:lineRule="auto"/>
        <w:ind w:firstLine="708"/>
        <w:jc w:val="both"/>
        <w:rPr>
          <w:rFonts w:ascii="Times New Roman" w:hAnsi="Times New Roman"/>
          <w:sz w:val="28"/>
          <w:szCs w:val="28"/>
        </w:rPr>
      </w:pPr>
    </w:p>
    <w:p w:rsidR="00515CB9" w:rsidRPr="00515CB9" w:rsidRDefault="00515CB9" w:rsidP="00515CB9">
      <w:pPr>
        <w:spacing w:after="0" w:line="240" w:lineRule="auto"/>
        <w:ind w:firstLine="708"/>
        <w:jc w:val="right"/>
        <w:rPr>
          <w:rFonts w:ascii="Times New Roman" w:hAnsi="Times New Roman"/>
          <w:sz w:val="28"/>
          <w:szCs w:val="28"/>
        </w:rPr>
      </w:pPr>
      <w:r>
        <w:rPr>
          <w:rFonts w:ascii="Times New Roman" w:hAnsi="Times New Roman"/>
          <w:sz w:val="28"/>
          <w:szCs w:val="28"/>
        </w:rPr>
        <w:t>Таблица 4.21.</w:t>
      </w:r>
    </w:p>
    <w:tbl>
      <w:tblPr>
        <w:tblW w:w="0" w:type="auto"/>
        <w:jc w:val="center"/>
        <w:tblInd w:w="70" w:type="dxa"/>
        <w:tblLayout w:type="fixed"/>
        <w:tblCellMar>
          <w:left w:w="70" w:type="dxa"/>
          <w:right w:w="70" w:type="dxa"/>
        </w:tblCellMar>
        <w:tblLook w:val="0000"/>
      </w:tblPr>
      <w:tblGrid>
        <w:gridCol w:w="2025"/>
        <w:gridCol w:w="2970"/>
        <w:gridCol w:w="2160"/>
        <w:gridCol w:w="1911"/>
      </w:tblGrid>
      <w:tr w:rsidR="00515CB9" w:rsidRPr="00515CB9" w:rsidTr="00515CB9">
        <w:trPr>
          <w:cantSplit/>
          <w:trHeight w:val="240"/>
          <w:jc w:val="center"/>
        </w:trPr>
        <w:tc>
          <w:tcPr>
            <w:tcW w:w="2025" w:type="dxa"/>
            <w:vMerge w:val="restart"/>
            <w:tcBorders>
              <w:top w:val="single" w:sz="6" w:space="0" w:color="auto"/>
              <w:left w:val="single" w:sz="6" w:space="0" w:color="auto"/>
              <w:bottom w:val="nil"/>
              <w:right w:val="single" w:sz="6" w:space="0" w:color="auto"/>
            </w:tcBorders>
            <w:shd w:val="clear" w:color="auto" w:fill="EEECE1" w:themeFill="background2"/>
          </w:tcPr>
          <w:p w:rsidR="00515CB9" w:rsidRPr="00515CB9" w:rsidRDefault="00515CB9" w:rsidP="00515CB9">
            <w:pPr>
              <w:autoSpaceDE w:val="0"/>
              <w:autoSpaceDN w:val="0"/>
              <w:adjustRightInd w:val="0"/>
              <w:spacing w:after="0" w:line="240" w:lineRule="auto"/>
              <w:jc w:val="center"/>
              <w:rPr>
                <w:rFonts w:ascii="Times New Roman" w:eastAsia="Times New Roman" w:hAnsi="Times New Roman"/>
                <w:b/>
                <w:sz w:val="24"/>
                <w:szCs w:val="24"/>
                <w:lang w:eastAsia="ru-RU"/>
              </w:rPr>
            </w:pPr>
            <w:r w:rsidRPr="00515CB9">
              <w:rPr>
                <w:rFonts w:ascii="Times New Roman" w:eastAsia="Times New Roman" w:hAnsi="Times New Roman"/>
                <w:b/>
                <w:sz w:val="24"/>
                <w:szCs w:val="24"/>
                <w:lang w:eastAsia="ru-RU"/>
              </w:rPr>
              <w:t xml:space="preserve">Объект    </w:t>
            </w:r>
            <w:r w:rsidRPr="00515CB9">
              <w:rPr>
                <w:rFonts w:ascii="Times New Roman" w:eastAsia="Times New Roman" w:hAnsi="Times New Roman"/>
                <w:b/>
                <w:sz w:val="24"/>
                <w:szCs w:val="24"/>
                <w:lang w:eastAsia="ru-RU"/>
              </w:rPr>
              <w:br/>
              <w:t>нормирования</w:t>
            </w:r>
          </w:p>
        </w:tc>
        <w:tc>
          <w:tcPr>
            <w:tcW w:w="7041" w:type="dxa"/>
            <w:gridSpan w:val="3"/>
            <w:tcBorders>
              <w:top w:val="single" w:sz="6" w:space="0" w:color="auto"/>
              <w:left w:val="single" w:sz="6" w:space="0" w:color="auto"/>
              <w:bottom w:val="single" w:sz="6" w:space="0" w:color="auto"/>
              <w:right w:val="single" w:sz="6" w:space="0" w:color="auto"/>
            </w:tcBorders>
            <w:shd w:val="clear" w:color="auto" w:fill="EEECE1" w:themeFill="background2"/>
          </w:tcPr>
          <w:p w:rsidR="00515CB9" w:rsidRPr="00515CB9" w:rsidRDefault="00515CB9" w:rsidP="00515CB9">
            <w:pPr>
              <w:autoSpaceDE w:val="0"/>
              <w:autoSpaceDN w:val="0"/>
              <w:adjustRightInd w:val="0"/>
              <w:spacing w:after="0" w:line="240" w:lineRule="auto"/>
              <w:jc w:val="center"/>
              <w:rPr>
                <w:rFonts w:ascii="Times New Roman" w:eastAsia="Times New Roman" w:hAnsi="Times New Roman"/>
                <w:b/>
                <w:sz w:val="24"/>
                <w:szCs w:val="24"/>
                <w:lang w:eastAsia="ru-RU"/>
              </w:rPr>
            </w:pPr>
            <w:r w:rsidRPr="00515CB9">
              <w:rPr>
                <w:rFonts w:ascii="Times New Roman" w:eastAsia="Times New Roman" w:hAnsi="Times New Roman"/>
                <w:b/>
                <w:sz w:val="24"/>
                <w:szCs w:val="24"/>
                <w:lang w:eastAsia="ru-RU"/>
              </w:rPr>
              <w:t>Элементы территории (% от общей площади)</w:t>
            </w:r>
          </w:p>
        </w:tc>
      </w:tr>
      <w:tr w:rsidR="00515CB9" w:rsidRPr="00515CB9" w:rsidTr="00515CB9">
        <w:trPr>
          <w:cantSplit/>
          <w:trHeight w:val="360"/>
          <w:jc w:val="center"/>
        </w:trPr>
        <w:tc>
          <w:tcPr>
            <w:tcW w:w="2025" w:type="dxa"/>
            <w:vMerge/>
            <w:tcBorders>
              <w:top w:val="nil"/>
              <w:left w:val="single" w:sz="6" w:space="0" w:color="auto"/>
              <w:bottom w:val="single" w:sz="6" w:space="0" w:color="auto"/>
              <w:right w:val="single" w:sz="6" w:space="0" w:color="auto"/>
            </w:tcBorders>
            <w:shd w:val="clear" w:color="auto" w:fill="EEECE1" w:themeFill="background2"/>
          </w:tcPr>
          <w:p w:rsidR="00515CB9" w:rsidRPr="00515CB9" w:rsidRDefault="00515CB9" w:rsidP="00515CB9">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2970" w:type="dxa"/>
            <w:tcBorders>
              <w:top w:val="single" w:sz="6" w:space="0" w:color="auto"/>
              <w:left w:val="single" w:sz="6" w:space="0" w:color="auto"/>
              <w:bottom w:val="single" w:sz="6" w:space="0" w:color="auto"/>
              <w:right w:val="single" w:sz="6" w:space="0" w:color="auto"/>
            </w:tcBorders>
            <w:shd w:val="clear" w:color="auto" w:fill="EEECE1" w:themeFill="background2"/>
          </w:tcPr>
          <w:p w:rsidR="00515CB9" w:rsidRPr="00515CB9" w:rsidRDefault="00515CB9" w:rsidP="00515CB9">
            <w:pPr>
              <w:autoSpaceDE w:val="0"/>
              <w:autoSpaceDN w:val="0"/>
              <w:adjustRightInd w:val="0"/>
              <w:spacing w:after="0" w:line="240" w:lineRule="auto"/>
              <w:jc w:val="center"/>
              <w:rPr>
                <w:rFonts w:ascii="Times New Roman" w:eastAsia="Times New Roman" w:hAnsi="Times New Roman"/>
                <w:b/>
                <w:sz w:val="24"/>
                <w:szCs w:val="24"/>
                <w:lang w:eastAsia="ru-RU"/>
              </w:rPr>
            </w:pPr>
            <w:r w:rsidRPr="00515CB9">
              <w:rPr>
                <w:rFonts w:ascii="Times New Roman" w:eastAsia="Times New Roman" w:hAnsi="Times New Roman"/>
                <w:b/>
                <w:sz w:val="24"/>
                <w:szCs w:val="24"/>
                <w:lang w:eastAsia="ru-RU"/>
              </w:rPr>
              <w:t xml:space="preserve">Территории зеленых  </w:t>
            </w:r>
            <w:r w:rsidRPr="00515CB9">
              <w:rPr>
                <w:rFonts w:ascii="Times New Roman" w:eastAsia="Times New Roman" w:hAnsi="Times New Roman"/>
                <w:b/>
                <w:sz w:val="24"/>
                <w:szCs w:val="24"/>
                <w:lang w:eastAsia="ru-RU"/>
              </w:rPr>
              <w:br/>
              <w:t>насаждений и водоемов</w:t>
            </w:r>
          </w:p>
        </w:tc>
        <w:tc>
          <w:tcPr>
            <w:tcW w:w="2160" w:type="dxa"/>
            <w:tcBorders>
              <w:top w:val="single" w:sz="6" w:space="0" w:color="auto"/>
              <w:left w:val="single" w:sz="6" w:space="0" w:color="auto"/>
              <w:bottom w:val="single" w:sz="6" w:space="0" w:color="auto"/>
              <w:right w:val="single" w:sz="6" w:space="0" w:color="auto"/>
            </w:tcBorders>
            <w:shd w:val="clear" w:color="auto" w:fill="EEECE1" w:themeFill="background2"/>
          </w:tcPr>
          <w:p w:rsidR="00515CB9" w:rsidRPr="00515CB9" w:rsidRDefault="00515CB9" w:rsidP="00515CB9">
            <w:pPr>
              <w:autoSpaceDE w:val="0"/>
              <w:autoSpaceDN w:val="0"/>
              <w:adjustRightInd w:val="0"/>
              <w:spacing w:after="0" w:line="240" w:lineRule="auto"/>
              <w:jc w:val="center"/>
              <w:rPr>
                <w:rFonts w:ascii="Times New Roman" w:eastAsia="Times New Roman" w:hAnsi="Times New Roman"/>
                <w:b/>
                <w:sz w:val="24"/>
                <w:szCs w:val="24"/>
                <w:lang w:eastAsia="ru-RU"/>
              </w:rPr>
            </w:pPr>
            <w:r w:rsidRPr="00515CB9">
              <w:rPr>
                <w:rFonts w:ascii="Times New Roman" w:eastAsia="Times New Roman" w:hAnsi="Times New Roman"/>
                <w:b/>
                <w:sz w:val="24"/>
                <w:szCs w:val="24"/>
                <w:lang w:eastAsia="ru-RU"/>
              </w:rPr>
              <w:t>Аллеи, дорожки,</w:t>
            </w:r>
            <w:r w:rsidRPr="00515CB9">
              <w:rPr>
                <w:rFonts w:ascii="Times New Roman" w:eastAsia="Times New Roman" w:hAnsi="Times New Roman"/>
                <w:b/>
                <w:sz w:val="24"/>
                <w:szCs w:val="24"/>
                <w:lang w:eastAsia="ru-RU"/>
              </w:rPr>
              <w:br/>
              <w:t>площадки</w:t>
            </w:r>
          </w:p>
        </w:tc>
        <w:tc>
          <w:tcPr>
            <w:tcW w:w="1911" w:type="dxa"/>
            <w:tcBorders>
              <w:top w:val="single" w:sz="6" w:space="0" w:color="auto"/>
              <w:left w:val="single" w:sz="6" w:space="0" w:color="auto"/>
              <w:bottom w:val="single" w:sz="6" w:space="0" w:color="auto"/>
              <w:right w:val="single" w:sz="6" w:space="0" w:color="auto"/>
            </w:tcBorders>
            <w:shd w:val="clear" w:color="auto" w:fill="EEECE1" w:themeFill="background2"/>
          </w:tcPr>
          <w:p w:rsidR="00515CB9" w:rsidRPr="00515CB9" w:rsidRDefault="00515CB9" w:rsidP="00515CB9">
            <w:pPr>
              <w:autoSpaceDE w:val="0"/>
              <w:autoSpaceDN w:val="0"/>
              <w:adjustRightInd w:val="0"/>
              <w:spacing w:after="0" w:line="240" w:lineRule="auto"/>
              <w:jc w:val="center"/>
              <w:rPr>
                <w:rFonts w:ascii="Times New Roman" w:eastAsia="Times New Roman" w:hAnsi="Times New Roman"/>
                <w:b/>
                <w:sz w:val="24"/>
                <w:szCs w:val="24"/>
                <w:lang w:eastAsia="ru-RU"/>
              </w:rPr>
            </w:pPr>
            <w:r w:rsidRPr="00515CB9">
              <w:rPr>
                <w:rFonts w:ascii="Times New Roman" w:eastAsia="Times New Roman" w:hAnsi="Times New Roman"/>
                <w:b/>
                <w:sz w:val="24"/>
                <w:szCs w:val="24"/>
                <w:lang w:eastAsia="ru-RU"/>
              </w:rPr>
              <w:t xml:space="preserve">Сооружения </w:t>
            </w:r>
            <w:r w:rsidRPr="00515CB9">
              <w:rPr>
                <w:rFonts w:ascii="Times New Roman" w:eastAsia="Times New Roman" w:hAnsi="Times New Roman"/>
                <w:b/>
                <w:sz w:val="24"/>
                <w:szCs w:val="24"/>
                <w:lang w:eastAsia="ru-RU"/>
              </w:rPr>
              <w:br/>
              <w:t>и застройки</w:t>
            </w:r>
          </w:p>
        </w:tc>
      </w:tr>
      <w:tr w:rsidR="00515CB9" w:rsidRPr="00515CB9" w:rsidTr="00515CB9">
        <w:trPr>
          <w:cantSplit/>
          <w:trHeight w:val="240"/>
          <w:jc w:val="center"/>
        </w:trPr>
        <w:tc>
          <w:tcPr>
            <w:tcW w:w="2025" w:type="dxa"/>
            <w:tcBorders>
              <w:top w:val="single" w:sz="6" w:space="0" w:color="auto"/>
              <w:left w:val="single" w:sz="6" w:space="0" w:color="auto"/>
              <w:bottom w:val="single" w:sz="6" w:space="0" w:color="auto"/>
              <w:right w:val="single" w:sz="6" w:space="0" w:color="auto"/>
            </w:tcBorders>
          </w:tcPr>
          <w:p w:rsidR="00515CB9" w:rsidRPr="00515CB9" w:rsidRDefault="00515CB9" w:rsidP="00515CB9">
            <w:pPr>
              <w:autoSpaceDE w:val="0"/>
              <w:autoSpaceDN w:val="0"/>
              <w:adjustRightInd w:val="0"/>
              <w:spacing w:after="0" w:line="240" w:lineRule="auto"/>
              <w:rPr>
                <w:rFonts w:ascii="Times New Roman" w:eastAsia="Times New Roman" w:hAnsi="Times New Roman"/>
                <w:sz w:val="24"/>
                <w:szCs w:val="24"/>
                <w:lang w:eastAsia="ru-RU"/>
              </w:rPr>
            </w:pPr>
            <w:r w:rsidRPr="00515CB9">
              <w:rPr>
                <w:rFonts w:ascii="Times New Roman" w:eastAsia="Times New Roman" w:hAnsi="Times New Roman"/>
                <w:sz w:val="24"/>
                <w:szCs w:val="24"/>
                <w:lang w:eastAsia="ru-RU"/>
              </w:rPr>
              <w:t xml:space="preserve">Сад           </w:t>
            </w:r>
          </w:p>
        </w:tc>
        <w:tc>
          <w:tcPr>
            <w:tcW w:w="2970" w:type="dxa"/>
            <w:tcBorders>
              <w:top w:val="single" w:sz="6" w:space="0" w:color="auto"/>
              <w:left w:val="single" w:sz="6" w:space="0" w:color="auto"/>
              <w:bottom w:val="single" w:sz="6" w:space="0" w:color="auto"/>
              <w:right w:val="single" w:sz="6" w:space="0" w:color="auto"/>
            </w:tcBorders>
          </w:tcPr>
          <w:p w:rsidR="00515CB9" w:rsidRPr="00515CB9" w:rsidRDefault="00515CB9" w:rsidP="00515CB9">
            <w:pPr>
              <w:autoSpaceDE w:val="0"/>
              <w:autoSpaceDN w:val="0"/>
              <w:adjustRightInd w:val="0"/>
              <w:spacing w:after="0" w:line="240" w:lineRule="auto"/>
              <w:rPr>
                <w:rFonts w:ascii="Times New Roman" w:eastAsia="Times New Roman" w:hAnsi="Times New Roman"/>
                <w:sz w:val="24"/>
                <w:szCs w:val="24"/>
                <w:lang w:eastAsia="ru-RU"/>
              </w:rPr>
            </w:pPr>
            <w:r w:rsidRPr="00515CB9">
              <w:rPr>
                <w:rFonts w:ascii="Times New Roman" w:eastAsia="Times New Roman" w:hAnsi="Times New Roman"/>
                <w:sz w:val="24"/>
                <w:szCs w:val="24"/>
                <w:lang w:eastAsia="ru-RU"/>
              </w:rPr>
              <w:t xml:space="preserve">80 - 90       </w:t>
            </w:r>
          </w:p>
        </w:tc>
        <w:tc>
          <w:tcPr>
            <w:tcW w:w="2160" w:type="dxa"/>
            <w:tcBorders>
              <w:top w:val="single" w:sz="6" w:space="0" w:color="auto"/>
              <w:left w:val="single" w:sz="6" w:space="0" w:color="auto"/>
              <w:bottom w:val="single" w:sz="6" w:space="0" w:color="auto"/>
              <w:right w:val="single" w:sz="6" w:space="0" w:color="auto"/>
            </w:tcBorders>
          </w:tcPr>
          <w:p w:rsidR="00515CB9" w:rsidRPr="00515CB9" w:rsidRDefault="00515CB9" w:rsidP="00515CB9">
            <w:pPr>
              <w:autoSpaceDE w:val="0"/>
              <w:autoSpaceDN w:val="0"/>
              <w:adjustRightInd w:val="0"/>
              <w:spacing w:after="0" w:line="240" w:lineRule="auto"/>
              <w:rPr>
                <w:rFonts w:ascii="Times New Roman" w:eastAsia="Times New Roman" w:hAnsi="Times New Roman"/>
                <w:sz w:val="24"/>
                <w:szCs w:val="24"/>
                <w:lang w:eastAsia="ru-RU"/>
              </w:rPr>
            </w:pPr>
            <w:r w:rsidRPr="00515CB9">
              <w:rPr>
                <w:rFonts w:ascii="Times New Roman" w:eastAsia="Times New Roman" w:hAnsi="Times New Roman"/>
                <w:sz w:val="24"/>
                <w:szCs w:val="24"/>
                <w:lang w:eastAsia="ru-RU"/>
              </w:rPr>
              <w:t xml:space="preserve">15 - 8     </w:t>
            </w:r>
          </w:p>
        </w:tc>
        <w:tc>
          <w:tcPr>
            <w:tcW w:w="1911" w:type="dxa"/>
            <w:tcBorders>
              <w:top w:val="single" w:sz="6" w:space="0" w:color="auto"/>
              <w:left w:val="single" w:sz="6" w:space="0" w:color="auto"/>
              <w:bottom w:val="single" w:sz="6" w:space="0" w:color="auto"/>
              <w:right w:val="single" w:sz="6" w:space="0" w:color="auto"/>
            </w:tcBorders>
          </w:tcPr>
          <w:p w:rsidR="00515CB9" w:rsidRPr="00515CB9" w:rsidRDefault="00515CB9" w:rsidP="00515CB9">
            <w:pPr>
              <w:autoSpaceDE w:val="0"/>
              <w:autoSpaceDN w:val="0"/>
              <w:adjustRightInd w:val="0"/>
              <w:spacing w:after="0" w:line="240" w:lineRule="auto"/>
              <w:rPr>
                <w:rFonts w:ascii="Times New Roman" w:eastAsia="Times New Roman" w:hAnsi="Times New Roman"/>
                <w:sz w:val="24"/>
                <w:szCs w:val="24"/>
                <w:lang w:eastAsia="ru-RU"/>
              </w:rPr>
            </w:pPr>
            <w:r w:rsidRPr="00515CB9">
              <w:rPr>
                <w:rFonts w:ascii="Times New Roman" w:eastAsia="Times New Roman" w:hAnsi="Times New Roman"/>
                <w:sz w:val="24"/>
                <w:szCs w:val="24"/>
                <w:lang w:eastAsia="ru-RU"/>
              </w:rPr>
              <w:t xml:space="preserve">5 - 2   </w:t>
            </w:r>
          </w:p>
        </w:tc>
      </w:tr>
    </w:tbl>
    <w:p w:rsidR="00515CB9" w:rsidRPr="00515CB9" w:rsidRDefault="00515CB9" w:rsidP="00515CB9">
      <w:pPr>
        <w:autoSpaceDE w:val="0"/>
        <w:autoSpaceDN w:val="0"/>
        <w:adjustRightInd w:val="0"/>
        <w:spacing w:after="0" w:line="240" w:lineRule="auto"/>
        <w:jc w:val="center"/>
        <w:rPr>
          <w:rFonts w:ascii="Arial" w:eastAsia="Times New Roman" w:hAnsi="Arial" w:cs="Arial"/>
          <w:sz w:val="20"/>
          <w:szCs w:val="20"/>
          <w:lang w:eastAsia="ru-RU"/>
        </w:rPr>
      </w:pPr>
    </w:p>
    <w:p w:rsidR="00515CB9" w:rsidRDefault="00515CB9" w:rsidP="00515CB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4.4.14. </w:t>
      </w:r>
      <w:r w:rsidRPr="00515CB9">
        <w:rPr>
          <w:rFonts w:ascii="Times New Roman" w:hAnsi="Times New Roman"/>
          <w:sz w:val="28"/>
          <w:szCs w:val="28"/>
        </w:rPr>
        <w:t>На территори</w:t>
      </w:r>
      <w:r>
        <w:rPr>
          <w:rFonts w:ascii="Times New Roman" w:hAnsi="Times New Roman"/>
          <w:sz w:val="28"/>
          <w:szCs w:val="28"/>
        </w:rPr>
        <w:t xml:space="preserve">и </w:t>
      </w:r>
      <w:r w:rsidRPr="00515CB9">
        <w:rPr>
          <w:rFonts w:ascii="Times New Roman" w:hAnsi="Times New Roman"/>
          <w:sz w:val="28"/>
          <w:szCs w:val="28"/>
        </w:rPr>
        <w:t xml:space="preserve"> </w:t>
      </w:r>
      <w:r w:rsidR="00AD51C9">
        <w:rPr>
          <w:rFonts w:ascii="Times New Roman" w:hAnsi="Times New Roman"/>
          <w:sz w:val="28"/>
          <w:szCs w:val="28"/>
        </w:rPr>
        <w:t>муниципального образования</w:t>
      </w:r>
      <w:r w:rsidRPr="00515CB9">
        <w:rPr>
          <w:rFonts w:ascii="Times New Roman" w:hAnsi="Times New Roman"/>
          <w:sz w:val="28"/>
          <w:szCs w:val="28"/>
        </w:rPr>
        <w:t xml:space="preserve"> формируются следующие виды садов: сады отдыха и прогулок, сады при сооружениях, сады-выставки.</w:t>
      </w:r>
    </w:p>
    <w:p w:rsidR="009410DA" w:rsidRDefault="009410DA" w:rsidP="00515CB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4.4.15. </w:t>
      </w:r>
      <w:r w:rsidRPr="009410DA">
        <w:rPr>
          <w:rFonts w:ascii="Times New Roman" w:hAnsi="Times New Roman"/>
          <w:sz w:val="28"/>
          <w:szCs w:val="28"/>
        </w:rPr>
        <w:t>Сад отдыха и прогулок предназначен для организации кратковременного отдыха населения. Допускается транзитное пешеходное движение по территории сада.</w:t>
      </w:r>
    </w:p>
    <w:p w:rsidR="009410DA" w:rsidRDefault="009410DA" w:rsidP="00515CB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4.4.16. </w:t>
      </w:r>
      <w:r w:rsidRPr="009410DA">
        <w:rPr>
          <w:rFonts w:ascii="Times New Roman" w:hAnsi="Times New Roman"/>
          <w:sz w:val="28"/>
          <w:szCs w:val="28"/>
        </w:rPr>
        <w:t>Обязательный перечень элементов комплексного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осветительное оборудование.</w:t>
      </w:r>
    </w:p>
    <w:p w:rsidR="009410DA" w:rsidRDefault="009410DA" w:rsidP="00515CB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4.4.17. </w:t>
      </w:r>
      <w:r w:rsidRPr="009410DA">
        <w:rPr>
          <w:rFonts w:ascii="Times New Roman" w:hAnsi="Times New Roman"/>
          <w:sz w:val="28"/>
          <w:szCs w:val="28"/>
        </w:rPr>
        <w:t xml:space="preserve">Рекомендуется предусматривать колористическое решение покрытия, размещение водных устройств, элементов декоративно-прикладного </w:t>
      </w:r>
      <w:r w:rsidRPr="009410DA">
        <w:rPr>
          <w:rFonts w:ascii="Times New Roman" w:hAnsi="Times New Roman"/>
          <w:sz w:val="28"/>
          <w:szCs w:val="28"/>
        </w:rPr>
        <w:lastRenderedPageBreak/>
        <w:t>оформления, оборудование архитектурно-декоративного освещения, формирование пейзажного характера озеленения.</w:t>
      </w:r>
    </w:p>
    <w:p w:rsidR="009410DA" w:rsidRDefault="009410DA" w:rsidP="00515CB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4.4.18. </w:t>
      </w:r>
      <w:r w:rsidRPr="009410DA">
        <w:rPr>
          <w:rFonts w:ascii="Times New Roman" w:hAnsi="Times New Roman"/>
          <w:sz w:val="28"/>
          <w:szCs w:val="28"/>
        </w:rPr>
        <w:t>Допускается предусматривать размещение ограждения, некапитальных нестационарных сооружений питания (летние кафе).</w:t>
      </w:r>
    </w:p>
    <w:p w:rsidR="009410DA" w:rsidRDefault="009410DA" w:rsidP="00515CB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4.4.19. </w:t>
      </w:r>
      <w:r w:rsidRPr="009410DA">
        <w:rPr>
          <w:rFonts w:ascii="Times New Roman" w:hAnsi="Times New Roman"/>
          <w:sz w:val="28"/>
          <w:szCs w:val="28"/>
        </w:rPr>
        <w:t>Сады при зданиях и сооружениях формируются у зданий общественных организаций, зрелищных учреждений и других зданий и сооружений общественного назначения. Планировочная структура сада должна обеспечивать рациональные подходы к объекту и быструю эвакуацию посетителей.</w:t>
      </w:r>
    </w:p>
    <w:p w:rsidR="009410DA" w:rsidRDefault="00447D4D" w:rsidP="00515CB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4.4.20. </w:t>
      </w:r>
      <w:r w:rsidRPr="00447D4D">
        <w:rPr>
          <w:rFonts w:ascii="Times New Roman" w:hAnsi="Times New Roman"/>
          <w:sz w:val="28"/>
          <w:szCs w:val="28"/>
        </w:rPr>
        <w:t>При озеленении рекомендуется применять различные приемы озеленения и цветочного оформления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w:t>
      </w:r>
    </w:p>
    <w:p w:rsidR="00447D4D" w:rsidRDefault="00447D4D" w:rsidP="00515CB9">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4.4.21. </w:t>
      </w:r>
      <w:r w:rsidRPr="00447D4D">
        <w:rPr>
          <w:rFonts w:ascii="Times New Roman" w:hAnsi="Times New Roman"/>
          <w:sz w:val="28"/>
          <w:szCs w:val="28"/>
        </w:rPr>
        <w:t xml:space="preserve">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w:t>
      </w:r>
      <w:r w:rsidR="009C35EA">
        <w:rPr>
          <w:rFonts w:ascii="Times New Roman" w:hAnsi="Times New Roman"/>
          <w:sz w:val="28"/>
          <w:szCs w:val="28"/>
        </w:rPr>
        <w:t>сельского</w:t>
      </w:r>
      <w:r w:rsidRPr="00447D4D">
        <w:rPr>
          <w:rFonts w:ascii="Times New Roman" w:hAnsi="Times New Roman"/>
          <w:sz w:val="28"/>
          <w:szCs w:val="28"/>
        </w:rPr>
        <w:t xml:space="preserve">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447D4D" w:rsidRPr="00447D4D" w:rsidRDefault="00447D4D" w:rsidP="00447D4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4.4.22. </w:t>
      </w:r>
      <w:r w:rsidRPr="00447D4D">
        <w:rPr>
          <w:rFonts w:ascii="Times New Roman" w:hAnsi="Times New Roman"/>
          <w:sz w:val="28"/>
          <w:szCs w:val="28"/>
        </w:rPr>
        <w:t>Бульвар - озелененная территория линейной формы, расположенная, как правило, вдоль улиц и рек, предназначенная для транзитного пешеходного движения, прогулок, повседневного отдыха. Минимальное соотношение ширины и длины бульвара следует принимать не менее 1:3.</w:t>
      </w:r>
    </w:p>
    <w:p w:rsidR="00447D4D" w:rsidRDefault="00447D4D" w:rsidP="00447D4D">
      <w:pPr>
        <w:spacing w:after="0" w:line="240" w:lineRule="auto"/>
        <w:ind w:firstLine="708"/>
        <w:jc w:val="both"/>
        <w:rPr>
          <w:rFonts w:ascii="Times New Roman" w:hAnsi="Times New Roman"/>
          <w:sz w:val="28"/>
          <w:szCs w:val="28"/>
        </w:rPr>
      </w:pPr>
      <w:r w:rsidRPr="00447D4D">
        <w:rPr>
          <w:rFonts w:ascii="Times New Roman" w:hAnsi="Times New Roman"/>
          <w:sz w:val="28"/>
          <w:szCs w:val="28"/>
        </w:rPr>
        <w:t>Бульвары и пешеходные аллеи следует предусматривать в направлении массовых потоков пешеходного движения. Размещение бульвара, его протяженность и ширину, а также место в поперечном профиле улицы следует определять с учетом архитектурно-</w:t>
      </w:r>
      <w:proofErr w:type="gramStart"/>
      <w:r w:rsidRPr="00447D4D">
        <w:rPr>
          <w:rFonts w:ascii="Times New Roman" w:hAnsi="Times New Roman"/>
          <w:sz w:val="28"/>
          <w:szCs w:val="28"/>
        </w:rPr>
        <w:t>планировочного решения</w:t>
      </w:r>
      <w:proofErr w:type="gramEnd"/>
      <w:r w:rsidRPr="00447D4D">
        <w:rPr>
          <w:rFonts w:ascii="Times New Roman" w:hAnsi="Times New Roman"/>
          <w:sz w:val="28"/>
          <w:szCs w:val="28"/>
        </w:rPr>
        <w:t xml:space="preserve"> улицы и ее застройки. На бульварах и пешеходных аллеях следует предусматривать площадки для отдыха.</w:t>
      </w:r>
    </w:p>
    <w:p w:rsidR="00447D4D" w:rsidRPr="00447D4D" w:rsidRDefault="00447D4D" w:rsidP="00447D4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4.4.23. </w:t>
      </w:r>
      <w:r w:rsidRPr="00447D4D">
        <w:rPr>
          <w:rFonts w:ascii="Times New Roman" w:hAnsi="Times New Roman"/>
          <w:sz w:val="28"/>
          <w:szCs w:val="28"/>
        </w:rPr>
        <w:t>Ширину бульваров с одной продольной пешеходной аллеей следует принимать (не менее, размещаемых):</w:t>
      </w:r>
    </w:p>
    <w:p w:rsidR="00447D4D" w:rsidRPr="00447D4D" w:rsidRDefault="00447D4D" w:rsidP="00447D4D">
      <w:pPr>
        <w:spacing w:after="0" w:line="240" w:lineRule="auto"/>
        <w:ind w:firstLine="708"/>
        <w:jc w:val="both"/>
        <w:rPr>
          <w:rFonts w:ascii="Times New Roman" w:hAnsi="Times New Roman"/>
          <w:sz w:val="28"/>
          <w:szCs w:val="28"/>
        </w:rPr>
      </w:pPr>
      <w:r w:rsidRPr="00447D4D">
        <w:rPr>
          <w:rFonts w:ascii="Times New Roman" w:hAnsi="Times New Roman"/>
          <w:sz w:val="28"/>
          <w:szCs w:val="28"/>
        </w:rPr>
        <w:t>по оси улиц - 18 метров;</w:t>
      </w:r>
    </w:p>
    <w:p w:rsidR="00447D4D" w:rsidRDefault="00447D4D" w:rsidP="00447D4D">
      <w:pPr>
        <w:spacing w:after="0" w:line="240" w:lineRule="auto"/>
        <w:ind w:firstLine="708"/>
        <w:jc w:val="both"/>
        <w:rPr>
          <w:rFonts w:ascii="Times New Roman" w:hAnsi="Times New Roman"/>
          <w:sz w:val="28"/>
          <w:szCs w:val="28"/>
        </w:rPr>
      </w:pPr>
      <w:r w:rsidRPr="00447D4D">
        <w:rPr>
          <w:rFonts w:ascii="Times New Roman" w:hAnsi="Times New Roman"/>
          <w:sz w:val="28"/>
          <w:szCs w:val="28"/>
        </w:rPr>
        <w:t>с одной стороны улицы между проезжей частью и застройкой - 10 метров.</w:t>
      </w:r>
    </w:p>
    <w:p w:rsidR="00447D4D" w:rsidRDefault="00447D4D" w:rsidP="00447D4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4.4.24. </w:t>
      </w:r>
      <w:proofErr w:type="gramStart"/>
      <w:r w:rsidRPr="00447D4D">
        <w:rPr>
          <w:rFonts w:ascii="Times New Roman" w:hAnsi="Times New Roman"/>
          <w:sz w:val="28"/>
          <w:szCs w:val="28"/>
        </w:rPr>
        <w:t>При ширине бульвара менее 20 метров, как правило, следует предусматривать устройство одной аллеи шириной 3 - 6 метров, на бульварах шириной более 20 метров следует устраивать дополнительно к основной аллее дорожки шириной 1,5 - 3 метров, на бульварах шириной более 30 метров возможно размещение объектов рекреационного обслуживания (павильоны, кафе), детских игровых площадок, велодорожек.</w:t>
      </w:r>
      <w:proofErr w:type="gramEnd"/>
      <w:r w:rsidRPr="00447D4D">
        <w:rPr>
          <w:rFonts w:ascii="Times New Roman" w:hAnsi="Times New Roman"/>
          <w:sz w:val="28"/>
          <w:szCs w:val="28"/>
        </w:rPr>
        <w:t xml:space="preserve"> Высота застройки не должна превышать 6 метров.</w:t>
      </w:r>
    </w:p>
    <w:p w:rsidR="00447D4D" w:rsidRPr="00447D4D" w:rsidRDefault="00447D4D" w:rsidP="00447D4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4.4.25. </w:t>
      </w:r>
      <w:r w:rsidRPr="00447D4D">
        <w:rPr>
          <w:rFonts w:ascii="Times New Roman" w:hAnsi="Times New Roman"/>
          <w:sz w:val="28"/>
          <w:szCs w:val="28"/>
        </w:rPr>
        <w:t>Система входов на бульвар устраивается по длинным его сторонам с шагом не более 250 метров, а на улицах с интенсивным движением - в увязке с пешеходными переходами. Вдоль жилых улиц следует проектировать бульварные полосы шириной от 10 до 15 метров.</w:t>
      </w:r>
    </w:p>
    <w:p w:rsidR="00447D4D" w:rsidRPr="00447D4D" w:rsidRDefault="00447D4D" w:rsidP="00447D4D">
      <w:pPr>
        <w:spacing w:after="0" w:line="240" w:lineRule="auto"/>
        <w:ind w:firstLine="708"/>
        <w:jc w:val="both"/>
        <w:rPr>
          <w:rFonts w:ascii="Times New Roman" w:hAnsi="Times New Roman"/>
          <w:sz w:val="28"/>
          <w:szCs w:val="28"/>
        </w:rPr>
      </w:pPr>
      <w:r w:rsidRPr="00447D4D">
        <w:rPr>
          <w:rFonts w:ascii="Times New Roman" w:hAnsi="Times New Roman"/>
          <w:sz w:val="28"/>
          <w:szCs w:val="28"/>
        </w:rPr>
        <w:lastRenderedPageBreak/>
        <w:t xml:space="preserve">Соотношение элементов территории бульвара следует принимать согласно таблице </w:t>
      </w:r>
      <w:r>
        <w:rPr>
          <w:rFonts w:ascii="Times New Roman" w:hAnsi="Times New Roman"/>
          <w:sz w:val="28"/>
          <w:szCs w:val="28"/>
        </w:rPr>
        <w:t>4.22</w:t>
      </w:r>
      <w:r w:rsidRPr="00447D4D">
        <w:rPr>
          <w:rFonts w:ascii="Times New Roman" w:hAnsi="Times New Roman"/>
          <w:sz w:val="28"/>
          <w:szCs w:val="28"/>
        </w:rPr>
        <w:t xml:space="preserve"> в зависимости от его ширины.</w:t>
      </w:r>
    </w:p>
    <w:p w:rsidR="00447D4D" w:rsidRPr="00447D4D" w:rsidRDefault="00447D4D" w:rsidP="00EA1F97">
      <w:pPr>
        <w:spacing w:after="0" w:line="240" w:lineRule="auto"/>
        <w:ind w:firstLine="708"/>
        <w:jc w:val="right"/>
        <w:rPr>
          <w:rFonts w:ascii="Times New Roman" w:hAnsi="Times New Roman"/>
          <w:sz w:val="28"/>
          <w:szCs w:val="28"/>
        </w:rPr>
      </w:pPr>
      <w:r w:rsidRPr="00447D4D">
        <w:rPr>
          <w:rFonts w:ascii="Times New Roman" w:hAnsi="Times New Roman"/>
          <w:sz w:val="28"/>
          <w:szCs w:val="28"/>
        </w:rPr>
        <w:t xml:space="preserve">Таблица </w:t>
      </w:r>
      <w:r>
        <w:rPr>
          <w:rFonts w:ascii="Times New Roman" w:hAnsi="Times New Roman"/>
          <w:sz w:val="28"/>
          <w:szCs w:val="28"/>
        </w:rPr>
        <w:t>4.22</w:t>
      </w:r>
    </w:p>
    <w:tbl>
      <w:tblPr>
        <w:tblW w:w="0" w:type="auto"/>
        <w:jc w:val="center"/>
        <w:tblLayout w:type="fixed"/>
        <w:tblCellMar>
          <w:left w:w="70" w:type="dxa"/>
          <w:right w:w="70" w:type="dxa"/>
        </w:tblCellMar>
        <w:tblLook w:val="0000"/>
      </w:tblPr>
      <w:tblGrid>
        <w:gridCol w:w="2565"/>
        <w:gridCol w:w="2295"/>
        <w:gridCol w:w="1890"/>
        <w:gridCol w:w="2025"/>
      </w:tblGrid>
      <w:tr w:rsidR="00EA1F97" w:rsidRPr="00EA1F97" w:rsidTr="00EA1F97">
        <w:trPr>
          <w:cantSplit/>
          <w:trHeight w:val="240"/>
          <w:jc w:val="center"/>
        </w:trPr>
        <w:tc>
          <w:tcPr>
            <w:tcW w:w="2565" w:type="dxa"/>
            <w:vMerge w:val="restart"/>
            <w:tcBorders>
              <w:top w:val="single" w:sz="6" w:space="0" w:color="auto"/>
              <w:left w:val="single" w:sz="6" w:space="0" w:color="auto"/>
              <w:bottom w:val="nil"/>
              <w:right w:val="single" w:sz="6" w:space="0" w:color="auto"/>
            </w:tcBorders>
            <w:shd w:val="clear" w:color="auto" w:fill="EEECE1" w:themeFill="background2"/>
          </w:tcPr>
          <w:p w:rsidR="00EA1F97" w:rsidRPr="00EA1F97" w:rsidRDefault="00EA1F97" w:rsidP="00EA1F97">
            <w:pPr>
              <w:autoSpaceDE w:val="0"/>
              <w:autoSpaceDN w:val="0"/>
              <w:adjustRightInd w:val="0"/>
              <w:spacing w:after="0" w:line="240" w:lineRule="auto"/>
              <w:rPr>
                <w:rFonts w:ascii="Times New Roman" w:eastAsia="Times New Roman" w:hAnsi="Times New Roman"/>
                <w:b/>
                <w:sz w:val="24"/>
                <w:szCs w:val="24"/>
                <w:lang w:eastAsia="ru-RU"/>
              </w:rPr>
            </w:pPr>
            <w:r w:rsidRPr="00EA1F97">
              <w:rPr>
                <w:rFonts w:ascii="Times New Roman" w:eastAsia="Times New Roman" w:hAnsi="Times New Roman"/>
                <w:b/>
                <w:sz w:val="24"/>
                <w:szCs w:val="24"/>
                <w:lang w:eastAsia="ru-RU"/>
              </w:rPr>
              <w:t xml:space="preserve">Объект      </w:t>
            </w:r>
            <w:r w:rsidRPr="00EA1F97">
              <w:rPr>
                <w:rFonts w:ascii="Times New Roman" w:eastAsia="Times New Roman" w:hAnsi="Times New Roman"/>
                <w:b/>
                <w:sz w:val="24"/>
                <w:szCs w:val="24"/>
                <w:lang w:eastAsia="ru-RU"/>
              </w:rPr>
              <w:br/>
              <w:t xml:space="preserve">нормирования   </w:t>
            </w:r>
          </w:p>
        </w:tc>
        <w:tc>
          <w:tcPr>
            <w:tcW w:w="6210" w:type="dxa"/>
            <w:gridSpan w:val="3"/>
            <w:tcBorders>
              <w:top w:val="single" w:sz="6" w:space="0" w:color="auto"/>
              <w:left w:val="single" w:sz="6" w:space="0" w:color="auto"/>
              <w:bottom w:val="single" w:sz="6" w:space="0" w:color="auto"/>
              <w:right w:val="single" w:sz="6" w:space="0" w:color="auto"/>
            </w:tcBorders>
            <w:shd w:val="clear" w:color="auto" w:fill="EEECE1" w:themeFill="background2"/>
          </w:tcPr>
          <w:p w:rsidR="00EA1F97" w:rsidRPr="00EA1F97" w:rsidRDefault="00EA1F97" w:rsidP="00EA1F97">
            <w:pPr>
              <w:autoSpaceDE w:val="0"/>
              <w:autoSpaceDN w:val="0"/>
              <w:adjustRightInd w:val="0"/>
              <w:spacing w:after="0" w:line="240" w:lineRule="auto"/>
              <w:rPr>
                <w:rFonts w:ascii="Times New Roman" w:eastAsia="Times New Roman" w:hAnsi="Times New Roman"/>
                <w:b/>
                <w:sz w:val="24"/>
                <w:szCs w:val="24"/>
                <w:lang w:eastAsia="ru-RU"/>
              </w:rPr>
            </w:pPr>
            <w:r w:rsidRPr="00EA1F97">
              <w:rPr>
                <w:rFonts w:ascii="Times New Roman" w:eastAsia="Times New Roman" w:hAnsi="Times New Roman"/>
                <w:b/>
                <w:sz w:val="24"/>
                <w:szCs w:val="24"/>
                <w:lang w:eastAsia="ru-RU"/>
              </w:rPr>
              <w:t xml:space="preserve">Элементы территории (% от общей площади)   </w:t>
            </w:r>
          </w:p>
        </w:tc>
      </w:tr>
      <w:tr w:rsidR="00EA1F97" w:rsidRPr="00EA1F97" w:rsidTr="00EA1F97">
        <w:trPr>
          <w:cantSplit/>
          <w:trHeight w:val="600"/>
          <w:jc w:val="center"/>
        </w:trPr>
        <w:tc>
          <w:tcPr>
            <w:tcW w:w="2565" w:type="dxa"/>
            <w:vMerge/>
            <w:tcBorders>
              <w:top w:val="nil"/>
              <w:left w:val="single" w:sz="6" w:space="0" w:color="auto"/>
              <w:bottom w:val="single" w:sz="6" w:space="0" w:color="auto"/>
              <w:right w:val="single" w:sz="6" w:space="0" w:color="auto"/>
            </w:tcBorders>
            <w:shd w:val="clear" w:color="auto" w:fill="EEECE1" w:themeFill="background2"/>
          </w:tcPr>
          <w:p w:rsidR="00EA1F97" w:rsidRPr="00EA1F97" w:rsidRDefault="00EA1F97" w:rsidP="00EA1F97">
            <w:pPr>
              <w:autoSpaceDE w:val="0"/>
              <w:autoSpaceDN w:val="0"/>
              <w:adjustRightInd w:val="0"/>
              <w:spacing w:after="0" w:line="240" w:lineRule="auto"/>
              <w:rPr>
                <w:rFonts w:ascii="Times New Roman" w:eastAsia="Times New Roman" w:hAnsi="Times New Roman"/>
                <w:b/>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shd w:val="clear" w:color="auto" w:fill="EEECE1" w:themeFill="background2"/>
          </w:tcPr>
          <w:p w:rsidR="00EA1F97" w:rsidRPr="00EA1F97" w:rsidRDefault="00EA1F97" w:rsidP="00EA1F97">
            <w:pPr>
              <w:autoSpaceDE w:val="0"/>
              <w:autoSpaceDN w:val="0"/>
              <w:adjustRightInd w:val="0"/>
              <w:spacing w:after="0" w:line="240" w:lineRule="auto"/>
              <w:rPr>
                <w:rFonts w:ascii="Times New Roman" w:eastAsia="Times New Roman" w:hAnsi="Times New Roman"/>
                <w:b/>
                <w:sz w:val="24"/>
                <w:szCs w:val="24"/>
                <w:lang w:eastAsia="ru-RU"/>
              </w:rPr>
            </w:pPr>
            <w:r w:rsidRPr="00EA1F97">
              <w:rPr>
                <w:rFonts w:ascii="Times New Roman" w:eastAsia="Times New Roman" w:hAnsi="Times New Roman"/>
                <w:b/>
                <w:sz w:val="24"/>
                <w:szCs w:val="24"/>
                <w:lang w:eastAsia="ru-RU"/>
              </w:rPr>
              <w:t xml:space="preserve">Территории   </w:t>
            </w:r>
            <w:r w:rsidRPr="00EA1F97">
              <w:rPr>
                <w:rFonts w:ascii="Times New Roman" w:eastAsia="Times New Roman" w:hAnsi="Times New Roman"/>
                <w:b/>
                <w:sz w:val="24"/>
                <w:szCs w:val="24"/>
                <w:lang w:eastAsia="ru-RU"/>
              </w:rPr>
              <w:br/>
              <w:t xml:space="preserve">зеленых     </w:t>
            </w:r>
            <w:r w:rsidRPr="00EA1F97">
              <w:rPr>
                <w:rFonts w:ascii="Times New Roman" w:eastAsia="Times New Roman" w:hAnsi="Times New Roman"/>
                <w:b/>
                <w:sz w:val="24"/>
                <w:szCs w:val="24"/>
                <w:lang w:eastAsia="ru-RU"/>
              </w:rPr>
              <w:br/>
              <w:t xml:space="preserve">насаждений и  </w:t>
            </w:r>
            <w:r w:rsidRPr="00EA1F97">
              <w:rPr>
                <w:rFonts w:ascii="Times New Roman" w:eastAsia="Times New Roman" w:hAnsi="Times New Roman"/>
                <w:b/>
                <w:sz w:val="24"/>
                <w:szCs w:val="24"/>
                <w:lang w:eastAsia="ru-RU"/>
              </w:rPr>
              <w:br/>
              <w:t xml:space="preserve">водоемов    </w:t>
            </w:r>
          </w:p>
        </w:tc>
        <w:tc>
          <w:tcPr>
            <w:tcW w:w="1890" w:type="dxa"/>
            <w:tcBorders>
              <w:top w:val="single" w:sz="6" w:space="0" w:color="auto"/>
              <w:left w:val="single" w:sz="6" w:space="0" w:color="auto"/>
              <w:bottom w:val="single" w:sz="6" w:space="0" w:color="auto"/>
              <w:right w:val="single" w:sz="6" w:space="0" w:color="auto"/>
            </w:tcBorders>
            <w:shd w:val="clear" w:color="auto" w:fill="EEECE1" w:themeFill="background2"/>
          </w:tcPr>
          <w:p w:rsidR="00EA1F97" w:rsidRPr="00EA1F97" w:rsidRDefault="00EA1F97" w:rsidP="00EA1F97">
            <w:pPr>
              <w:autoSpaceDE w:val="0"/>
              <w:autoSpaceDN w:val="0"/>
              <w:adjustRightInd w:val="0"/>
              <w:spacing w:after="0" w:line="240" w:lineRule="auto"/>
              <w:rPr>
                <w:rFonts w:ascii="Times New Roman" w:eastAsia="Times New Roman" w:hAnsi="Times New Roman"/>
                <w:b/>
                <w:sz w:val="24"/>
                <w:szCs w:val="24"/>
                <w:lang w:eastAsia="ru-RU"/>
              </w:rPr>
            </w:pPr>
            <w:r w:rsidRPr="00EA1F97">
              <w:rPr>
                <w:rFonts w:ascii="Times New Roman" w:eastAsia="Times New Roman" w:hAnsi="Times New Roman"/>
                <w:b/>
                <w:sz w:val="24"/>
                <w:szCs w:val="24"/>
                <w:lang w:eastAsia="ru-RU"/>
              </w:rPr>
              <w:t xml:space="preserve">Аллеи,    </w:t>
            </w:r>
            <w:r w:rsidRPr="00EA1F97">
              <w:rPr>
                <w:rFonts w:ascii="Times New Roman" w:eastAsia="Times New Roman" w:hAnsi="Times New Roman"/>
                <w:b/>
                <w:sz w:val="24"/>
                <w:szCs w:val="24"/>
                <w:lang w:eastAsia="ru-RU"/>
              </w:rPr>
              <w:br/>
              <w:t xml:space="preserve">дорожки,   </w:t>
            </w:r>
            <w:r w:rsidRPr="00EA1F97">
              <w:rPr>
                <w:rFonts w:ascii="Times New Roman" w:eastAsia="Times New Roman" w:hAnsi="Times New Roman"/>
                <w:b/>
                <w:sz w:val="24"/>
                <w:szCs w:val="24"/>
                <w:lang w:eastAsia="ru-RU"/>
              </w:rPr>
              <w:br/>
              <w:t xml:space="preserve">площадки   </w:t>
            </w:r>
          </w:p>
        </w:tc>
        <w:tc>
          <w:tcPr>
            <w:tcW w:w="2025" w:type="dxa"/>
            <w:tcBorders>
              <w:top w:val="single" w:sz="6" w:space="0" w:color="auto"/>
              <w:left w:val="single" w:sz="6" w:space="0" w:color="auto"/>
              <w:bottom w:val="single" w:sz="6" w:space="0" w:color="auto"/>
              <w:right w:val="single" w:sz="6" w:space="0" w:color="auto"/>
            </w:tcBorders>
            <w:shd w:val="clear" w:color="auto" w:fill="EEECE1" w:themeFill="background2"/>
          </w:tcPr>
          <w:p w:rsidR="00EA1F97" w:rsidRPr="00EA1F97" w:rsidRDefault="00EA1F97" w:rsidP="00EA1F97">
            <w:pPr>
              <w:autoSpaceDE w:val="0"/>
              <w:autoSpaceDN w:val="0"/>
              <w:adjustRightInd w:val="0"/>
              <w:spacing w:after="0" w:line="240" w:lineRule="auto"/>
              <w:rPr>
                <w:rFonts w:ascii="Times New Roman" w:eastAsia="Times New Roman" w:hAnsi="Times New Roman"/>
                <w:b/>
                <w:sz w:val="24"/>
                <w:szCs w:val="24"/>
                <w:lang w:eastAsia="ru-RU"/>
              </w:rPr>
            </w:pPr>
            <w:r w:rsidRPr="00EA1F97">
              <w:rPr>
                <w:rFonts w:ascii="Times New Roman" w:eastAsia="Times New Roman" w:hAnsi="Times New Roman"/>
                <w:b/>
                <w:sz w:val="24"/>
                <w:szCs w:val="24"/>
                <w:lang w:eastAsia="ru-RU"/>
              </w:rPr>
              <w:t xml:space="preserve">Сооружения и </w:t>
            </w:r>
            <w:r w:rsidRPr="00EA1F97">
              <w:rPr>
                <w:rFonts w:ascii="Times New Roman" w:eastAsia="Times New Roman" w:hAnsi="Times New Roman"/>
                <w:b/>
                <w:sz w:val="24"/>
                <w:szCs w:val="24"/>
                <w:lang w:eastAsia="ru-RU"/>
              </w:rPr>
              <w:br/>
              <w:t xml:space="preserve">застройка   </w:t>
            </w:r>
          </w:p>
        </w:tc>
      </w:tr>
      <w:tr w:rsidR="00EA1F97" w:rsidRPr="00EA1F97" w:rsidTr="00EA1F97">
        <w:trPr>
          <w:cantSplit/>
          <w:trHeight w:val="240"/>
          <w:jc w:val="center"/>
        </w:trPr>
        <w:tc>
          <w:tcPr>
            <w:tcW w:w="2565"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Бульвар шириной:  </w:t>
            </w:r>
          </w:p>
        </w:tc>
        <w:tc>
          <w:tcPr>
            <w:tcW w:w="6210" w:type="dxa"/>
            <w:gridSpan w:val="3"/>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p>
        </w:tc>
      </w:tr>
      <w:tr w:rsidR="00EA1F97" w:rsidRPr="00EA1F97" w:rsidTr="00EA1F97">
        <w:trPr>
          <w:cantSplit/>
          <w:trHeight w:val="240"/>
          <w:jc w:val="center"/>
        </w:trPr>
        <w:tc>
          <w:tcPr>
            <w:tcW w:w="2565"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10 - 20 м      </w:t>
            </w:r>
          </w:p>
        </w:tc>
        <w:tc>
          <w:tcPr>
            <w:tcW w:w="2295"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65 - 70     </w:t>
            </w:r>
          </w:p>
        </w:tc>
        <w:tc>
          <w:tcPr>
            <w:tcW w:w="1890"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23 - 17   </w:t>
            </w:r>
          </w:p>
        </w:tc>
        <w:tc>
          <w:tcPr>
            <w:tcW w:w="2025"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       </w:t>
            </w:r>
          </w:p>
        </w:tc>
      </w:tr>
      <w:tr w:rsidR="00EA1F97" w:rsidRPr="00EA1F97" w:rsidTr="00EA1F97">
        <w:trPr>
          <w:cantSplit/>
          <w:trHeight w:val="240"/>
          <w:jc w:val="center"/>
        </w:trPr>
        <w:tc>
          <w:tcPr>
            <w:tcW w:w="2565"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20 - 30 м      </w:t>
            </w:r>
          </w:p>
        </w:tc>
        <w:tc>
          <w:tcPr>
            <w:tcW w:w="2295"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70 - 75     </w:t>
            </w:r>
          </w:p>
        </w:tc>
        <w:tc>
          <w:tcPr>
            <w:tcW w:w="1890"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30 - 25   </w:t>
            </w:r>
          </w:p>
        </w:tc>
        <w:tc>
          <w:tcPr>
            <w:tcW w:w="2025"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2 - 3     </w:t>
            </w:r>
          </w:p>
        </w:tc>
      </w:tr>
      <w:tr w:rsidR="00EA1F97" w:rsidRPr="00EA1F97" w:rsidTr="00EA1F97">
        <w:trPr>
          <w:cantSplit/>
          <w:trHeight w:val="240"/>
          <w:jc w:val="center"/>
        </w:trPr>
        <w:tc>
          <w:tcPr>
            <w:tcW w:w="2565"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более 30 м     </w:t>
            </w:r>
          </w:p>
        </w:tc>
        <w:tc>
          <w:tcPr>
            <w:tcW w:w="2295"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75 - 80     </w:t>
            </w:r>
          </w:p>
        </w:tc>
        <w:tc>
          <w:tcPr>
            <w:tcW w:w="1890"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30 - 25   </w:t>
            </w:r>
          </w:p>
        </w:tc>
        <w:tc>
          <w:tcPr>
            <w:tcW w:w="2025" w:type="dxa"/>
            <w:tcBorders>
              <w:top w:val="single" w:sz="6" w:space="0" w:color="auto"/>
              <w:left w:val="single" w:sz="6" w:space="0" w:color="auto"/>
              <w:bottom w:val="single" w:sz="6" w:space="0" w:color="auto"/>
              <w:right w:val="single" w:sz="6" w:space="0" w:color="auto"/>
            </w:tcBorders>
          </w:tcPr>
          <w:p w:rsidR="00EA1F97" w:rsidRPr="00EA1F97" w:rsidRDefault="00EA1F97" w:rsidP="00EA1F97">
            <w:pPr>
              <w:autoSpaceDE w:val="0"/>
              <w:autoSpaceDN w:val="0"/>
              <w:adjustRightInd w:val="0"/>
              <w:spacing w:after="0" w:line="240" w:lineRule="auto"/>
              <w:rPr>
                <w:rFonts w:ascii="Times New Roman" w:eastAsia="Times New Roman" w:hAnsi="Times New Roman"/>
                <w:sz w:val="24"/>
                <w:szCs w:val="24"/>
                <w:lang w:eastAsia="ru-RU"/>
              </w:rPr>
            </w:pPr>
            <w:r w:rsidRPr="00EA1F97">
              <w:rPr>
                <w:rFonts w:ascii="Times New Roman" w:eastAsia="Times New Roman" w:hAnsi="Times New Roman"/>
                <w:sz w:val="24"/>
                <w:szCs w:val="24"/>
                <w:lang w:eastAsia="ru-RU"/>
              </w:rPr>
              <w:t xml:space="preserve">не более 5  </w:t>
            </w:r>
          </w:p>
        </w:tc>
      </w:tr>
    </w:tbl>
    <w:p w:rsidR="00447D4D" w:rsidRDefault="00EA1F97" w:rsidP="00447D4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4.4.26. </w:t>
      </w:r>
      <w:r w:rsidRPr="00EA1F97">
        <w:rPr>
          <w:rFonts w:ascii="Times New Roman" w:hAnsi="Times New Roman"/>
          <w:sz w:val="28"/>
          <w:szCs w:val="28"/>
        </w:rPr>
        <w:t>Обязательный перечень элементов комплексного благоустройства на территории бульваров включает: твердые виды покрытия дорожек и площадок, элементы сопряжения поверхностей, озеленение, скамьи, урны, осветительное оборудование, оборудование архитектурно-декоративного освещения.</w:t>
      </w:r>
    </w:p>
    <w:p w:rsidR="00EA1F97" w:rsidRDefault="00EA1F97" w:rsidP="00447D4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4.4.27. </w:t>
      </w:r>
      <w:r w:rsidRPr="00EA1F97">
        <w:rPr>
          <w:rFonts w:ascii="Times New Roman" w:hAnsi="Times New Roman"/>
          <w:sz w:val="28"/>
          <w:szCs w:val="28"/>
        </w:rPr>
        <w:t>Покрытие дорожек рекомендуется проектировать преимущественно в виде плиточного мощения.</w:t>
      </w:r>
    </w:p>
    <w:p w:rsidR="00EA1F97" w:rsidRDefault="00EA1F97" w:rsidP="00447D4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4.4.28. </w:t>
      </w:r>
      <w:r w:rsidRPr="00EA1F97">
        <w:rPr>
          <w:rFonts w:ascii="Times New Roman" w:hAnsi="Times New Roman"/>
          <w:sz w:val="28"/>
          <w:szCs w:val="28"/>
        </w:rPr>
        <w:t>При озеленении бульваров рекомендуется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отдыха, обращенные к водному зеркалу.</w:t>
      </w:r>
    </w:p>
    <w:p w:rsidR="00EA1F97" w:rsidRDefault="00EA1F97" w:rsidP="00447D4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4.4.29. </w:t>
      </w:r>
      <w:r w:rsidRPr="00EA1F97">
        <w:rPr>
          <w:rFonts w:ascii="Times New Roman" w:hAnsi="Times New Roman"/>
          <w:sz w:val="28"/>
          <w:szCs w:val="28"/>
        </w:rPr>
        <w:t>Сквер -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0,15 до 2,0 га.</w:t>
      </w:r>
    </w:p>
    <w:p w:rsidR="0063288B" w:rsidRPr="0063288B" w:rsidRDefault="0063288B" w:rsidP="0063288B">
      <w:pPr>
        <w:pStyle w:val="ConsPlusNormal"/>
        <w:widowControl/>
        <w:ind w:firstLine="540"/>
        <w:rPr>
          <w:rFonts w:ascii="Times New Roman" w:eastAsia="Times New Roman" w:hAnsi="Times New Roman"/>
          <w:sz w:val="28"/>
          <w:szCs w:val="28"/>
          <w:lang w:eastAsia="ru-RU"/>
        </w:rPr>
      </w:pPr>
      <w:r>
        <w:rPr>
          <w:rFonts w:ascii="Times New Roman" w:hAnsi="Times New Roman"/>
          <w:sz w:val="28"/>
          <w:szCs w:val="28"/>
        </w:rPr>
        <w:t xml:space="preserve">4.4.30. </w:t>
      </w:r>
      <w:r w:rsidRPr="0063288B">
        <w:rPr>
          <w:rFonts w:ascii="Times New Roman" w:eastAsia="Times New Roman" w:hAnsi="Times New Roman"/>
          <w:sz w:val="28"/>
          <w:szCs w:val="28"/>
          <w:lang w:eastAsia="ru-RU"/>
        </w:rPr>
        <w:t xml:space="preserve">На территории сквера запрещается размещение застройки. Соотношение элементов территории сквера следует принимать по таблице </w:t>
      </w:r>
      <w:r>
        <w:rPr>
          <w:rFonts w:ascii="Times New Roman" w:eastAsia="Times New Roman" w:hAnsi="Times New Roman"/>
          <w:sz w:val="28"/>
          <w:szCs w:val="28"/>
          <w:lang w:eastAsia="ru-RU"/>
        </w:rPr>
        <w:t>4.23</w:t>
      </w:r>
      <w:r w:rsidRPr="0063288B">
        <w:rPr>
          <w:rFonts w:ascii="Times New Roman" w:eastAsia="Times New Roman" w:hAnsi="Times New Roman"/>
          <w:sz w:val="28"/>
          <w:szCs w:val="28"/>
          <w:lang w:eastAsia="ru-RU"/>
        </w:rPr>
        <w:t>. Расстояние от автостоянок до сквера не должно превышать 100 метров.</w:t>
      </w:r>
    </w:p>
    <w:p w:rsidR="0063288B" w:rsidRPr="0063288B" w:rsidRDefault="0063288B" w:rsidP="0063288B">
      <w:pPr>
        <w:autoSpaceDE w:val="0"/>
        <w:autoSpaceDN w:val="0"/>
        <w:adjustRightInd w:val="0"/>
        <w:spacing w:after="0" w:line="240" w:lineRule="auto"/>
        <w:jc w:val="center"/>
        <w:rPr>
          <w:rFonts w:ascii="Arial" w:eastAsia="Times New Roman" w:hAnsi="Arial" w:cs="Arial"/>
          <w:sz w:val="20"/>
          <w:szCs w:val="20"/>
          <w:lang w:eastAsia="ru-RU"/>
        </w:rPr>
      </w:pPr>
    </w:p>
    <w:p w:rsidR="0063288B" w:rsidRPr="0063288B" w:rsidRDefault="0063288B" w:rsidP="0063288B">
      <w:pPr>
        <w:autoSpaceDE w:val="0"/>
        <w:autoSpaceDN w:val="0"/>
        <w:adjustRightInd w:val="0"/>
        <w:spacing w:after="0" w:line="240" w:lineRule="auto"/>
        <w:jc w:val="right"/>
        <w:outlineLvl w:val="3"/>
        <w:rPr>
          <w:rFonts w:ascii="Times New Roman" w:eastAsia="Times New Roman" w:hAnsi="Times New Roman"/>
          <w:sz w:val="28"/>
          <w:szCs w:val="28"/>
          <w:lang w:eastAsia="ru-RU"/>
        </w:rPr>
      </w:pPr>
      <w:r w:rsidRPr="0063288B">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4.23</w:t>
      </w:r>
    </w:p>
    <w:tbl>
      <w:tblPr>
        <w:tblW w:w="0" w:type="auto"/>
        <w:jc w:val="center"/>
        <w:tblInd w:w="70" w:type="dxa"/>
        <w:tblLayout w:type="fixed"/>
        <w:tblCellMar>
          <w:left w:w="70" w:type="dxa"/>
          <w:right w:w="70" w:type="dxa"/>
        </w:tblCellMar>
        <w:tblLook w:val="0000"/>
      </w:tblPr>
      <w:tblGrid>
        <w:gridCol w:w="4320"/>
        <w:gridCol w:w="2025"/>
        <w:gridCol w:w="2430"/>
      </w:tblGrid>
      <w:tr w:rsidR="0063288B" w:rsidRPr="0063288B" w:rsidTr="0063288B">
        <w:trPr>
          <w:cantSplit/>
          <w:trHeight w:val="360"/>
          <w:jc w:val="center"/>
        </w:trPr>
        <w:tc>
          <w:tcPr>
            <w:tcW w:w="4320" w:type="dxa"/>
            <w:vMerge w:val="restart"/>
            <w:tcBorders>
              <w:top w:val="single" w:sz="6" w:space="0" w:color="auto"/>
              <w:left w:val="single" w:sz="6" w:space="0" w:color="auto"/>
              <w:bottom w:val="nil"/>
              <w:right w:val="single" w:sz="6" w:space="0" w:color="auto"/>
            </w:tcBorders>
            <w:shd w:val="clear" w:color="auto" w:fill="EEECE1" w:themeFill="background2"/>
          </w:tcPr>
          <w:p w:rsidR="0063288B" w:rsidRPr="0063288B" w:rsidRDefault="0063288B" w:rsidP="0063288B">
            <w:pPr>
              <w:autoSpaceDE w:val="0"/>
              <w:autoSpaceDN w:val="0"/>
              <w:adjustRightInd w:val="0"/>
              <w:spacing w:after="0" w:line="240" w:lineRule="auto"/>
              <w:rPr>
                <w:rFonts w:ascii="Times New Roman" w:eastAsia="Times New Roman" w:hAnsi="Times New Roman"/>
                <w:b/>
                <w:sz w:val="24"/>
                <w:szCs w:val="24"/>
                <w:lang w:eastAsia="ru-RU"/>
              </w:rPr>
            </w:pPr>
            <w:r w:rsidRPr="0063288B">
              <w:rPr>
                <w:rFonts w:ascii="Times New Roman" w:eastAsia="Times New Roman" w:hAnsi="Times New Roman"/>
                <w:b/>
                <w:sz w:val="24"/>
                <w:szCs w:val="24"/>
                <w:lang w:eastAsia="ru-RU"/>
              </w:rPr>
              <w:t xml:space="preserve">Объект нормирования      </w:t>
            </w:r>
          </w:p>
        </w:tc>
        <w:tc>
          <w:tcPr>
            <w:tcW w:w="4455"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63288B" w:rsidRPr="0063288B" w:rsidRDefault="0063288B" w:rsidP="0063288B">
            <w:pPr>
              <w:autoSpaceDE w:val="0"/>
              <w:autoSpaceDN w:val="0"/>
              <w:adjustRightInd w:val="0"/>
              <w:spacing w:after="0" w:line="240" w:lineRule="auto"/>
              <w:rPr>
                <w:rFonts w:ascii="Times New Roman" w:eastAsia="Times New Roman" w:hAnsi="Times New Roman"/>
                <w:b/>
                <w:sz w:val="24"/>
                <w:szCs w:val="24"/>
                <w:lang w:eastAsia="ru-RU"/>
              </w:rPr>
            </w:pPr>
            <w:r w:rsidRPr="0063288B">
              <w:rPr>
                <w:rFonts w:ascii="Times New Roman" w:eastAsia="Times New Roman" w:hAnsi="Times New Roman"/>
                <w:b/>
                <w:sz w:val="24"/>
                <w:szCs w:val="24"/>
                <w:lang w:eastAsia="ru-RU"/>
              </w:rPr>
              <w:t xml:space="preserve">Элементы территории       </w:t>
            </w:r>
            <w:r w:rsidRPr="0063288B">
              <w:rPr>
                <w:rFonts w:ascii="Times New Roman" w:eastAsia="Times New Roman" w:hAnsi="Times New Roman"/>
                <w:b/>
                <w:sz w:val="24"/>
                <w:szCs w:val="24"/>
                <w:lang w:eastAsia="ru-RU"/>
              </w:rPr>
              <w:br/>
              <w:t xml:space="preserve">(% от общей площади)      </w:t>
            </w:r>
          </w:p>
        </w:tc>
      </w:tr>
      <w:tr w:rsidR="0063288B" w:rsidRPr="0063288B" w:rsidTr="0063288B">
        <w:trPr>
          <w:cantSplit/>
          <w:trHeight w:val="600"/>
          <w:jc w:val="center"/>
        </w:trPr>
        <w:tc>
          <w:tcPr>
            <w:tcW w:w="4320" w:type="dxa"/>
            <w:vMerge/>
            <w:tcBorders>
              <w:top w:val="nil"/>
              <w:left w:val="single" w:sz="6" w:space="0" w:color="auto"/>
              <w:bottom w:val="single" w:sz="6" w:space="0" w:color="auto"/>
              <w:right w:val="single" w:sz="6" w:space="0" w:color="auto"/>
            </w:tcBorders>
            <w:shd w:val="clear" w:color="auto" w:fill="EEECE1" w:themeFill="background2"/>
          </w:tcPr>
          <w:p w:rsidR="0063288B" w:rsidRPr="0063288B" w:rsidRDefault="0063288B" w:rsidP="0063288B">
            <w:pPr>
              <w:autoSpaceDE w:val="0"/>
              <w:autoSpaceDN w:val="0"/>
              <w:adjustRightInd w:val="0"/>
              <w:spacing w:after="0" w:line="240" w:lineRule="auto"/>
              <w:rPr>
                <w:rFonts w:ascii="Times New Roman" w:eastAsia="Times New Roman" w:hAnsi="Times New Roman"/>
                <w:b/>
                <w:sz w:val="24"/>
                <w:szCs w:val="24"/>
                <w:lang w:eastAsia="ru-RU"/>
              </w:rPr>
            </w:pPr>
          </w:p>
        </w:tc>
        <w:tc>
          <w:tcPr>
            <w:tcW w:w="2025" w:type="dxa"/>
            <w:tcBorders>
              <w:top w:val="single" w:sz="6" w:space="0" w:color="auto"/>
              <w:left w:val="single" w:sz="6" w:space="0" w:color="auto"/>
              <w:bottom w:val="single" w:sz="6" w:space="0" w:color="auto"/>
              <w:right w:val="single" w:sz="6" w:space="0" w:color="auto"/>
            </w:tcBorders>
            <w:shd w:val="clear" w:color="auto" w:fill="EEECE1" w:themeFill="background2"/>
          </w:tcPr>
          <w:p w:rsidR="0063288B" w:rsidRPr="0063288B" w:rsidRDefault="0063288B" w:rsidP="0063288B">
            <w:pPr>
              <w:autoSpaceDE w:val="0"/>
              <w:autoSpaceDN w:val="0"/>
              <w:adjustRightInd w:val="0"/>
              <w:spacing w:after="0" w:line="240" w:lineRule="auto"/>
              <w:rPr>
                <w:rFonts w:ascii="Times New Roman" w:eastAsia="Times New Roman" w:hAnsi="Times New Roman"/>
                <w:b/>
                <w:sz w:val="24"/>
                <w:szCs w:val="24"/>
                <w:lang w:eastAsia="ru-RU"/>
              </w:rPr>
            </w:pPr>
            <w:r w:rsidRPr="0063288B">
              <w:rPr>
                <w:rFonts w:ascii="Times New Roman" w:eastAsia="Times New Roman" w:hAnsi="Times New Roman"/>
                <w:b/>
                <w:sz w:val="24"/>
                <w:szCs w:val="24"/>
                <w:lang w:eastAsia="ru-RU"/>
              </w:rPr>
              <w:t xml:space="preserve">Территории  </w:t>
            </w:r>
            <w:r w:rsidRPr="0063288B">
              <w:rPr>
                <w:rFonts w:ascii="Times New Roman" w:eastAsia="Times New Roman" w:hAnsi="Times New Roman"/>
                <w:b/>
                <w:sz w:val="24"/>
                <w:szCs w:val="24"/>
                <w:lang w:eastAsia="ru-RU"/>
              </w:rPr>
              <w:br/>
              <w:t xml:space="preserve">зеленых    </w:t>
            </w:r>
            <w:r w:rsidRPr="0063288B">
              <w:rPr>
                <w:rFonts w:ascii="Times New Roman" w:eastAsia="Times New Roman" w:hAnsi="Times New Roman"/>
                <w:b/>
                <w:sz w:val="24"/>
                <w:szCs w:val="24"/>
                <w:lang w:eastAsia="ru-RU"/>
              </w:rPr>
              <w:br/>
              <w:t xml:space="preserve">насаждений и </w:t>
            </w:r>
            <w:r w:rsidRPr="0063288B">
              <w:rPr>
                <w:rFonts w:ascii="Times New Roman" w:eastAsia="Times New Roman" w:hAnsi="Times New Roman"/>
                <w:b/>
                <w:sz w:val="24"/>
                <w:szCs w:val="24"/>
                <w:lang w:eastAsia="ru-RU"/>
              </w:rPr>
              <w:br/>
              <w:t xml:space="preserve">водоемов   </w:t>
            </w:r>
          </w:p>
        </w:tc>
        <w:tc>
          <w:tcPr>
            <w:tcW w:w="2430" w:type="dxa"/>
            <w:tcBorders>
              <w:top w:val="single" w:sz="6" w:space="0" w:color="auto"/>
              <w:left w:val="single" w:sz="6" w:space="0" w:color="auto"/>
              <w:bottom w:val="single" w:sz="6" w:space="0" w:color="auto"/>
              <w:right w:val="single" w:sz="6" w:space="0" w:color="auto"/>
            </w:tcBorders>
            <w:shd w:val="clear" w:color="auto" w:fill="EEECE1" w:themeFill="background2"/>
          </w:tcPr>
          <w:p w:rsidR="0063288B" w:rsidRPr="0063288B" w:rsidRDefault="0063288B" w:rsidP="0063288B">
            <w:pPr>
              <w:autoSpaceDE w:val="0"/>
              <w:autoSpaceDN w:val="0"/>
              <w:adjustRightInd w:val="0"/>
              <w:spacing w:after="0" w:line="240" w:lineRule="auto"/>
              <w:rPr>
                <w:rFonts w:ascii="Times New Roman" w:eastAsia="Times New Roman" w:hAnsi="Times New Roman"/>
                <w:b/>
                <w:sz w:val="24"/>
                <w:szCs w:val="24"/>
                <w:lang w:eastAsia="ru-RU"/>
              </w:rPr>
            </w:pPr>
            <w:r w:rsidRPr="0063288B">
              <w:rPr>
                <w:rFonts w:ascii="Times New Roman" w:eastAsia="Times New Roman" w:hAnsi="Times New Roman"/>
                <w:b/>
                <w:sz w:val="24"/>
                <w:szCs w:val="24"/>
                <w:lang w:eastAsia="ru-RU"/>
              </w:rPr>
              <w:t xml:space="preserve">Аллеи, дорожки, </w:t>
            </w:r>
            <w:r w:rsidRPr="0063288B">
              <w:rPr>
                <w:rFonts w:ascii="Times New Roman" w:eastAsia="Times New Roman" w:hAnsi="Times New Roman"/>
                <w:b/>
                <w:sz w:val="24"/>
                <w:szCs w:val="24"/>
                <w:lang w:eastAsia="ru-RU"/>
              </w:rPr>
              <w:br/>
              <w:t xml:space="preserve">площадки, малые </w:t>
            </w:r>
            <w:r w:rsidRPr="0063288B">
              <w:rPr>
                <w:rFonts w:ascii="Times New Roman" w:eastAsia="Times New Roman" w:hAnsi="Times New Roman"/>
                <w:b/>
                <w:sz w:val="24"/>
                <w:szCs w:val="24"/>
                <w:lang w:eastAsia="ru-RU"/>
              </w:rPr>
              <w:br/>
              <w:t xml:space="preserve">формы      </w:t>
            </w:r>
          </w:p>
        </w:tc>
      </w:tr>
      <w:tr w:rsidR="0063288B" w:rsidRPr="0063288B" w:rsidTr="0063288B">
        <w:trPr>
          <w:cantSplit/>
          <w:trHeight w:val="240"/>
          <w:jc w:val="center"/>
        </w:trPr>
        <w:tc>
          <w:tcPr>
            <w:tcW w:w="4320" w:type="dxa"/>
            <w:tcBorders>
              <w:top w:val="single" w:sz="6" w:space="0" w:color="auto"/>
              <w:left w:val="single" w:sz="6" w:space="0" w:color="auto"/>
              <w:bottom w:val="single" w:sz="6" w:space="0" w:color="auto"/>
              <w:right w:val="single" w:sz="6" w:space="0" w:color="auto"/>
            </w:tcBorders>
          </w:tcPr>
          <w:p w:rsidR="0063288B" w:rsidRPr="0063288B" w:rsidRDefault="0063288B" w:rsidP="0063288B">
            <w:pPr>
              <w:autoSpaceDE w:val="0"/>
              <w:autoSpaceDN w:val="0"/>
              <w:adjustRightInd w:val="0"/>
              <w:spacing w:after="0" w:line="240" w:lineRule="auto"/>
              <w:rPr>
                <w:rFonts w:ascii="Times New Roman" w:eastAsia="Times New Roman" w:hAnsi="Times New Roman"/>
                <w:sz w:val="24"/>
                <w:szCs w:val="24"/>
                <w:lang w:eastAsia="ru-RU"/>
              </w:rPr>
            </w:pPr>
            <w:r w:rsidRPr="0063288B">
              <w:rPr>
                <w:rFonts w:ascii="Times New Roman" w:eastAsia="Times New Roman" w:hAnsi="Times New Roman"/>
                <w:sz w:val="24"/>
                <w:szCs w:val="24"/>
                <w:lang w:eastAsia="ru-RU"/>
              </w:rPr>
              <w:t xml:space="preserve">Скверы:            </w:t>
            </w:r>
          </w:p>
        </w:tc>
        <w:tc>
          <w:tcPr>
            <w:tcW w:w="4455" w:type="dxa"/>
            <w:gridSpan w:val="2"/>
            <w:tcBorders>
              <w:top w:val="single" w:sz="6" w:space="0" w:color="auto"/>
              <w:left w:val="single" w:sz="6" w:space="0" w:color="auto"/>
              <w:bottom w:val="single" w:sz="6" w:space="0" w:color="auto"/>
              <w:right w:val="single" w:sz="6" w:space="0" w:color="auto"/>
            </w:tcBorders>
          </w:tcPr>
          <w:p w:rsidR="0063288B" w:rsidRPr="0063288B" w:rsidRDefault="0063288B" w:rsidP="0063288B">
            <w:pPr>
              <w:autoSpaceDE w:val="0"/>
              <w:autoSpaceDN w:val="0"/>
              <w:adjustRightInd w:val="0"/>
              <w:spacing w:after="0" w:line="240" w:lineRule="auto"/>
              <w:rPr>
                <w:rFonts w:ascii="Times New Roman" w:eastAsia="Times New Roman" w:hAnsi="Times New Roman"/>
                <w:sz w:val="24"/>
                <w:szCs w:val="24"/>
                <w:lang w:eastAsia="ru-RU"/>
              </w:rPr>
            </w:pPr>
          </w:p>
        </w:tc>
      </w:tr>
      <w:tr w:rsidR="0063288B" w:rsidRPr="0063288B" w:rsidTr="0063288B">
        <w:trPr>
          <w:cantSplit/>
          <w:trHeight w:val="240"/>
          <w:jc w:val="center"/>
        </w:trPr>
        <w:tc>
          <w:tcPr>
            <w:tcW w:w="4320" w:type="dxa"/>
            <w:tcBorders>
              <w:top w:val="single" w:sz="6" w:space="0" w:color="auto"/>
              <w:left w:val="single" w:sz="6" w:space="0" w:color="auto"/>
              <w:bottom w:val="single" w:sz="6" w:space="0" w:color="auto"/>
              <w:right w:val="single" w:sz="6" w:space="0" w:color="auto"/>
            </w:tcBorders>
          </w:tcPr>
          <w:p w:rsidR="0063288B" w:rsidRPr="0063288B" w:rsidRDefault="0063288B" w:rsidP="0063288B">
            <w:pPr>
              <w:autoSpaceDE w:val="0"/>
              <w:autoSpaceDN w:val="0"/>
              <w:adjustRightInd w:val="0"/>
              <w:spacing w:after="0" w:line="240" w:lineRule="auto"/>
              <w:rPr>
                <w:rFonts w:ascii="Times New Roman" w:eastAsia="Times New Roman" w:hAnsi="Times New Roman"/>
                <w:sz w:val="24"/>
                <w:szCs w:val="24"/>
                <w:lang w:eastAsia="ru-RU"/>
              </w:rPr>
            </w:pPr>
            <w:r w:rsidRPr="0063288B">
              <w:rPr>
                <w:rFonts w:ascii="Times New Roman" w:eastAsia="Times New Roman" w:hAnsi="Times New Roman"/>
                <w:sz w:val="24"/>
                <w:szCs w:val="24"/>
                <w:lang w:eastAsia="ru-RU"/>
              </w:rPr>
              <w:t xml:space="preserve">на городских улицах и площадях </w:t>
            </w:r>
          </w:p>
        </w:tc>
        <w:tc>
          <w:tcPr>
            <w:tcW w:w="2025" w:type="dxa"/>
            <w:tcBorders>
              <w:top w:val="single" w:sz="6" w:space="0" w:color="auto"/>
              <w:left w:val="single" w:sz="6" w:space="0" w:color="auto"/>
              <w:bottom w:val="single" w:sz="6" w:space="0" w:color="auto"/>
              <w:right w:val="single" w:sz="6" w:space="0" w:color="auto"/>
            </w:tcBorders>
          </w:tcPr>
          <w:p w:rsidR="0063288B" w:rsidRPr="0063288B" w:rsidRDefault="0063288B" w:rsidP="0063288B">
            <w:pPr>
              <w:autoSpaceDE w:val="0"/>
              <w:autoSpaceDN w:val="0"/>
              <w:adjustRightInd w:val="0"/>
              <w:spacing w:after="0" w:line="240" w:lineRule="auto"/>
              <w:rPr>
                <w:rFonts w:ascii="Times New Roman" w:eastAsia="Times New Roman" w:hAnsi="Times New Roman"/>
                <w:sz w:val="24"/>
                <w:szCs w:val="24"/>
                <w:lang w:eastAsia="ru-RU"/>
              </w:rPr>
            </w:pPr>
            <w:r w:rsidRPr="0063288B">
              <w:rPr>
                <w:rFonts w:ascii="Times New Roman" w:eastAsia="Times New Roman" w:hAnsi="Times New Roman"/>
                <w:sz w:val="24"/>
                <w:szCs w:val="24"/>
                <w:lang w:eastAsia="ru-RU"/>
              </w:rPr>
              <w:t xml:space="preserve">70 - 75    </w:t>
            </w:r>
          </w:p>
        </w:tc>
        <w:tc>
          <w:tcPr>
            <w:tcW w:w="2430" w:type="dxa"/>
            <w:tcBorders>
              <w:top w:val="single" w:sz="6" w:space="0" w:color="auto"/>
              <w:left w:val="single" w:sz="6" w:space="0" w:color="auto"/>
              <w:bottom w:val="single" w:sz="6" w:space="0" w:color="auto"/>
              <w:right w:val="single" w:sz="6" w:space="0" w:color="auto"/>
            </w:tcBorders>
          </w:tcPr>
          <w:p w:rsidR="0063288B" w:rsidRPr="0063288B" w:rsidRDefault="0063288B" w:rsidP="0063288B">
            <w:pPr>
              <w:autoSpaceDE w:val="0"/>
              <w:autoSpaceDN w:val="0"/>
              <w:adjustRightInd w:val="0"/>
              <w:spacing w:after="0" w:line="240" w:lineRule="auto"/>
              <w:rPr>
                <w:rFonts w:ascii="Times New Roman" w:eastAsia="Times New Roman" w:hAnsi="Times New Roman"/>
                <w:sz w:val="24"/>
                <w:szCs w:val="24"/>
                <w:lang w:eastAsia="ru-RU"/>
              </w:rPr>
            </w:pPr>
            <w:r w:rsidRPr="0063288B">
              <w:rPr>
                <w:rFonts w:ascii="Times New Roman" w:eastAsia="Times New Roman" w:hAnsi="Times New Roman"/>
                <w:sz w:val="24"/>
                <w:szCs w:val="24"/>
                <w:lang w:eastAsia="ru-RU"/>
              </w:rPr>
              <w:t xml:space="preserve">40 - 25     </w:t>
            </w:r>
          </w:p>
        </w:tc>
      </w:tr>
      <w:tr w:rsidR="0063288B" w:rsidRPr="0063288B" w:rsidTr="0063288B">
        <w:trPr>
          <w:cantSplit/>
          <w:trHeight w:val="480"/>
          <w:jc w:val="center"/>
        </w:trPr>
        <w:tc>
          <w:tcPr>
            <w:tcW w:w="4320" w:type="dxa"/>
            <w:tcBorders>
              <w:top w:val="single" w:sz="6" w:space="0" w:color="auto"/>
              <w:left w:val="single" w:sz="6" w:space="0" w:color="auto"/>
              <w:bottom w:val="single" w:sz="6" w:space="0" w:color="auto"/>
              <w:right w:val="single" w:sz="6" w:space="0" w:color="auto"/>
            </w:tcBorders>
          </w:tcPr>
          <w:p w:rsidR="0063288B" w:rsidRPr="0063288B" w:rsidRDefault="0063288B" w:rsidP="0063288B">
            <w:pPr>
              <w:autoSpaceDE w:val="0"/>
              <w:autoSpaceDN w:val="0"/>
              <w:adjustRightInd w:val="0"/>
              <w:spacing w:after="0" w:line="240" w:lineRule="auto"/>
              <w:rPr>
                <w:rFonts w:ascii="Times New Roman" w:eastAsia="Times New Roman" w:hAnsi="Times New Roman"/>
                <w:sz w:val="24"/>
                <w:szCs w:val="24"/>
                <w:lang w:eastAsia="ru-RU"/>
              </w:rPr>
            </w:pPr>
            <w:r w:rsidRPr="0063288B">
              <w:rPr>
                <w:rFonts w:ascii="Times New Roman" w:eastAsia="Times New Roman" w:hAnsi="Times New Roman"/>
                <w:sz w:val="24"/>
                <w:szCs w:val="24"/>
                <w:lang w:eastAsia="ru-RU"/>
              </w:rPr>
              <w:t>в  жилых  районах,   на   жилых</w:t>
            </w:r>
            <w:r w:rsidRPr="0063288B">
              <w:rPr>
                <w:rFonts w:ascii="Times New Roman" w:eastAsia="Times New Roman" w:hAnsi="Times New Roman"/>
                <w:sz w:val="24"/>
                <w:szCs w:val="24"/>
                <w:lang w:eastAsia="ru-RU"/>
              </w:rPr>
              <w:br/>
              <w:t>улицах,  между  домами,   перед</w:t>
            </w:r>
            <w:r w:rsidRPr="0063288B">
              <w:rPr>
                <w:rFonts w:ascii="Times New Roman" w:eastAsia="Times New Roman" w:hAnsi="Times New Roman"/>
                <w:sz w:val="24"/>
                <w:szCs w:val="24"/>
                <w:lang w:eastAsia="ru-RU"/>
              </w:rPr>
              <w:br/>
              <w:t xml:space="preserve">отдельными зданиями            </w:t>
            </w:r>
          </w:p>
        </w:tc>
        <w:tc>
          <w:tcPr>
            <w:tcW w:w="2025" w:type="dxa"/>
            <w:tcBorders>
              <w:top w:val="single" w:sz="6" w:space="0" w:color="auto"/>
              <w:left w:val="single" w:sz="6" w:space="0" w:color="auto"/>
              <w:bottom w:val="single" w:sz="6" w:space="0" w:color="auto"/>
              <w:right w:val="single" w:sz="6" w:space="0" w:color="auto"/>
            </w:tcBorders>
          </w:tcPr>
          <w:p w:rsidR="0063288B" w:rsidRPr="0063288B" w:rsidRDefault="0063288B" w:rsidP="0063288B">
            <w:pPr>
              <w:autoSpaceDE w:val="0"/>
              <w:autoSpaceDN w:val="0"/>
              <w:adjustRightInd w:val="0"/>
              <w:spacing w:after="0" w:line="240" w:lineRule="auto"/>
              <w:rPr>
                <w:rFonts w:ascii="Times New Roman" w:eastAsia="Times New Roman" w:hAnsi="Times New Roman"/>
                <w:sz w:val="24"/>
                <w:szCs w:val="24"/>
                <w:lang w:eastAsia="ru-RU"/>
              </w:rPr>
            </w:pPr>
            <w:r w:rsidRPr="0063288B">
              <w:rPr>
                <w:rFonts w:ascii="Times New Roman" w:eastAsia="Times New Roman" w:hAnsi="Times New Roman"/>
                <w:sz w:val="24"/>
                <w:szCs w:val="24"/>
                <w:lang w:eastAsia="ru-RU"/>
              </w:rPr>
              <w:t xml:space="preserve">70 - 80    </w:t>
            </w:r>
          </w:p>
        </w:tc>
        <w:tc>
          <w:tcPr>
            <w:tcW w:w="2430" w:type="dxa"/>
            <w:tcBorders>
              <w:top w:val="single" w:sz="6" w:space="0" w:color="auto"/>
              <w:left w:val="single" w:sz="6" w:space="0" w:color="auto"/>
              <w:bottom w:val="single" w:sz="6" w:space="0" w:color="auto"/>
              <w:right w:val="single" w:sz="6" w:space="0" w:color="auto"/>
            </w:tcBorders>
          </w:tcPr>
          <w:p w:rsidR="0063288B" w:rsidRPr="0063288B" w:rsidRDefault="0063288B" w:rsidP="0063288B">
            <w:pPr>
              <w:autoSpaceDE w:val="0"/>
              <w:autoSpaceDN w:val="0"/>
              <w:adjustRightInd w:val="0"/>
              <w:spacing w:after="0" w:line="240" w:lineRule="auto"/>
              <w:rPr>
                <w:rFonts w:ascii="Times New Roman" w:eastAsia="Times New Roman" w:hAnsi="Times New Roman"/>
                <w:sz w:val="24"/>
                <w:szCs w:val="24"/>
                <w:lang w:eastAsia="ru-RU"/>
              </w:rPr>
            </w:pPr>
            <w:r w:rsidRPr="0063288B">
              <w:rPr>
                <w:rFonts w:ascii="Times New Roman" w:eastAsia="Times New Roman" w:hAnsi="Times New Roman"/>
                <w:sz w:val="24"/>
                <w:szCs w:val="24"/>
                <w:lang w:eastAsia="ru-RU"/>
              </w:rPr>
              <w:t xml:space="preserve">30 - 20     </w:t>
            </w:r>
          </w:p>
        </w:tc>
      </w:tr>
    </w:tbl>
    <w:p w:rsidR="0063288B" w:rsidRDefault="0063288B" w:rsidP="00447D4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4.4.31. </w:t>
      </w:r>
      <w:r w:rsidRPr="0063288B">
        <w:rPr>
          <w:rFonts w:ascii="Times New Roman" w:hAnsi="Times New Roman"/>
          <w:sz w:val="28"/>
          <w:szCs w:val="28"/>
        </w:rPr>
        <w:t>При озеленении скверов рекомендуется использовать приемы зрительного расширения озеленяемого пространства.</w:t>
      </w:r>
    </w:p>
    <w:p w:rsidR="0063288B" w:rsidRPr="008849DD" w:rsidRDefault="0063288B" w:rsidP="00447D4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4.4.32. </w:t>
      </w:r>
      <w:r w:rsidRPr="0063288B">
        <w:rPr>
          <w:rFonts w:ascii="Times New Roman" w:hAnsi="Times New Roman"/>
          <w:sz w:val="28"/>
          <w:szCs w:val="28"/>
        </w:rPr>
        <w:t>Для бульваров и скверов рекомендуется предусматривать колористическое решение покрытия - плиточного мощения, размещение элементов декоративно-прикладного оформления.</w:t>
      </w:r>
    </w:p>
    <w:p w:rsidR="00B80975" w:rsidRPr="00E579C3" w:rsidRDefault="00B80975" w:rsidP="00B80975">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4.4.</w:t>
      </w:r>
      <w:r w:rsidR="0063288B">
        <w:rPr>
          <w:rFonts w:ascii="Times New Roman" w:hAnsi="Times New Roman"/>
          <w:sz w:val="28"/>
          <w:szCs w:val="28"/>
        </w:rPr>
        <w:t>33</w:t>
      </w:r>
      <w:r>
        <w:rPr>
          <w:rFonts w:ascii="Times New Roman" w:hAnsi="Times New Roman"/>
          <w:sz w:val="28"/>
          <w:szCs w:val="28"/>
        </w:rPr>
        <w:t xml:space="preserve">. </w:t>
      </w:r>
      <w:r w:rsidRPr="00E579C3">
        <w:rPr>
          <w:rFonts w:ascii="Times New Roman" w:hAnsi="Times New Roman"/>
          <w:sz w:val="28"/>
          <w:szCs w:val="28"/>
        </w:rPr>
        <w:t xml:space="preserve">Объекты рекреационного назначения должны проектироваться с учетом прокладки пешеходных маршрутов для инвалидов и </w:t>
      </w:r>
      <w:proofErr w:type="spellStart"/>
      <w:r w:rsidRPr="00E579C3">
        <w:rPr>
          <w:rFonts w:ascii="Times New Roman" w:hAnsi="Times New Roman"/>
          <w:sz w:val="28"/>
          <w:szCs w:val="28"/>
        </w:rPr>
        <w:t>маломобильных</w:t>
      </w:r>
      <w:proofErr w:type="spellEnd"/>
      <w:r w:rsidRPr="00E579C3">
        <w:rPr>
          <w:rFonts w:ascii="Times New Roman" w:hAnsi="Times New Roman"/>
          <w:sz w:val="28"/>
          <w:szCs w:val="28"/>
        </w:rPr>
        <w:t xml:space="preserve"> групп населения.</w:t>
      </w:r>
    </w:p>
    <w:p w:rsidR="00B80975" w:rsidRPr="00E579C3" w:rsidRDefault="00B80975" w:rsidP="00B80975">
      <w:pPr>
        <w:spacing w:after="0" w:line="240" w:lineRule="auto"/>
        <w:ind w:firstLine="708"/>
        <w:jc w:val="both"/>
        <w:rPr>
          <w:rFonts w:ascii="Times New Roman" w:hAnsi="Times New Roman"/>
          <w:sz w:val="28"/>
          <w:szCs w:val="28"/>
        </w:rPr>
      </w:pPr>
      <w:r w:rsidRPr="00E579C3">
        <w:rPr>
          <w:rFonts w:ascii="Times New Roman" w:hAnsi="Times New Roman"/>
          <w:sz w:val="28"/>
          <w:szCs w:val="28"/>
        </w:rPr>
        <w:t xml:space="preserve">При наличии на территории или участке подземных и надземных переходов их следует оборудовать пандусами или подъемными устройствами, если нельзя организовать для </w:t>
      </w:r>
      <w:proofErr w:type="spellStart"/>
      <w:r w:rsidRPr="00E579C3">
        <w:rPr>
          <w:rFonts w:ascii="Times New Roman" w:hAnsi="Times New Roman"/>
          <w:sz w:val="28"/>
          <w:szCs w:val="28"/>
        </w:rPr>
        <w:t>маломобильных</w:t>
      </w:r>
      <w:proofErr w:type="spellEnd"/>
      <w:r w:rsidRPr="00E579C3">
        <w:rPr>
          <w:rFonts w:ascii="Times New Roman" w:hAnsi="Times New Roman"/>
          <w:sz w:val="28"/>
          <w:szCs w:val="28"/>
        </w:rPr>
        <w:t xml:space="preserve"> групп населения наземный проход.</w:t>
      </w:r>
    </w:p>
    <w:p w:rsidR="00B80975" w:rsidRDefault="00B80975" w:rsidP="00B80975">
      <w:pPr>
        <w:spacing w:after="0" w:line="240" w:lineRule="auto"/>
        <w:ind w:firstLine="708"/>
        <w:jc w:val="both"/>
        <w:rPr>
          <w:rFonts w:ascii="Times New Roman" w:hAnsi="Times New Roman"/>
          <w:sz w:val="28"/>
          <w:szCs w:val="28"/>
        </w:rPr>
      </w:pPr>
      <w:proofErr w:type="gramStart"/>
      <w:r w:rsidRPr="00E579C3">
        <w:rPr>
          <w:rFonts w:ascii="Times New Roman" w:hAnsi="Times New Roman"/>
          <w:sz w:val="28"/>
          <w:szCs w:val="28"/>
        </w:rPr>
        <w:t>Уклоны пешеходных дорожек и тротуаров, которые предназначаются для пользования инвалидами на креслах-колясках и престарелых, не должны превышать: продольный - 5%, поперечный - 1%. В случаях, когда по условиям рельефа невозможно обеспечить указанные пределы, допускается увеличивать продольный уклон до 10% на протяжении не более 12 м пути с устройством горизонтальных промежуточных площадок вдоль спуска.</w:t>
      </w:r>
      <w:proofErr w:type="gramEnd"/>
    </w:p>
    <w:p w:rsidR="00540332" w:rsidRDefault="00540332" w:rsidP="00710FB4">
      <w:pPr>
        <w:spacing w:after="0" w:line="240" w:lineRule="auto"/>
        <w:ind w:firstLine="708"/>
        <w:jc w:val="both"/>
        <w:rPr>
          <w:rFonts w:ascii="Times New Roman" w:hAnsi="Times New Roman"/>
          <w:sz w:val="28"/>
          <w:szCs w:val="28"/>
        </w:rPr>
      </w:pPr>
    </w:p>
    <w:p w:rsidR="001A389E" w:rsidRDefault="00DD168E" w:rsidP="00BB4AFE">
      <w:pPr>
        <w:pStyle w:val="a7"/>
        <w:numPr>
          <w:ilvl w:val="1"/>
          <w:numId w:val="16"/>
        </w:numPr>
        <w:spacing w:after="0" w:line="240" w:lineRule="auto"/>
        <w:ind w:left="0" w:firstLine="0"/>
        <w:jc w:val="center"/>
        <w:outlineLvl w:val="1"/>
        <w:rPr>
          <w:rFonts w:ascii="Times New Roman" w:hAnsi="Times New Roman"/>
          <w:b/>
          <w:sz w:val="28"/>
          <w:szCs w:val="28"/>
        </w:rPr>
      </w:pPr>
      <w:bookmarkStart w:id="20" w:name="_Toc428345585"/>
      <w:r w:rsidRPr="00DD168E">
        <w:rPr>
          <w:rFonts w:ascii="Times New Roman" w:hAnsi="Times New Roman"/>
          <w:b/>
          <w:sz w:val="28"/>
          <w:szCs w:val="28"/>
        </w:rPr>
        <w:t>Расчетные показатели, устанавливаемые для объектов</w:t>
      </w:r>
      <w:r w:rsidR="00BB4AFE">
        <w:rPr>
          <w:rFonts w:ascii="Times New Roman" w:hAnsi="Times New Roman"/>
          <w:b/>
          <w:sz w:val="28"/>
          <w:szCs w:val="28"/>
        </w:rPr>
        <w:t xml:space="preserve"> </w:t>
      </w:r>
      <w:r w:rsidRPr="00DD168E">
        <w:rPr>
          <w:rFonts w:ascii="Times New Roman" w:hAnsi="Times New Roman"/>
          <w:b/>
          <w:sz w:val="28"/>
          <w:szCs w:val="28"/>
        </w:rPr>
        <w:t>регионального значения в области энергетики и инженерной инфраструктуры</w:t>
      </w:r>
      <w:bookmarkEnd w:id="20"/>
    </w:p>
    <w:p w:rsidR="00C8447E" w:rsidRPr="00C8447E" w:rsidRDefault="00710225" w:rsidP="00C8447E">
      <w:pPr>
        <w:spacing w:after="0" w:line="240" w:lineRule="auto"/>
        <w:ind w:firstLine="708"/>
        <w:jc w:val="both"/>
        <w:rPr>
          <w:rFonts w:ascii="Times New Roman" w:hAnsi="Times New Roman"/>
          <w:sz w:val="28"/>
          <w:szCs w:val="28"/>
        </w:rPr>
      </w:pPr>
      <w:r>
        <w:rPr>
          <w:rFonts w:ascii="Times New Roman" w:hAnsi="Times New Roman"/>
          <w:sz w:val="28"/>
          <w:szCs w:val="28"/>
        </w:rPr>
        <w:t>4</w:t>
      </w:r>
      <w:r w:rsidR="00BD4953">
        <w:rPr>
          <w:rFonts w:ascii="Times New Roman" w:hAnsi="Times New Roman"/>
          <w:sz w:val="28"/>
          <w:szCs w:val="28"/>
        </w:rPr>
        <w:t>.</w:t>
      </w:r>
      <w:r w:rsidR="00C8447E">
        <w:rPr>
          <w:rFonts w:ascii="Times New Roman" w:hAnsi="Times New Roman"/>
          <w:sz w:val="28"/>
          <w:szCs w:val="28"/>
        </w:rPr>
        <w:t>5</w:t>
      </w:r>
      <w:r w:rsidR="00BD4953">
        <w:rPr>
          <w:rFonts w:ascii="Times New Roman" w:hAnsi="Times New Roman"/>
          <w:sz w:val="28"/>
          <w:szCs w:val="28"/>
        </w:rPr>
        <w:t xml:space="preserve">.1. </w:t>
      </w:r>
      <w:r w:rsidR="00C8447E" w:rsidRPr="00C8447E">
        <w:rPr>
          <w:rFonts w:ascii="Times New Roman" w:hAnsi="Times New Roman"/>
          <w:sz w:val="28"/>
          <w:szCs w:val="28"/>
        </w:rPr>
        <w:t xml:space="preserve">Проекты электрических сетей должны удовлетворять требованиям Правил устройства электроустановок (ПУЭ), Инструкции по проектированию городских электрических сетей РД 34.20.185-94 (с </w:t>
      </w:r>
      <w:proofErr w:type="spellStart"/>
      <w:r w:rsidR="00C8447E" w:rsidRPr="00C8447E">
        <w:rPr>
          <w:rFonts w:ascii="Times New Roman" w:hAnsi="Times New Roman"/>
          <w:sz w:val="28"/>
          <w:szCs w:val="28"/>
        </w:rPr>
        <w:t>дополн</w:t>
      </w:r>
      <w:proofErr w:type="spellEnd"/>
      <w:r w:rsidR="00C8447E" w:rsidRPr="00C8447E">
        <w:rPr>
          <w:rFonts w:ascii="Times New Roman" w:hAnsi="Times New Roman"/>
          <w:sz w:val="28"/>
          <w:szCs w:val="28"/>
        </w:rPr>
        <w:t>. 1999), соответствующих строительных норм и правил (</w:t>
      </w:r>
      <w:proofErr w:type="spellStart"/>
      <w:r w:rsidR="00C8447E" w:rsidRPr="00C8447E">
        <w:rPr>
          <w:rFonts w:ascii="Times New Roman" w:hAnsi="Times New Roman"/>
          <w:sz w:val="28"/>
          <w:szCs w:val="28"/>
        </w:rPr>
        <w:t>СНиП</w:t>
      </w:r>
      <w:proofErr w:type="spellEnd"/>
      <w:r w:rsidR="00C8447E" w:rsidRPr="00C8447E">
        <w:rPr>
          <w:rFonts w:ascii="Times New Roman" w:hAnsi="Times New Roman"/>
          <w:sz w:val="28"/>
          <w:szCs w:val="28"/>
        </w:rPr>
        <w:t xml:space="preserve"> и СН).</w:t>
      </w:r>
    </w:p>
    <w:p w:rsidR="00C8447E" w:rsidRPr="00C8447E" w:rsidRDefault="00C8447E" w:rsidP="00C8447E">
      <w:pPr>
        <w:spacing w:after="0" w:line="240" w:lineRule="auto"/>
        <w:ind w:firstLine="708"/>
        <w:jc w:val="both"/>
        <w:rPr>
          <w:rFonts w:ascii="Times New Roman" w:hAnsi="Times New Roman"/>
          <w:sz w:val="28"/>
          <w:szCs w:val="28"/>
        </w:rPr>
      </w:pPr>
      <w:r w:rsidRPr="00C8447E">
        <w:rPr>
          <w:rFonts w:ascii="Times New Roman" w:hAnsi="Times New Roman"/>
          <w:sz w:val="28"/>
          <w:szCs w:val="28"/>
        </w:rPr>
        <w:t xml:space="preserve">Основные решения по электроснабжению потребителей </w:t>
      </w:r>
      <w:r>
        <w:rPr>
          <w:rFonts w:ascii="Times New Roman" w:hAnsi="Times New Roman"/>
          <w:sz w:val="28"/>
          <w:szCs w:val="28"/>
        </w:rPr>
        <w:t>муниципального образования</w:t>
      </w:r>
      <w:r w:rsidRPr="00C8447E">
        <w:rPr>
          <w:rFonts w:ascii="Times New Roman" w:hAnsi="Times New Roman"/>
          <w:sz w:val="28"/>
          <w:szCs w:val="28"/>
        </w:rPr>
        <w:t xml:space="preserve"> разрабатываются в концепции развития и реконструкции </w:t>
      </w:r>
      <w:r w:rsidR="009C35EA">
        <w:rPr>
          <w:rFonts w:ascii="Times New Roman" w:hAnsi="Times New Roman"/>
          <w:sz w:val="28"/>
          <w:szCs w:val="28"/>
        </w:rPr>
        <w:t>сельского</w:t>
      </w:r>
      <w:r>
        <w:rPr>
          <w:rFonts w:ascii="Times New Roman" w:hAnsi="Times New Roman"/>
          <w:sz w:val="28"/>
          <w:szCs w:val="28"/>
        </w:rPr>
        <w:t xml:space="preserve"> поселения</w:t>
      </w:r>
      <w:r w:rsidRPr="00C8447E">
        <w:rPr>
          <w:rFonts w:ascii="Times New Roman" w:hAnsi="Times New Roman"/>
          <w:sz w:val="28"/>
          <w:szCs w:val="28"/>
        </w:rPr>
        <w:t>, генеральном плане</w:t>
      </w:r>
      <w:r>
        <w:rPr>
          <w:rFonts w:ascii="Times New Roman" w:hAnsi="Times New Roman"/>
          <w:sz w:val="28"/>
          <w:szCs w:val="28"/>
        </w:rPr>
        <w:t xml:space="preserve"> </w:t>
      </w:r>
      <w:r w:rsidR="00C072CA">
        <w:rPr>
          <w:rFonts w:ascii="Times New Roman" w:hAnsi="Times New Roman"/>
          <w:sz w:val="28"/>
          <w:szCs w:val="28"/>
        </w:rPr>
        <w:t>Алексеевского</w:t>
      </w:r>
      <w:r>
        <w:rPr>
          <w:rFonts w:ascii="Times New Roman" w:hAnsi="Times New Roman"/>
          <w:sz w:val="28"/>
          <w:szCs w:val="28"/>
        </w:rPr>
        <w:t xml:space="preserve"> муниципального образования</w:t>
      </w:r>
      <w:r w:rsidRPr="00C8447E">
        <w:rPr>
          <w:rFonts w:ascii="Times New Roman" w:hAnsi="Times New Roman"/>
          <w:sz w:val="28"/>
          <w:szCs w:val="28"/>
        </w:rPr>
        <w:t xml:space="preserve">, проекте планировки и схеме развития электрических сетей </w:t>
      </w:r>
      <w:r w:rsidR="009C35EA">
        <w:rPr>
          <w:rFonts w:ascii="Times New Roman" w:hAnsi="Times New Roman"/>
          <w:sz w:val="28"/>
          <w:szCs w:val="28"/>
        </w:rPr>
        <w:t>сельского</w:t>
      </w:r>
      <w:r>
        <w:rPr>
          <w:rFonts w:ascii="Times New Roman" w:hAnsi="Times New Roman"/>
          <w:sz w:val="28"/>
          <w:szCs w:val="28"/>
        </w:rPr>
        <w:t xml:space="preserve"> поселения</w:t>
      </w:r>
      <w:r w:rsidRPr="00C8447E">
        <w:rPr>
          <w:rFonts w:ascii="Times New Roman" w:hAnsi="Times New Roman"/>
          <w:sz w:val="28"/>
          <w:szCs w:val="28"/>
        </w:rPr>
        <w:t>.</w:t>
      </w:r>
    </w:p>
    <w:p w:rsidR="00C8447E" w:rsidRPr="00C8447E" w:rsidRDefault="00C8447E" w:rsidP="00C8447E">
      <w:pPr>
        <w:spacing w:after="0" w:line="240" w:lineRule="auto"/>
        <w:ind w:firstLine="708"/>
        <w:jc w:val="both"/>
        <w:rPr>
          <w:rFonts w:ascii="Times New Roman" w:hAnsi="Times New Roman"/>
          <w:sz w:val="28"/>
          <w:szCs w:val="28"/>
        </w:rPr>
      </w:pPr>
      <w:r w:rsidRPr="00C8447E">
        <w:rPr>
          <w:rFonts w:ascii="Times New Roman" w:hAnsi="Times New Roman"/>
          <w:sz w:val="28"/>
          <w:szCs w:val="28"/>
        </w:rPr>
        <w:t xml:space="preserve">Городские электрические сети должны выполняться комплексно, с увязкой между собой </w:t>
      </w:r>
      <w:proofErr w:type="spellStart"/>
      <w:r w:rsidRPr="00C8447E">
        <w:rPr>
          <w:rFonts w:ascii="Times New Roman" w:hAnsi="Times New Roman"/>
          <w:sz w:val="28"/>
          <w:szCs w:val="28"/>
        </w:rPr>
        <w:t>электроснабжающих</w:t>
      </w:r>
      <w:proofErr w:type="spellEnd"/>
      <w:r w:rsidRPr="00C8447E">
        <w:rPr>
          <w:rFonts w:ascii="Times New Roman" w:hAnsi="Times New Roman"/>
          <w:sz w:val="28"/>
          <w:szCs w:val="28"/>
        </w:rPr>
        <w:t xml:space="preserve"> сетей 35 кВ и выше и распределительных сетей 6 - 20 кВ, с учетом всех потребителей </w:t>
      </w:r>
      <w:r w:rsidR="009C35EA">
        <w:rPr>
          <w:rFonts w:ascii="Times New Roman" w:hAnsi="Times New Roman"/>
          <w:sz w:val="28"/>
          <w:szCs w:val="28"/>
        </w:rPr>
        <w:t>сельского</w:t>
      </w:r>
      <w:r>
        <w:rPr>
          <w:rFonts w:ascii="Times New Roman" w:hAnsi="Times New Roman"/>
          <w:sz w:val="28"/>
          <w:szCs w:val="28"/>
        </w:rPr>
        <w:t xml:space="preserve"> поселения</w:t>
      </w:r>
      <w:r w:rsidRPr="00C8447E">
        <w:rPr>
          <w:rFonts w:ascii="Times New Roman" w:hAnsi="Times New Roman"/>
          <w:sz w:val="28"/>
          <w:szCs w:val="28"/>
        </w:rPr>
        <w:t xml:space="preserve"> и прилегающих к нему районов. Электрические сети должны выполняться с учетом обеспечения наибольшей экономичности, требуемой надежности электроснабжения, соблюдения установленных норм качества электроэнергии.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C8447E" w:rsidRDefault="00C8447E" w:rsidP="00C8447E">
      <w:pPr>
        <w:spacing w:after="0" w:line="240" w:lineRule="auto"/>
        <w:ind w:firstLine="708"/>
        <w:jc w:val="both"/>
        <w:rPr>
          <w:rFonts w:ascii="Times New Roman" w:hAnsi="Times New Roman"/>
          <w:sz w:val="28"/>
          <w:szCs w:val="28"/>
        </w:rPr>
      </w:pPr>
      <w:r w:rsidRPr="00C8447E">
        <w:rPr>
          <w:rFonts w:ascii="Times New Roman" w:hAnsi="Times New Roman"/>
          <w:sz w:val="28"/>
          <w:szCs w:val="28"/>
        </w:rPr>
        <w:t xml:space="preserve">При реконструкции действующих сетей необходимо максимально использовать существующие </w:t>
      </w:r>
      <w:proofErr w:type="spellStart"/>
      <w:r w:rsidRPr="00C8447E">
        <w:rPr>
          <w:rFonts w:ascii="Times New Roman" w:hAnsi="Times New Roman"/>
          <w:sz w:val="28"/>
          <w:szCs w:val="28"/>
        </w:rPr>
        <w:t>электросетевые</w:t>
      </w:r>
      <w:proofErr w:type="spellEnd"/>
      <w:r w:rsidRPr="00C8447E">
        <w:rPr>
          <w:rFonts w:ascii="Times New Roman" w:hAnsi="Times New Roman"/>
          <w:sz w:val="28"/>
          <w:szCs w:val="28"/>
        </w:rPr>
        <w:t xml:space="preserve"> сооружения.</w:t>
      </w:r>
    </w:p>
    <w:p w:rsidR="00C8447E" w:rsidRDefault="00C8447E" w:rsidP="00C8447E">
      <w:pPr>
        <w:spacing w:after="0" w:line="240" w:lineRule="auto"/>
        <w:ind w:firstLine="708"/>
        <w:jc w:val="both"/>
        <w:rPr>
          <w:rFonts w:ascii="Times New Roman" w:hAnsi="Times New Roman"/>
          <w:sz w:val="28"/>
          <w:szCs w:val="28"/>
        </w:rPr>
      </w:pPr>
      <w:r>
        <w:rPr>
          <w:rFonts w:ascii="Times New Roman" w:hAnsi="Times New Roman"/>
          <w:sz w:val="28"/>
          <w:szCs w:val="28"/>
        </w:rPr>
        <w:t xml:space="preserve">4.5.2. </w:t>
      </w:r>
      <w:r w:rsidRPr="00C8447E">
        <w:rPr>
          <w:rFonts w:ascii="Times New Roman" w:hAnsi="Times New Roman"/>
          <w:sz w:val="28"/>
          <w:szCs w:val="28"/>
        </w:rPr>
        <w:t>Показатели по электроснабжению приведены в таблице 4.2</w:t>
      </w:r>
      <w:r>
        <w:rPr>
          <w:rFonts w:ascii="Times New Roman" w:hAnsi="Times New Roman"/>
          <w:sz w:val="28"/>
          <w:szCs w:val="28"/>
        </w:rPr>
        <w:t>4</w:t>
      </w:r>
      <w:r w:rsidRPr="00C8447E">
        <w:rPr>
          <w:rFonts w:ascii="Times New Roman" w:hAnsi="Times New Roman"/>
          <w:sz w:val="28"/>
          <w:szCs w:val="28"/>
        </w:rPr>
        <w:t>.</w:t>
      </w:r>
    </w:p>
    <w:p w:rsidR="00C8447E" w:rsidRDefault="00C8447E" w:rsidP="00C8447E">
      <w:pPr>
        <w:spacing w:after="0" w:line="240" w:lineRule="auto"/>
        <w:ind w:firstLine="708"/>
        <w:jc w:val="right"/>
        <w:rPr>
          <w:rFonts w:ascii="Times New Roman" w:hAnsi="Times New Roman"/>
          <w:sz w:val="28"/>
          <w:szCs w:val="28"/>
        </w:rPr>
      </w:pPr>
      <w:r w:rsidRPr="00C8447E">
        <w:rPr>
          <w:rFonts w:ascii="Times New Roman" w:hAnsi="Times New Roman"/>
          <w:sz w:val="28"/>
          <w:szCs w:val="28"/>
        </w:rPr>
        <w:t>Таблица 4.2</w:t>
      </w:r>
      <w:r>
        <w:rPr>
          <w:rFonts w:ascii="Times New Roman" w:hAnsi="Times New Roman"/>
          <w:sz w:val="28"/>
          <w:szCs w:val="28"/>
        </w:rPr>
        <w:t>4</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43"/>
        <w:gridCol w:w="3261"/>
        <w:gridCol w:w="2516"/>
      </w:tblGrid>
      <w:tr w:rsidR="00C8447E" w:rsidRPr="00FB1E9B" w:rsidTr="00A434D2">
        <w:tc>
          <w:tcPr>
            <w:tcW w:w="3543" w:type="dxa"/>
            <w:shd w:val="clear" w:color="auto" w:fill="EEECE1" w:themeFill="background2"/>
            <w:vAlign w:val="center"/>
          </w:tcPr>
          <w:p w:rsidR="00C8447E" w:rsidRPr="00FB1E9B" w:rsidRDefault="00C8447E" w:rsidP="00A434D2">
            <w:pPr>
              <w:keepNext/>
              <w:tabs>
                <w:tab w:val="left" w:pos="1035"/>
              </w:tabs>
              <w:spacing w:line="240" w:lineRule="auto"/>
              <w:jc w:val="center"/>
              <w:rPr>
                <w:rFonts w:ascii="Times New Roman" w:hAnsi="Times New Roman"/>
                <w:b/>
                <w:bCs/>
                <w:sz w:val="24"/>
                <w:szCs w:val="24"/>
              </w:rPr>
            </w:pPr>
            <w:r w:rsidRPr="00FB1E9B">
              <w:rPr>
                <w:rFonts w:ascii="Times New Roman" w:hAnsi="Times New Roman"/>
                <w:b/>
                <w:bCs/>
                <w:sz w:val="24"/>
                <w:szCs w:val="24"/>
              </w:rPr>
              <w:lastRenderedPageBreak/>
              <w:t>Показатель</w:t>
            </w:r>
          </w:p>
        </w:tc>
        <w:tc>
          <w:tcPr>
            <w:tcW w:w="3261" w:type="dxa"/>
            <w:shd w:val="clear" w:color="auto" w:fill="EEECE1" w:themeFill="background2"/>
            <w:vAlign w:val="center"/>
          </w:tcPr>
          <w:p w:rsidR="00C8447E" w:rsidRPr="00FB1E9B" w:rsidRDefault="00C8447E" w:rsidP="00A434D2">
            <w:pPr>
              <w:keepNext/>
              <w:tabs>
                <w:tab w:val="left" w:pos="1035"/>
              </w:tabs>
              <w:spacing w:line="240" w:lineRule="auto"/>
              <w:jc w:val="center"/>
              <w:rPr>
                <w:rFonts w:ascii="Times New Roman" w:hAnsi="Times New Roman"/>
                <w:b/>
                <w:bCs/>
                <w:sz w:val="24"/>
                <w:szCs w:val="24"/>
              </w:rPr>
            </w:pPr>
            <w:r w:rsidRPr="00FB1E9B">
              <w:rPr>
                <w:rFonts w:ascii="Times New Roman" w:hAnsi="Times New Roman"/>
                <w:b/>
                <w:bCs/>
                <w:sz w:val="24"/>
                <w:szCs w:val="24"/>
              </w:rPr>
              <w:t>Единица измерения</w:t>
            </w:r>
          </w:p>
        </w:tc>
        <w:tc>
          <w:tcPr>
            <w:tcW w:w="2516" w:type="dxa"/>
            <w:shd w:val="clear" w:color="auto" w:fill="EEECE1" w:themeFill="background2"/>
            <w:vAlign w:val="center"/>
          </w:tcPr>
          <w:p w:rsidR="00C8447E" w:rsidRPr="00FB1E9B" w:rsidRDefault="00C8447E" w:rsidP="00A434D2">
            <w:pPr>
              <w:keepNext/>
              <w:tabs>
                <w:tab w:val="left" w:pos="1035"/>
              </w:tabs>
              <w:spacing w:line="240" w:lineRule="auto"/>
              <w:jc w:val="center"/>
              <w:rPr>
                <w:rFonts w:ascii="Times New Roman" w:hAnsi="Times New Roman"/>
                <w:b/>
                <w:bCs/>
                <w:sz w:val="24"/>
                <w:szCs w:val="24"/>
              </w:rPr>
            </w:pPr>
            <w:r w:rsidRPr="00FB1E9B">
              <w:rPr>
                <w:rFonts w:ascii="Times New Roman" w:hAnsi="Times New Roman"/>
                <w:b/>
                <w:sz w:val="24"/>
                <w:szCs w:val="24"/>
              </w:rPr>
              <w:t>Значение показателя</w:t>
            </w:r>
          </w:p>
        </w:tc>
      </w:tr>
      <w:tr w:rsidR="00C8447E" w:rsidRPr="00FB1E9B" w:rsidTr="00BB4AFE">
        <w:trPr>
          <w:trHeight w:val="2497"/>
        </w:trPr>
        <w:tc>
          <w:tcPr>
            <w:tcW w:w="3543" w:type="dxa"/>
            <w:vAlign w:val="center"/>
          </w:tcPr>
          <w:p w:rsidR="00C8447E" w:rsidRPr="00FB1E9B" w:rsidRDefault="00C8447E" w:rsidP="00A434D2">
            <w:pPr>
              <w:keepNext/>
              <w:tabs>
                <w:tab w:val="left" w:pos="1035"/>
              </w:tabs>
              <w:spacing w:line="240" w:lineRule="auto"/>
              <w:rPr>
                <w:rFonts w:ascii="Times New Roman" w:hAnsi="Times New Roman"/>
                <w:bCs/>
                <w:sz w:val="24"/>
                <w:szCs w:val="24"/>
              </w:rPr>
            </w:pPr>
            <w:r w:rsidRPr="00FB1E9B">
              <w:rPr>
                <w:rFonts w:ascii="Times New Roman" w:hAnsi="Times New Roman"/>
                <w:bCs/>
                <w:sz w:val="24"/>
                <w:szCs w:val="24"/>
              </w:rPr>
              <w:t>1. Электропотребление одного человека в год, жилые помещения, оборудованные стационарными электроплитами:</w:t>
            </w:r>
          </w:p>
          <w:p w:rsidR="00C8447E" w:rsidRPr="00FB1E9B" w:rsidRDefault="00C8447E" w:rsidP="00A434D2">
            <w:pPr>
              <w:keepNext/>
              <w:tabs>
                <w:tab w:val="left" w:pos="1035"/>
              </w:tabs>
              <w:spacing w:line="240" w:lineRule="auto"/>
              <w:rPr>
                <w:rFonts w:ascii="Times New Roman" w:hAnsi="Times New Roman"/>
                <w:bCs/>
                <w:sz w:val="24"/>
                <w:szCs w:val="24"/>
              </w:rPr>
            </w:pPr>
            <w:r w:rsidRPr="00FB1E9B">
              <w:rPr>
                <w:rFonts w:ascii="Times New Roman" w:hAnsi="Times New Roman"/>
                <w:bCs/>
                <w:sz w:val="24"/>
                <w:szCs w:val="24"/>
              </w:rPr>
              <w:t>без кондиционеров</w:t>
            </w:r>
          </w:p>
          <w:p w:rsidR="00C8447E" w:rsidRPr="00FB1E9B" w:rsidRDefault="00C8447E" w:rsidP="00A434D2">
            <w:pPr>
              <w:keepNext/>
              <w:tabs>
                <w:tab w:val="left" w:pos="1035"/>
              </w:tabs>
              <w:spacing w:line="240" w:lineRule="auto"/>
              <w:rPr>
                <w:rFonts w:ascii="Times New Roman" w:hAnsi="Times New Roman"/>
                <w:bCs/>
                <w:sz w:val="24"/>
                <w:szCs w:val="24"/>
              </w:rPr>
            </w:pPr>
            <w:r w:rsidRPr="00FB1E9B">
              <w:rPr>
                <w:rFonts w:ascii="Times New Roman" w:hAnsi="Times New Roman"/>
                <w:bCs/>
                <w:sz w:val="24"/>
                <w:szCs w:val="24"/>
              </w:rPr>
              <w:t>с кондиционерами</w:t>
            </w:r>
          </w:p>
        </w:tc>
        <w:tc>
          <w:tcPr>
            <w:tcW w:w="3261" w:type="dxa"/>
            <w:vAlign w:val="center"/>
          </w:tcPr>
          <w:p w:rsidR="00C8447E" w:rsidRPr="00FB1E9B" w:rsidRDefault="00C8447E" w:rsidP="00A434D2">
            <w:pPr>
              <w:keepNext/>
              <w:tabs>
                <w:tab w:val="left" w:pos="1035"/>
              </w:tabs>
              <w:spacing w:line="240" w:lineRule="auto"/>
              <w:jc w:val="center"/>
              <w:rPr>
                <w:rFonts w:ascii="Times New Roman" w:hAnsi="Times New Roman"/>
                <w:bCs/>
                <w:sz w:val="24"/>
                <w:szCs w:val="24"/>
              </w:rPr>
            </w:pPr>
            <w:r w:rsidRPr="00FB1E9B">
              <w:rPr>
                <w:rFonts w:ascii="Times New Roman" w:hAnsi="Times New Roman"/>
                <w:bCs/>
                <w:sz w:val="24"/>
                <w:szCs w:val="24"/>
              </w:rPr>
              <w:t>киловатт-часов</w:t>
            </w:r>
          </w:p>
        </w:tc>
        <w:tc>
          <w:tcPr>
            <w:tcW w:w="2516" w:type="dxa"/>
            <w:vAlign w:val="center"/>
          </w:tcPr>
          <w:p w:rsidR="00C8447E" w:rsidRPr="00FB1E9B" w:rsidRDefault="00C8447E" w:rsidP="00A434D2">
            <w:pPr>
              <w:keepNext/>
              <w:tabs>
                <w:tab w:val="left" w:pos="1035"/>
              </w:tabs>
              <w:spacing w:line="240" w:lineRule="auto"/>
              <w:jc w:val="center"/>
              <w:rPr>
                <w:rFonts w:ascii="Times New Roman" w:hAnsi="Times New Roman"/>
                <w:bCs/>
                <w:sz w:val="24"/>
                <w:szCs w:val="24"/>
              </w:rPr>
            </w:pPr>
          </w:p>
          <w:p w:rsidR="00C8447E" w:rsidRPr="00FB1E9B" w:rsidRDefault="00C8447E" w:rsidP="00A434D2">
            <w:pPr>
              <w:keepNext/>
              <w:tabs>
                <w:tab w:val="left" w:pos="1035"/>
              </w:tabs>
              <w:spacing w:line="240" w:lineRule="auto"/>
              <w:jc w:val="center"/>
              <w:rPr>
                <w:rFonts w:ascii="Times New Roman" w:hAnsi="Times New Roman"/>
                <w:bCs/>
                <w:sz w:val="24"/>
                <w:szCs w:val="24"/>
              </w:rPr>
            </w:pPr>
          </w:p>
          <w:p w:rsidR="00C8447E" w:rsidRPr="00FB1E9B" w:rsidRDefault="00C8447E" w:rsidP="00A434D2">
            <w:pPr>
              <w:keepNext/>
              <w:tabs>
                <w:tab w:val="left" w:pos="1035"/>
              </w:tabs>
              <w:spacing w:line="240" w:lineRule="auto"/>
              <w:jc w:val="center"/>
              <w:rPr>
                <w:rFonts w:ascii="Times New Roman" w:hAnsi="Times New Roman"/>
                <w:bCs/>
                <w:sz w:val="24"/>
                <w:szCs w:val="24"/>
              </w:rPr>
            </w:pPr>
          </w:p>
          <w:p w:rsidR="00C8447E" w:rsidRPr="00FB1E9B" w:rsidRDefault="00C8447E" w:rsidP="00A434D2">
            <w:pPr>
              <w:keepNext/>
              <w:tabs>
                <w:tab w:val="left" w:pos="1035"/>
              </w:tabs>
              <w:spacing w:line="240" w:lineRule="auto"/>
              <w:jc w:val="center"/>
              <w:rPr>
                <w:rFonts w:ascii="Times New Roman" w:hAnsi="Times New Roman"/>
                <w:bCs/>
                <w:sz w:val="24"/>
                <w:szCs w:val="24"/>
              </w:rPr>
            </w:pPr>
          </w:p>
          <w:p w:rsidR="00C8447E" w:rsidRPr="00FB1E9B" w:rsidRDefault="00C8447E" w:rsidP="00A434D2">
            <w:pPr>
              <w:keepNext/>
              <w:tabs>
                <w:tab w:val="left" w:pos="1035"/>
              </w:tabs>
              <w:spacing w:line="240" w:lineRule="auto"/>
              <w:jc w:val="center"/>
              <w:rPr>
                <w:rFonts w:ascii="Times New Roman" w:hAnsi="Times New Roman"/>
                <w:bCs/>
                <w:sz w:val="24"/>
                <w:szCs w:val="24"/>
              </w:rPr>
            </w:pPr>
            <w:r w:rsidRPr="00FB1E9B">
              <w:rPr>
                <w:rFonts w:ascii="Times New Roman" w:hAnsi="Times New Roman"/>
                <w:bCs/>
                <w:sz w:val="24"/>
                <w:szCs w:val="24"/>
              </w:rPr>
              <w:t>1680</w:t>
            </w:r>
          </w:p>
          <w:p w:rsidR="00C8447E" w:rsidRPr="00FB1E9B" w:rsidRDefault="00C8447E" w:rsidP="00A434D2">
            <w:pPr>
              <w:keepNext/>
              <w:tabs>
                <w:tab w:val="left" w:pos="1035"/>
              </w:tabs>
              <w:spacing w:line="240" w:lineRule="auto"/>
              <w:jc w:val="center"/>
              <w:rPr>
                <w:rFonts w:ascii="Times New Roman" w:hAnsi="Times New Roman"/>
                <w:bCs/>
                <w:sz w:val="24"/>
                <w:szCs w:val="24"/>
              </w:rPr>
            </w:pPr>
            <w:r w:rsidRPr="00FB1E9B">
              <w:rPr>
                <w:rFonts w:ascii="Times New Roman" w:hAnsi="Times New Roman"/>
                <w:bCs/>
                <w:sz w:val="24"/>
                <w:szCs w:val="24"/>
              </w:rPr>
              <w:t>1920</w:t>
            </w:r>
          </w:p>
        </w:tc>
      </w:tr>
      <w:tr w:rsidR="00C8447E" w:rsidRPr="00FB1E9B" w:rsidTr="00A434D2">
        <w:tc>
          <w:tcPr>
            <w:tcW w:w="3543" w:type="dxa"/>
            <w:vAlign w:val="center"/>
          </w:tcPr>
          <w:p w:rsidR="00C8447E" w:rsidRPr="00FB1E9B" w:rsidRDefault="00C8447E" w:rsidP="00A434D2">
            <w:pPr>
              <w:keepNext/>
              <w:tabs>
                <w:tab w:val="left" w:pos="1035"/>
              </w:tabs>
              <w:spacing w:line="240" w:lineRule="auto"/>
              <w:rPr>
                <w:rFonts w:ascii="Times New Roman" w:hAnsi="Times New Roman"/>
                <w:bCs/>
                <w:sz w:val="24"/>
                <w:szCs w:val="24"/>
              </w:rPr>
            </w:pPr>
            <w:r w:rsidRPr="00FB1E9B">
              <w:rPr>
                <w:rFonts w:ascii="Times New Roman" w:hAnsi="Times New Roman"/>
                <w:bCs/>
                <w:sz w:val="24"/>
                <w:szCs w:val="24"/>
              </w:rPr>
              <w:t>1. Использование максимума электрической нагрузки одного человека в год, жилые помещения, оборудованные стационарными электроплитами:</w:t>
            </w:r>
          </w:p>
          <w:p w:rsidR="00C8447E" w:rsidRPr="00FB1E9B" w:rsidRDefault="00C8447E" w:rsidP="00A434D2">
            <w:pPr>
              <w:keepNext/>
              <w:tabs>
                <w:tab w:val="left" w:pos="1035"/>
              </w:tabs>
              <w:spacing w:line="240" w:lineRule="auto"/>
              <w:rPr>
                <w:rFonts w:ascii="Times New Roman" w:hAnsi="Times New Roman"/>
                <w:bCs/>
                <w:sz w:val="24"/>
                <w:szCs w:val="24"/>
              </w:rPr>
            </w:pPr>
            <w:r w:rsidRPr="00FB1E9B">
              <w:rPr>
                <w:rFonts w:ascii="Times New Roman" w:hAnsi="Times New Roman"/>
                <w:bCs/>
                <w:sz w:val="24"/>
                <w:szCs w:val="24"/>
              </w:rPr>
              <w:t>без кондиционеров</w:t>
            </w:r>
          </w:p>
          <w:p w:rsidR="00C8447E" w:rsidRPr="00FB1E9B" w:rsidRDefault="00C8447E" w:rsidP="00A434D2">
            <w:pPr>
              <w:keepNext/>
              <w:tabs>
                <w:tab w:val="left" w:pos="1035"/>
              </w:tabs>
              <w:spacing w:line="240" w:lineRule="auto"/>
              <w:rPr>
                <w:rFonts w:ascii="Times New Roman" w:hAnsi="Times New Roman"/>
                <w:bCs/>
                <w:sz w:val="24"/>
                <w:szCs w:val="24"/>
              </w:rPr>
            </w:pPr>
            <w:r w:rsidRPr="00FB1E9B">
              <w:rPr>
                <w:rFonts w:ascii="Times New Roman" w:hAnsi="Times New Roman"/>
                <w:bCs/>
                <w:sz w:val="24"/>
                <w:szCs w:val="24"/>
              </w:rPr>
              <w:t>с кондиционерами</w:t>
            </w:r>
          </w:p>
        </w:tc>
        <w:tc>
          <w:tcPr>
            <w:tcW w:w="3261" w:type="dxa"/>
            <w:vAlign w:val="center"/>
          </w:tcPr>
          <w:p w:rsidR="00C8447E" w:rsidRPr="00FB1E9B" w:rsidRDefault="00C8447E" w:rsidP="00A434D2">
            <w:pPr>
              <w:keepNext/>
              <w:tabs>
                <w:tab w:val="left" w:pos="1035"/>
              </w:tabs>
              <w:spacing w:line="240" w:lineRule="auto"/>
              <w:jc w:val="center"/>
              <w:rPr>
                <w:rFonts w:ascii="Times New Roman" w:hAnsi="Times New Roman"/>
                <w:bCs/>
                <w:sz w:val="24"/>
                <w:szCs w:val="24"/>
              </w:rPr>
            </w:pPr>
            <w:proofErr w:type="gramStart"/>
            <w:r w:rsidRPr="00FB1E9B">
              <w:rPr>
                <w:rFonts w:ascii="Times New Roman" w:hAnsi="Times New Roman"/>
                <w:bCs/>
                <w:sz w:val="24"/>
                <w:szCs w:val="24"/>
              </w:rPr>
              <w:t>ч</w:t>
            </w:r>
            <w:proofErr w:type="gramEnd"/>
            <w:r w:rsidRPr="00FB1E9B">
              <w:rPr>
                <w:rFonts w:ascii="Times New Roman" w:hAnsi="Times New Roman"/>
                <w:bCs/>
                <w:sz w:val="24"/>
                <w:szCs w:val="24"/>
              </w:rPr>
              <w:t>/год</w:t>
            </w:r>
          </w:p>
        </w:tc>
        <w:tc>
          <w:tcPr>
            <w:tcW w:w="2516" w:type="dxa"/>
            <w:vAlign w:val="center"/>
          </w:tcPr>
          <w:p w:rsidR="00C8447E" w:rsidRPr="00FB1E9B" w:rsidRDefault="00C8447E" w:rsidP="00A434D2">
            <w:pPr>
              <w:keepNext/>
              <w:tabs>
                <w:tab w:val="left" w:pos="1035"/>
              </w:tabs>
              <w:spacing w:line="240" w:lineRule="auto"/>
              <w:jc w:val="center"/>
              <w:rPr>
                <w:rFonts w:ascii="Times New Roman" w:hAnsi="Times New Roman"/>
                <w:bCs/>
                <w:sz w:val="24"/>
                <w:szCs w:val="24"/>
              </w:rPr>
            </w:pPr>
          </w:p>
          <w:p w:rsidR="00C8447E" w:rsidRPr="00FB1E9B" w:rsidRDefault="00C8447E" w:rsidP="00A434D2">
            <w:pPr>
              <w:keepNext/>
              <w:tabs>
                <w:tab w:val="left" w:pos="1035"/>
              </w:tabs>
              <w:spacing w:line="240" w:lineRule="auto"/>
              <w:jc w:val="center"/>
              <w:rPr>
                <w:rFonts w:ascii="Times New Roman" w:hAnsi="Times New Roman"/>
                <w:bCs/>
                <w:sz w:val="24"/>
                <w:szCs w:val="24"/>
              </w:rPr>
            </w:pPr>
          </w:p>
          <w:p w:rsidR="00C8447E" w:rsidRPr="00FB1E9B" w:rsidRDefault="00C8447E" w:rsidP="00A434D2">
            <w:pPr>
              <w:keepNext/>
              <w:tabs>
                <w:tab w:val="left" w:pos="1035"/>
              </w:tabs>
              <w:spacing w:line="240" w:lineRule="auto"/>
              <w:jc w:val="center"/>
              <w:rPr>
                <w:rFonts w:ascii="Times New Roman" w:hAnsi="Times New Roman"/>
                <w:bCs/>
                <w:sz w:val="24"/>
                <w:szCs w:val="24"/>
              </w:rPr>
            </w:pPr>
          </w:p>
          <w:p w:rsidR="00C8447E" w:rsidRPr="00FB1E9B" w:rsidRDefault="00C8447E" w:rsidP="00A434D2">
            <w:pPr>
              <w:keepNext/>
              <w:tabs>
                <w:tab w:val="left" w:pos="1035"/>
              </w:tabs>
              <w:spacing w:line="240" w:lineRule="auto"/>
              <w:jc w:val="center"/>
              <w:rPr>
                <w:rFonts w:ascii="Times New Roman" w:hAnsi="Times New Roman"/>
                <w:bCs/>
                <w:sz w:val="24"/>
                <w:szCs w:val="24"/>
              </w:rPr>
            </w:pPr>
          </w:p>
          <w:p w:rsidR="00C8447E" w:rsidRPr="00FB1E9B" w:rsidRDefault="00C8447E" w:rsidP="00A434D2">
            <w:pPr>
              <w:keepNext/>
              <w:tabs>
                <w:tab w:val="left" w:pos="1035"/>
              </w:tabs>
              <w:spacing w:line="240" w:lineRule="auto"/>
              <w:jc w:val="center"/>
              <w:rPr>
                <w:rFonts w:ascii="Times New Roman" w:hAnsi="Times New Roman"/>
                <w:bCs/>
                <w:sz w:val="24"/>
                <w:szCs w:val="24"/>
              </w:rPr>
            </w:pPr>
            <w:r w:rsidRPr="00FB1E9B">
              <w:rPr>
                <w:rFonts w:ascii="Times New Roman" w:hAnsi="Times New Roman"/>
                <w:bCs/>
                <w:sz w:val="24"/>
                <w:szCs w:val="24"/>
              </w:rPr>
              <w:t>5300</w:t>
            </w:r>
          </w:p>
          <w:p w:rsidR="00C8447E" w:rsidRPr="00FB1E9B" w:rsidRDefault="00C8447E" w:rsidP="00A434D2">
            <w:pPr>
              <w:keepNext/>
              <w:tabs>
                <w:tab w:val="left" w:pos="1035"/>
              </w:tabs>
              <w:spacing w:line="240" w:lineRule="auto"/>
              <w:jc w:val="center"/>
              <w:rPr>
                <w:rFonts w:ascii="Times New Roman" w:hAnsi="Times New Roman"/>
                <w:bCs/>
                <w:sz w:val="24"/>
                <w:szCs w:val="24"/>
              </w:rPr>
            </w:pPr>
            <w:r w:rsidRPr="00FB1E9B">
              <w:rPr>
                <w:rFonts w:ascii="Times New Roman" w:hAnsi="Times New Roman"/>
                <w:bCs/>
                <w:sz w:val="24"/>
                <w:szCs w:val="24"/>
              </w:rPr>
              <w:t>5800</w:t>
            </w:r>
          </w:p>
        </w:tc>
      </w:tr>
    </w:tbl>
    <w:p w:rsidR="00C8447E" w:rsidRPr="00382A02" w:rsidRDefault="00C8447E" w:rsidP="00C8447E">
      <w:pPr>
        <w:pStyle w:val="af7"/>
        <w:spacing w:after="0"/>
        <w:ind w:firstLine="714"/>
        <w:jc w:val="both"/>
        <w:rPr>
          <w:rFonts w:cs="Times New Roman"/>
          <w:color w:val="000000"/>
          <w:sz w:val="28"/>
          <w:szCs w:val="28"/>
        </w:rPr>
      </w:pPr>
      <w:r>
        <w:rPr>
          <w:sz w:val="28"/>
          <w:szCs w:val="28"/>
        </w:rPr>
        <w:t xml:space="preserve">4.5.3. </w:t>
      </w:r>
      <w:r w:rsidRPr="00382A02">
        <w:rPr>
          <w:rFonts w:cs="Times New Roman"/>
          <w:color w:val="000000"/>
          <w:sz w:val="28"/>
          <w:szCs w:val="28"/>
        </w:rPr>
        <w:t xml:space="preserve">При развитии систем электроснабжения электрические сети следует проектировать с учетом перехода на более высокие классы среднего напряжения (с 6 - 10 кВ на 20 - 35 кВ). </w:t>
      </w:r>
    </w:p>
    <w:p w:rsidR="00C8447E" w:rsidRPr="00382A02" w:rsidRDefault="00C8447E" w:rsidP="00C8447E">
      <w:pPr>
        <w:pStyle w:val="af7"/>
        <w:spacing w:after="0"/>
        <w:ind w:firstLine="714"/>
        <w:jc w:val="both"/>
        <w:rPr>
          <w:rFonts w:cs="Times New Roman"/>
          <w:color w:val="000000"/>
          <w:sz w:val="28"/>
          <w:szCs w:val="28"/>
        </w:rPr>
      </w:pPr>
      <w:r w:rsidRPr="00382A02">
        <w:rPr>
          <w:rFonts w:cs="Times New Roman"/>
          <w:color w:val="000000"/>
          <w:sz w:val="28"/>
          <w:szCs w:val="28"/>
        </w:rPr>
        <w:t xml:space="preserve">Выбор системы напряжений распределения электроэнергии должен осуществляться с учетом анализа роста перспективных электрических нагрузок. </w:t>
      </w:r>
    </w:p>
    <w:p w:rsidR="00C8447E" w:rsidRDefault="00C8447E" w:rsidP="00C8447E">
      <w:pPr>
        <w:spacing w:after="0" w:line="240" w:lineRule="auto"/>
        <w:ind w:firstLine="708"/>
        <w:jc w:val="both"/>
        <w:rPr>
          <w:rFonts w:ascii="Times New Roman" w:hAnsi="Times New Roman"/>
          <w:sz w:val="28"/>
          <w:szCs w:val="28"/>
        </w:rPr>
      </w:pPr>
      <w:r>
        <w:rPr>
          <w:rFonts w:ascii="Times New Roman" w:hAnsi="Times New Roman"/>
          <w:sz w:val="28"/>
          <w:szCs w:val="28"/>
        </w:rPr>
        <w:t xml:space="preserve">4.5.4.  </w:t>
      </w:r>
      <w:r w:rsidRPr="00C8447E">
        <w:rPr>
          <w:rFonts w:ascii="Times New Roman" w:hAnsi="Times New Roman"/>
          <w:sz w:val="28"/>
          <w:szCs w:val="28"/>
        </w:rPr>
        <w:t>До разработки схемы перспективного развития электрических сетей напряжением 35 - 200 и 6 - 10 кВ вопрос перевода сетей среднего напряжения на более высокий класс напряжений должен решаться при подготовке проектной документации на объекты электроснабжения на основе соответствующего технико-экономического обоснования.</w:t>
      </w:r>
    </w:p>
    <w:p w:rsidR="00C8447E" w:rsidRDefault="00C8447E" w:rsidP="00C8447E">
      <w:pPr>
        <w:spacing w:after="0" w:line="240" w:lineRule="auto"/>
        <w:ind w:firstLine="708"/>
        <w:jc w:val="both"/>
        <w:rPr>
          <w:rFonts w:ascii="Times New Roman" w:hAnsi="Times New Roman"/>
          <w:sz w:val="28"/>
          <w:szCs w:val="28"/>
        </w:rPr>
      </w:pPr>
      <w:r>
        <w:rPr>
          <w:rFonts w:ascii="Times New Roman" w:hAnsi="Times New Roman"/>
          <w:sz w:val="28"/>
          <w:szCs w:val="28"/>
        </w:rPr>
        <w:t xml:space="preserve">4.5.5. </w:t>
      </w:r>
      <w:r w:rsidRPr="00C8447E">
        <w:rPr>
          <w:rFonts w:ascii="Times New Roman" w:hAnsi="Times New Roman"/>
          <w:sz w:val="28"/>
          <w:szCs w:val="28"/>
        </w:rPr>
        <w:t>Воздушные линии (</w:t>
      </w:r>
      <w:proofErr w:type="gramStart"/>
      <w:r w:rsidRPr="00C8447E">
        <w:rPr>
          <w:rFonts w:ascii="Times New Roman" w:hAnsi="Times New Roman"/>
          <w:sz w:val="28"/>
          <w:szCs w:val="28"/>
        </w:rPr>
        <w:t>ВЛ</w:t>
      </w:r>
      <w:proofErr w:type="gramEnd"/>
      <w:r w:rsidRPr="00C8447E">
        <w:rPr>
          <w:rFonts w:ascii="Times New Roman" w:hAnsi="Times New Roman"/>
          <w:sz w:val="28"/>
          <w:szCs w:val="28"/>
        </w:rPr>
        <w:t>) электропередачи 35 -</w:t>
      </w:r>
      <w:r w:rsidR="00AD51C9">
        <w:rPr>
          <w:rFonts w:ascii="Times New Roman" w:hAnsi="Times New Roman"/>
          <w:sz w:val="28"/>
          <w:szCs w:val="28"/>
        </w:rPr>
        <w:t xml:space="preserve"> 220 кВ </w:t>
      </w:r>
      <w:r w:rsidRPr="00C8447E">
        <w:rPr>
          <w:rFonts w:ascii="Times New Roman" w:hAnsi="Times New Roman"/>
          <w:sz w:val="28"/>
          <w:szCs w:val="28"/>
        </w:rPr>
        <w:t>должны размещаться в отведенных для них коридорах, как правило, за пределами селитебной территории.</w:t>
      </w:r>
    </w:p>
    <w:p w:rsidR="00C8447E" w:rsidRPr="00382A02" w:rsidRDefault="00C8447E" w:rsidP="00C8447E">
      <w:pPr>
        <w:pStyle w:val="af7"/>
        <w:spacing w:after="0"/>
        <w:ind w:firstLine="714"/>
        <w:jc w:val="both"/>
        <w:rPr>
          <w:rFonts w:cs="Times New Roman"/>
          <w:color w:val="000000"/>
          <w:sz w:val="28"/>
          <w:szCs w:val="28"/>
        </w:rPr>
      </w:pPr>
      <w:r>
        <w:rPr>
          <w:sz w:val="28"/>
          <w:szCs w:val="28"/>
        </w:rPr>
        <w:t xml:space="preserve">4.5.6. </w:t>
      </w:r>
      <w:r w:rsidRPr="00382A02">
        <w:rPr>
          <w:rFonts w:cs="Times New Roman"/>
          <w:color w:val="000000"/>
          <w:sz w:val="28"/>
          <w:szCs w:val="28"/>
        </w:rPr>
        <w:t xml:space="preserve">При проектировании электроснабжения необходимо учитывать требования к обеспечению его надежности в соответствии с категорией проектируемых территорий. </w:t>
      </w:r>
    </w:p>
    <w:p w:rsidR="00C8447E" w:rsidRPr="00C8447E" w:rsidRDefault="00C8447E" w:rsidP="00C8447E">
      <w:pPr>
        <w:pStyle w:val="af7"/>
        <w:spacing w:after="0"/>
        <w:ind w:firstLine="714"/>
        <w:jc w:val="both"/>
        <w:rPr>
          <w:rFonts w:cs="Times New Roman"/>
          <w:color w:val="000000"/>
          <w:sz w:val="28"/>
          <w:szCs w:val="28"/>
        </w:rPr>
      </w:pPr>
      <w:r>
        <w:rPr>
          <w:sz w:val="28"/>
          <w:szCs w:val="28"/>
        </w:rPr>
        <w:t xml:space="preserve">4.5.7. </w:t>
      </w:r>
      <w:r w:rsidRPr="00C8447E">
        <w:rPr>
          <w:rFonts w:cs="Times New Roman"/>
          <w:color w:val="000000"/>
          <w:sz w:val="28"/>
          <w:szCs w:val="28"/>
        </w:rPr>
        <w:t xml:space="preserve">К первой категории относятся </w:t>
      </w:r>
      <w:proofErr w:type="spellStart"/>
      <w:r w:rsidRPr="00C8447E">
        <w:rPr>
          <w:rFonts w:cs="Times New Roman"/>
          <w:color w:val="000000"/>
          <w:sz w:val="28"/>
          <w:szCs w:val="28"/>
        </w:rPr>
        <w:t>электроприемники</w:t>
      </w:r>
      <w:proofErr w:type="spellEnd"/>
      <w:r w:rsidRPr="00C8447E">
        <w:rPr>
          <w:rFonts w:cs="Times New Roman"/>
          <w:color w:val="000000"/>
          <w:sz w:val="28"/>
          <w:szCs w:val="28"/>
        </w:rPr>
        <w:t>, перерыв электроснабжения которых может повлечь за собой опасность для жизни людей, нарушение функционирования особо важных элементов хозяйства.</w:t>
      </w:r>
    </w:p>
    <w:p w:rsidR="00C8447E" w:rsidRPr="00C8447E" w:rsidRDefault="00C8447E" w:rsidP="00C8447E">
      <w:pPr>
        <w:spacing w:after="0" w:line="240" w:lineRule="auto"/>
        <w:ind w:firstLine="708"/>
        <w:jc w:val="both"/>
        <w:rPr>
          <w:rFonts w:ascii="Times New Roman" w:hAnsi="Times New Roman"/>
          <w:sz w:val="28"/>
          <w:szCs w:val="28"/>
          <w:lang w:eastAsia="ru-RU"/>
        </w:rPr>
      </w:pPr>
      <w:r w:rsidRPr="00C8447E">
        <w:rPr>
          <w:rFonts w:ascii="Times New Roman" w:hAnsi="Times New Roman"/>
          <w:sz w:val="28"/>
          <w:szCs w:val="28"/>
          <w:lang w:eastAsia="ru-RU"/>
        </w:rPr>
        <w:t xml:space="preserve">К </w:t>
      </w:r>
      <w:proofErr w:type="spellStart"/>
      <w:r w:rsidRPr="00C8447E">
        <w:rPr>
          <w:rFonts w:ascii="Times New Roman" w:hAnsi="Times New Roman"/>
          <w:sz w:val="28"/>
          <w:szCs w:val="28"/>
          <w:lang w:eastAsia="ru-RU"/>
        </w:rPr>
        <w:t>электроприемникам</w:t>
      </w:r>
      <w:proofErr w:type="spellEnd"/>
      <w:r w:rsidRPr="00C8447E">
        <w:rPr>
          <w:rFonts w:ascii="Times New Roman" w:hAnsi="Times New Roman"/>
          <w:sz w:val="28"/>
          <w:szCs w:val="28"/>
          <w:lang w:eastAsia="ru-RU"/>
        </w:rPr>
        <w:t xml:space="preserve"> первой категории относятся:</w:t>
      </w:r>
      <w:bookmarkStart w:id="21" w:name="sub_2001"/>
    </w:p>
    <w:p w:rsidR="00C8447E" w:rsidRPr="00C8447E" w:rsidRDefault="00C8447E" w:rsidP="00C8447E">
      <w:pPr>
        <w:spacing w:after="0" w:line="240" w:lineRule="auto"/>
        <w:ind w:firstLine="708"/>
        <w:jc w:val="both"/>
        <w:rPr>
          <w:rFonts w:ascii="Times New Roman" w:hAnsi="Times New Roman"/>
          <w:sz w:val="28"/>
          <w:szCs w:val="28"/>
          <w:lang w:eastAsia="ru-RU"/>
        </w:rPr>
      </w:pPr>
      <w:r w:rsidRPr="00C8447E">
        <w:rPr>
          <w:rFonts w:ascii="Times New Roman" w:hAnsi="Times New Roman"/>
          <w:sz w:val="28"/>
          <w:szCs w:val="28"/>
          <w:lang w:eastAsia="ru-RU"/>
        </w:rPr>
        <w:t xml:space="preserve">а) </w:t>
      </w:r>
      <w:proofErr w:type="spellStart"/>
      <w:r w:rsidRPr="00C8447E">
        <w:rPr>
          <w:rFonts w:ascii="Times New Roman" w:hAnsi="Times New Roman"/>
          <w:sz w:val="28"/>
          <w:szCs w:val="28"/>
          <w:lang w:eastAsia="ru-RU"/>
        </w:rPr>
        <w:t>электроприемники</w:t>
      </w:r>
      <w:proofErr w:type="spellEnd"/>
      <w:r w:rsidRPr="00C8447E">
        <w:rPr>
          <w:rFonts w:ascii="Times New Roman" w:hAnsi="Times New Roman"/>
          <w:sz w:val="28"/>
          <w:szCs w:val="28"/>
          <w:lang w:eastAsia="ru-RU"/>
        </w:rPr>
        <w:t xml:space="preserve"> операционных и родильных блоков, противопожарных устройств и охранной сигнализации, эвакуационного освещения и больничных лифтов;</w:t>
      </w:r>
    </w:p>
    <w:p w:rsidR="00C8447E" w:rsidRPr="00C8447E" w:rsidRDefault="00C8447E" w:rsidP="00C8447E">
      <w:pPr>
        <w:spacing w:after="0" w:line="240" w:lineRule="auto"/>
        <w:ind w:firstLine="708"/>
        <w:jc w:val="both"/>
        <w:rPr>
          <w:rFonts w:ascii="Times New Roman" w:hAnsi="Times New Roman"/>
          <w:sz w:val="28"/>
          <w:szCs w:val="28"/>
          <w:lang w:eastAsia="ru-RU"/>
        </w:rPr>
      </w:pPr>
      <w:bookmarkStart w:id="22" w:name="sub_2002"/>
      <w:bookmarkEnd w:id="21"/>
      <w:r w:rsidRPr="00C8447E">
        <w:rPr>
          <w:rFonts w:ascii="Times New Roman" w:hAnsi="Times New Roman"/>
          <w:sz w:val="28"/>
          <w:szCs w:val="28"/>
          <w:lang w:eastAsia="ru-RU"/>
        </w:rPr>
        <w:lastRenderedPageBreak/>
        <w:t>б) котельные, являющиеся единственным источником тепла системы теплоснабжения, обеспечивающие потребителей первой категории, не имеющих индивидуальных резервных источников тепла;</w:t>
      </w:r>
    </w:p>
    <w:p w:rsidR="00C8447E" w:rsidRPr="00C8447E" w:rsidRDefault="00C8447E" w:rsidP="00C8447E">
      <w:pPr>
        <w:spacing w:after="0" w:line="240" w:lineRule="auto"/>
        <w:ind w:firstLine="708"/>
        <w:jc w:val="both"/>
        <w:rPr>
          <w:rFonts w:ascii="Times New Roman" w:hAnsi="Times New Roman"/>
          <w:sz w:val="28"/>
          <w:szCs w:val="28"/>
          <w:lang w:eastAsia="ru-RU"/>
        </w:rPr>
      </w:pPr>
      <w:bookmarkStart w:id="23" w:name="sub_2003"/>
      <w:bookmarkEnd w:id="22"/>
      <w:r w:rsidRPr="00C8447E">
        <w:rPr>
          <w:rFonts w:ascii="Times New Roman" w:hAnsi="Times New Roman"/>
          <w:sz w:val="28"/>
          <w:szCs w:val="28"/>
          <w:lang w:eastAsia="ru-RU"/>
        </w:rPr>
        <w:t xml:space="preserve">в) электродвигатели сетевых и </w:t>
      </w:r>
      <w:proofErr w:type="spellStart"/>
      <w:r w:rsidRPr="00C8447E">
        <w:rPr>
          <w:rFonts w:ascii="Times New Roman" w:hAnsi="Times New Roman"/>
          <w:sz w:val="28"/>
          <w:szCs w:val="28"/>
          <w:lang w:eastAsia="ru-RU"/>
        </w:rPr>
        <w:t>подпиточных</w:t>
      </w:r>
      <w:proofErr w:type="spellEnd"/>
      <w:r w:rsidRPr="00C8447E">
        <w:rPr>
          <w:rFonts w:ascii="Times New Roman" w:hAnsi="Times New Roman"/>
          <w:sz w:val="28"/>
          <w:szCs w:val="28"/>
          <w:lang w:eastAsia="ru-RU"/>
        </w:rPr>
        <w:t xml:space="preserve"> насосов котельных второй категории с водогрейными котлами единичной производительностью более 10 Гкал/</w:t>
      </w:r>
      <w:proofErr w:type="gramStart"/>
      <w:r w:rsidRPr="00C8447E">
        <w:rPr>
          <w:rFonts w:ascii="Times New Roman" w:hAnsi="Times New Roman"/>
          <w:sz w:val="28"/>
          <w:szCs w:val="28"/>
          <w:lang w:eastAsia="ru-RU"/>
        </w:rPr>
        <w:t>ч</w:t>
      </w:r>
      <w:proofErr w:type="gramEnd"/>
      <w:r w:rsidRPr="00C8447E">
        <w:rPr>
          <w:rFonts w:ascii="Times New Roman" w:hAnsi="Times New Roman"/>
          <w:sz w:val="28"/>
          <w:szCs w:val="28"/>
          <w:lang w:eastAsia="ru-RU"/>
        </w:rPr>
        <w:t>;</w:t>
      </w:r>
    </w:p>
    <w:p w:rsidR="00C8447E" w:rsidRPr="00C8447E" w:rsidRDefault="00C8447E" w:rsidP="00C8447E">
      <w:pPr>
        <w:spacing w:after="0" w:line="240" w:lineRule="auto"/>
        <w:ind w:firstLine="708"/>
        <w:jc w:val="both"/>
        <w:rPr>
          <w:rFonts w:ascii="Times New Roman" w:hAnsi="Times New Roman"/>
          <w:sz w:val="28"/>
          <w:szCs w:val="28"/>
          <w:lang w:eastAsia="ru-RU"/>
        </w:rPr>
      </w:pPr>
      <w:bookmarkStart w:id="24" w:name="sub_2004"/>
      <w:bookmarkEnd w:id="23"/>
      <w:r w:rsidRPr="00C8447E">
        <w:rPr>
          <w:rFonts w:ascii="Times New Roman" w:hAnsi="Times New Roman"/>
          <w:sz w:val="28"/>
          <w:szCs w:val="28"/>
          <w:lang w:eastAsia="ru-RU"/>
        </w:rPr>
        <w:t xml:space="preserve">г) электродвигатели подкачивающих и смесительных насосов </w:t>
      </w:r>
      <w:proofErr w:type="gramStart"/>
      <w:r w:rsidRPr="00C8447E">
        <w:rPr>
          <w:rFonts w:ascii="Times New Roman" w:hAnsi="Times New Roman"/>
          <w:sz w:val="28"/>
          <w:szCs w:val="28"/>
          <w:lang w:eastAsia="ru-RU"/>
        </w:rPr>
        <w:t>в</w:t>
      </w:r>
      <w:proofErr w:type="gramEnd"/>
      <w:r w:rsidRPr="00C8447E">
        <w:rPr>
          <w:rFonts w:ascii="Times New Roman" w:hAnsi="Times New Roman"/>
          <w:sz w:val="28"/>
          <w:szCs w:val="28"/>
          <w:lang w:eastAsia="ru-RU"/>
        </w:rPr>
        <w:t xml:space="preserve"> насосных, дренажных насосов дюкеров тепловых сетей;</w:t>
      </w:r>
    </w:p>
    <w:p w:rsidR="00C8447E" w:rsidRPr="00C8447E" w:rsidRDefault="003A7DB0" w:rsidP="00C8447E">
      <w:pPr>
        <w:spacing w:after="0" w:line="240" w:lineRule="auto"/>
        <w:ind w:firstLine="708"/>
        <w:jc w:val="both"/>
        <w:rPr>
          <w:rFonts w:ascii="Times New Roman" w:hAnsi="Times New Roman"/>
          <w:sz w:val="28"/>
          <w:szCs w:val="28"/>
          <w:lang w:eastAsia="ru-RU"/>
        </w:rPr>
      </w:pPr>
      <w:bookmarkStart w:id="25" w:name="sub_2006"/>
      <w:bookmarkEnd w:id="24"/>
      <w:proofErr w:type="spellStart"/>
      <w:r>
        <w:rPr>
          <w:rFonts w:ascii="Times New Roman" w:hAnsi="Times New Roman"/>
          <w:sz w:val="28"/>
          <w:szCs w:val="28"/>
          <w:lang w:eastAsia="ru-RU"/>
        </w:rPr>
        <w:t>д</w:t>
      </w:r>
      <w:proofErr w:type="spellEnd"/>
      <w:r w:rsidR="00C8447E" w:rsidRPr="00C8447E">
        <w:rPr>
          <w:rFonts w:ascii="Times New Roman" w:hAnsi="Times New Roman"/>
          <w:sz w:val="28"/>
          <w:szCs w:val="28"/>
          <w:lang w:eastAsia="ru-RU"/>
        </w:rPr>
        <w:t xml:space="preserve">) </w:t>
      </w:r>
      <w:proofErr w:type="spellStart"/>
      <w:r w:rsidR="00C8447E" w:rsidRPr="00C8447E">
        <w:rPr>
          <w:rFonts w:ascii="Times New Roman" w:hAnsi="Times New Roman"/>
          <w:sz w:val="28"/>
          <w:szCs w:val="28"/>
          <w:lang w:eastAsia="ru-RU"/>
        </w:rPr>
        <w:t>электроприемники</w:t>
      </w:r>
      <w:proofErr w:type="spellEnd"/>
      <w:r w:rsidR="00C8447E" w:rsidRPr="00C8447E">
        <w:rPr>
          <w:rFonts w:ascii="Times New Roman" w:hAnsi="Times New Roman"/>
          <w:sz w:val="28"/>
          <w:szCs w:val="28"/>
          <w:lang w:eastAsia="ru-RU"/>
        </w:rPr>
        <w:t xml:space="preserve"> противопожарных устройств (пожарные насосы, системы подпора воздуха, </w:t>
      </w:r>
      <w:proofErr w:type="spellStart"/>
      <w:r w:rsidR="00C8447E" w:rsidRPr="00C8447E">
        <w:rPr>
          <w:rFonts w:ascii="Times New Roman" w:hAnsi="Times New Roman"/>
          <w:sz w:val="28"/>
          <w:szCs w:val="28"/>
          <w:lang w:eastAsia="ru-RU"/>
        </w:rPr>
        <w:t>дымоудаления</w:t>
      </w:r>
      <w:proofErr w:type="spellEnd"/>
      <w:r w:rsidR="00C8447E" w:rsidRPr="00C8447E">
        <w:rPr>
          <w:rFonts w:ascii="Times New Roman" w:hAnsi="Times New Roman"/>
          <w:sz w:val="28"/>
          <w:szCs w:val="28"/>
          <w:lang w:eastAsia="ru-RU"/>
        </w:rPr>
        <w:t>, пожарной сигнализации и оповещения о пожаре), эвакуационное и аварийное освещение;</w:t>
      </w:r>
    </w:p>
    <w:p w:rsidR="00C8447E" w:rsidRPr="00C8447E" w:rsidRDefault="003A7DB0" w:rsidP="00C8447E">
      <w:pPr>
        <w:spacing w:after="0" w:line="240" w:lineRule="auto"/>
        <w:ind w:firstLine="708"/>
        <w:jc w:val="both"/>
        <w:rPr>
          <w:rFonts w:ascii="Times New Roman" w:hAnsi="Times New Roman"/>
          <w:sz w:val="28"/>
          <w:szCs w:val="28"/>
          <w:lang w:eastAsia="ru-RU"/>
        </w:rPr>
      </w:pPr>
      <w:bookmarkStart w:id="26" w:name="sub_2007"/>
      <w:bookmarkEnd w:id="25"/>
      <w:r>
        <w:rPr>
          <w:rFonts w:ascii="Times New Roman" w:hAnsi="Times New Roman"/>
          <w:sz w:val="28"/>
          <w:szCs w:val="28"/>
          <w:lang w:eastAsia="ru-RU"/>
        </w:rPr>
        <w:t>е</w:t>
      </w:r>
      <w:r w:rsidR="00C8447E" w:rsidRPr="00C8447E">
        <w:rPr>
          <w:rFonts w:ascii="Times New Roman" w:hAnsi="Times New Roman"/>
          <w:sz w:val="28"/>
          <w:szCs w:val="28"/>
          <w:lang w:eastAsia="ru-RU"/>
        </w:rPr>
        <w:t xml:space="preserve">) </w:t>
      </w:r>
      <w:bookmarkStart w:id="27" w:name="sub_2008"/>
      <w:bookmarkEnd w:id="26"/>
      <w:r w:rsidR="00C8447E" w:rsidRPr="00C8447E">
        <w:rPr>
          <w:rFonts w:ascii="Times New Roman" w:hAnsi="Times New Roman"/>
          <w:sz w:val="28"/>
          <w:szCs w:val="28"/>
          <w:lang w:eastAsia="ru-RU"/>
        </w:rPr>
        <w:t>музеи и выставки федеративного значения;</w:t>
      </w:r>
    </w:p>
    <w:p w:rsidR="00C8447E" w:rsidRPr="00C8447E" w:rsidRDefault="003A7DB0" w:rsidP="00C8447E">
      <w:pPr>
        <w:spacing w:after="0" w:line="240" w:lineRule="auto"/>
        <w:ind w:firstLine="708"/>
        <w:jc w:val="both"/>
        <w:rPr>
          <w:rFonts w:ascii="Times New Roman" w:hAnsi="Times New Roman"/>
          <w:sz w:val="28"/>
          <w:szCs w:val="28"/>
          <w:lang w:eastAsia="ru-RU"/>
        </w:rPr>
      </w:pPr>
      <w:bookmarkStart w:id="28" w:name="sub_2011"/>
      <w:bookmarkEnd w:id="27"/>
      <w:r>
        <w:rPr>
          <w:rFonts w:ascii="Times New Roman" w:hAnsi="Times New Roman"/>
          <w:sz w:val="28"/>
          <w:szCs w:val="28"/>
          <w:lang w:eastAsia="ru-RU"/>
        </w:rPr>
        <w:t>ж</w:t>
      </w:r>
      <w:r w:rsidR="00C8447E" w:rsidRPr="00C8447E">
        <w:rPr>
          <w:rFonts w:ascii="Times New Roman" w:hAnsi="Times New Roman"/>
          <w:sz w:val="28"/>
          <w:szCs w:val="28"/>
          <w:lang w:eastAsia="ru-RU"/>
        </w:rPr>
        <w:t>)</w:t>
      </w:r>
      <w:bookmarkStart w:id="29" w:name="sub_2012"/>
      <w:bookmarkEnd w:id="28"/>
      <w:r w:rsidR="00C8447E" w:rsidRPr="00C8447E">
        <w:rPr>
          <w:rFonts w:ascii="Times New Roman" w:hAnsi="Times New Roman"/>
          <w:sz w:val="28"/>
          <w:szCs w:val="28"/>
          <w:lang w:eastAsia="ru-RU"/>
        </w:rPr>
        <w:t xml:space="preserve"> </w:t>
      </w:r>
      <w:proofErr w:type="spellStart"/>
      <w:r w:rsidR="00C8447E" w:rsidRPr="00C8447E">
        <w:rPr>
          <w:rFonts w:ascii="Times New Roman" w:hAnsi="Times New Roman"/>
          <w:sz w:val="28"/>
          <w:szCs w:val="28"/>
          <w:lang w:eastAsia="ru-RU"/>
        </w:rPr>
        <w:t>электроприемники</w:t>
      </w:r>
      <w:proofErr w:type="spellEnd"/>
      <w:r w:rsidR="00C8447E" w:rsidRPr="00C8447E">
        <w:rPr>
          <w:rFonts w:ascii="Times New Roman" w:hAnsi="Times New Roman"/>
          <w:sz w:val="28"/>
          <w:szCs w:val="28"/>
          <w:lang w:eastAsia="ru-RU"/>
        </w:rPr>
        <w:t xml:space="preserve"> противопожарных устройств и охранной сигнализации универсамов, торговых центров и магазинов с торговой площадью более 2000 </w:t>
      </w:r>
      <w:r w:rsidR="00C8447E" w:rsidRPr="00C8447E">
        <w:rPr>
          <w:rFonts w:ascii="Times New Roman" w:hAnsi="Times New Roman"/>
          <w:noProof/>
          <w:sz w:val="28"/>
          <w:szCs w:val="28"/>
          <w:lang w:eastAsia="ru-RU"/>
        </w:rPr>
        <w:drawing>
          <wp:inline distT="0" distB="0" distL="0" distR="0">
            <wp:extent cx="200025" cy="247650"/>
            <wp:effectExtent l="19050" t="0" r="9525"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1"/>
                    <a:srcRect/>
                    <a:stretch>
                      <a:fillRect/>
                    </a:stretch>
                  </pic:blipFill>
                  <pic:spPr bwMode="auto">
                    <a:xfrm>
                      <a:off x="0" y="0"/>
                      <a:ext cx="200025" cy="247650"/>
                    </a:xfrm>
                    <a:prstGeom prst="rect">
                      <a:avLst/>
                    </a:prstGeom>
                    <a:noFill/>
                    <a:ln w="9525">
                      <a:noFill/>
                      <a:miter lim="800000"/>
                      <a:headEnd/>
                      <a:tailEnd/>
                    </a:ln>
                  </pic:spPr>
                </pic:pic>
              </a:graphicData>
            </a:graphic>
          </wp:inline>
        </w:drawing>
      </w:r>
      <w:r w:rsidR="00C8447E" w:rsidRPr="00C8447E">
        <w:rPr>
          <w:rFonts w:ascii="Times New Roman" w:hAnsi="Times New Roman"/>
          <w:sz w:val="28"/>
          <w:szCs w:val="28"/>
          <w:lang w:eastAsia="ru-RU"/>
        </w:rPr>
        <w:t>, а также столовых, кафе и ресторанов с числом посадочных мест свыше 500;</w:t>
      </w:r>
    </w:p>
    <w:bookmarkEnd w:id="29"/>
    <w:p w:rsidR="00C8447E" w:rsidRPr="00C8447E" w:rsidRDefault="003A7DB0" w:rsidP="00C8447E">
      <w:pPr>
        <w:spacing w:after="0" w:line="240" w:lineRule="auto"/>
        <w:ind w:firstLine="708"/>
        <w:jc w:val="both"/>
        <w:rPr>
          <w:rFonts w:ascii="Times New Roman" w:hAnsi="Times New Roman"/>
          <w:sz w:val="28"/>
          <w:szCs w:val="28"/>
          <w:lang w:eastAsia="ru-RU"/>
        </w:rPr>
      </w:pPr>
      <w:proofErr w:type="spellStart"/>
      <w:proofErr w:type="gramStart"/>
      <w:r>
        <w:rPr>
          <w:rFonts w:ascii="Times New Roman" w:hAnsi="Times New Roman"/>
          <w:sz w:val="28"/>
          <w:szCs w:val="28"/>
          <w:lang w:eastAsia="ru-RU"/>
        </w:rPr>
        <w:t>з</w:t>
      </w:r>
      <w:proofErr w:type="spellEnd"/>
      <w:r w:rsidR="00C8447E" w:rsidRPr="00C8447E">
        <w:rPr>
          <w:rFonts w:ascii="Times New Roman" w:hAnsi="Times New Roman"/>
          <w:sz w:val="28"/>
          <w:szCs w:val="28"/>
          <w:lang w:eastAsia="ru-RU"/>
        </w:rPr>
        <w:t xml:space="preserve">) городской ЦП (РП) с суммарной нагрузкой более 10000 </w:t>
      </w:r>
      <w:r w:rsidR="00C8447E" w:rsidRPr="00C8447E">
        <w:rPr>
          <w:rFonts w:ascii="Times New Roman" w:hAnsi="Times New Roman"/>
          <w:noProof/>
          <w:sz w:val="28"/>
          <w:szCs w:val="28"/>
          <w:lang w:eastAsia="ru-RU"/>
        </w:rPr>
        <w:drawing>
          <wp:inline distT="0" distB="0" distL="0" distR="0">
            <wp:extent cx="400050" cy="2000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400050" cy="200025"/>
                    </a:xfrm>
                    <a:prstGeom prst="rect">
                      <a:avLst/>
                    </a:prstGeom>
                    <a:noFill/>
                    <a:ln w="9525">
                      <a:noFill/>
                      <a:miter lim="800000"/>
                      <a:headEnd/>
                      <a:tailEnd/>
                    </a:ln>
                  </pic:spPr>
                </pic:pic>
              </a:graphicData>
            </a:graphic>
          </wp:inline>
        </w:drawing>
      </w:r>
      <w:r w:rsidR="00C8447E" w:rsidRPr="00C8447E">
        <w:rPr>
          <w:rFonts w:ascii="Times New Roman" w:hAnsi="Times New Roman"/>
          <w:sz w:val="28"/>
          <w:szCs w:val="28"/>
          <w:lang w:eastAsia="ru-RU"/>
        </w:rPr>
        <w:t xml:space="preserve">. </w:t>
      </w:r>
      <w:proofErr w:type="gramEnd"/>
    </w:p>
    <w:p w:rsidR="003A7DB0" w:rsidRPr="003A7DB0" w:rsidRDefault="003A7DB0" w:rsidP="003A7DB0">
      <w:pPr>
        <w:pStyle w:val="af7"/>
        <w:spacing w:after="0"/>
        <w:ind w:firstLine="714"/>
        <w:jc w:val="both"/>
        <w:rPr>
          <w:color w:val="000000"/>
          <w:sz w:val="28"/>
          <w:szCs w:val="28"/>
        </w:rPr>
      </w:pPr>
      <w:r>
        <w:rPr>
          <w:sz w:val="28"/>
          <w:szCs w:val="28"/>
        </w:rPr>
        <w:t xml:space="preserve">4.5.8. </w:t>
      </w:r>
      <w:r w:rsidRPr="003A7DB0">
        <w:rPr>
          <w:color w:val="000000"/>
          <w:sz w:val="28"/>
          <w:szCs w:val="28"/>
        </w:rPr>
        <w:t xml:space="preserve">Ко второй категории относятся </w:t>
      </w:r>
      <w:proofErr w:type="spellStart"/>
      <w:r w:rsidRPr="003A7DB0">
        <w:rPr>
          <w:color w:val="000000"/>
          <w:sz w:val="28"/>
          <w:szCs w:val="28"/>
        </w:rPr>
        <w:t>электроприемники</w:t>
      </w:r>
      <w:proofErr w:type="spellEnd"/>
      <w:r w:rsidRPr="003A7DB0">
        <w:rPr>
          <w:color w:val="000000"/>
          <w:sz w:val="28"/>
          <w:szCs w:val="28"/>
        </w:rPr>
        <w:t xml:space="preserve">, перерыв электроснабжения которых приводит к нарушению нормальной деятельности значительного числа жителей. </w:t>
      </w:r>
    </w:p>
    <w:p w:rsidR="003A7DB0" w:rsidRPr="003A7DB0" w:rsidRDefault="003A7DB0" w:rsidP="003A7DB0">
      <w:pPr>
        <w:spacing w:after="0" w:line="240" w:lineRule="auto"/>
        <w:ind w:firstLine="708"/>
        <w:jc w:val="both"/>
        <w:rPr>
          <w:rFonts w:ascii="Times New Roman" w:hAnsi="Times New Roman"/>
          <w:sz w:val="28"/>
          <w:szCs w:val="28"/>
          <w:lang w:eastAsia="ru-RU"/>
        </w:rPr>
      </w:pPr>
      <w:r w:rsidRPr="003A7DB0">
        <w:rPr>
          <w:rFonts w:ascii="Times New Roman" w:hAnsi="Times New Roman"/>
          <w:sz w:val="28"/>
          <w:szCs w:val="28"/>
          <w:lang w:eastAsia="ru-RU"/>
        </w:rPr>
        <w:t xml:space="preserve">К </w:t>
      </w:r>
      <w:proofErr w:type="spellStart"/>
      <w:r w:rsidRPr="003A7DB0">
        <w:rPr>
          <w:rFonts w:ascii="Times New Roman" w:hAnsi="Times New Roman"/>
          <w:sz w:val="28"/>
          <w:szCs w:val="28"/>
          <w:lang w:eastAsia="ru-RU"/>
        </w:rPr>
        <w:t>электроприемникам</w:t>
      </w:r>
      <w:proofErr w:type="spellEnd"/>
      <w:r w:rsidRPr="003A7DB0">
        <w:rPr>
          <w:rFonts w:ascii="Times New Roman" w:hAnsi="Times New Roman"/>
          <w:sz w:val="28"/>
          <w:szCs w:val="28"/>
          <w:lang w:eastAsia="ru-RU"/>
        </w:rPr>
        <w:t xml:space="preserve"> второй категории относятся:</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30" w:name="sub_20021"/>
      <w:r w:rsidRPr="003A7DB0">
        <w:rPr>
          <w:rFonts w:ascii="Times New Roman" w:hAnsi="Times New Roman"/>
          <w:sz w:val="28"/>
          <w:szCs w:val="28"/>
          <w:lang w:eastAsia="ru-RU"/>
        </w:rPr>
        <w:t xml:space="preserve">а) жилые дома с электроплитами за исключением </w:t>
      </w:r>
      <w:proofErr w:type="spellStart"/>
      <w:r w:rsidRPr="003A7DB0">
        <w:rPr>
          <w:rFonts w:ascii="Times New Roman" w:hAnsi="Times New Roman"/>
          <w:sz w:val="28"/>
          <w:szCs w:val="28"/>
          <w:lang w:eastAsia="ru-RU"/>
        </w:rPr>
        <w:t>одно-восьмиквартирных</w:t>
      </w:r>
      <w:proofErr w:type="spellEnd"/>
      <w:r w:rsidRPr="003A7DB0">
        <w:rPr>
          <w:rFonts w:ascii="Times New Roman" w:hAnsi="Times New Roman"/>
          <w:sz w:val="28"/>
          <w:szCs w:val="28"/>
          <w:lang w:eastAsia="ru-RU"/>
        </w:rPr>
        <w:t xml:space="preserve"> домов;</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31" w:name="sub_20023"/>
      <w:bookmarkEnd w:id="30"/>
      <w:r w:rsidRPr="003A7DB0">
        <w:rPr>
          <w:rFonts w:ascii="Times New Roman" w:hAnsi="Times New Roman"/>
          <w:sz w:val="28"/>
          <w:szCs w:val="28"/>
          <w:lang w:eastAsia="ru-RU"/>
        </w:rPr>
        <w:t>б) общежития вместимостью 50 человек и более;</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32" w:name="sub_20024"/>
      <w:bookmarkEnd w:id="31"/>
      <w:r w:rsidRPr="003A7DB0">
        <w:rPr>
          <w:rFonts w:ascii="Times New Roman" w:hAnsi="Times New Roman"/>
          <w:sz w:val="28"/>
          <w:szCs w:val="28"/>
          <w:lang w:eastAsia="ru-RU"/>
        </w:rPr>
        <w:t>в) здания учреждений высотой до 16 этажей с количеством работающих от 50 до 2000 человек;</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33" w:name="sub_20025"/>
      <w:bookmarkEnd w:id="32"/>
      <w:r w:rsidRPr="003A7DB0">
        <w:rPr>
          <w:rFonts w:ascii="Times New Roman" w:hAnsi="Times New Roman"/>
          <w:sz w:val="28"/>
          <w:szCs w:val="28"/>
          <w:lang w:eastAsia="ru-RU"/>
        </w:rPr>
        <w:t>г) детские учреждения;</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34" w:name="sub_20026"/>
      <w:bookmarkEnd w:id="33"/>
      <w:proofErr w:type="spellStart"/>
      <w:r w:rsidRPr="003A7DB0">
        <w:rPr>
          <w:rFonts w:ascii="Times New Roman" w:hAnsi="Times New Roman"/>
          <w:sz w:val="28"/>
          <w:szCs w:val="28"/>
          <w:lang w:eastAsia="ru-RU"/>
        </w:rPr>
        <w:t>д</w:t>
      </w:r>
      <w:proofErr w:type="spellEnd"/>
      <w:r w:rsidRPr="003A7DB0">
        <w:rPr>
          <w:rFonts w:ascii="Times New Roman" w:hAnsi="Times New Roman"/>
          <w:sz w:val="28"/>
          <w:szCs w:val="28"/>
          <w:lang w:eastAsia="ru-RU"/>
        </w:rPr>
        <w:t>) медицинские учреждения, аптеки;</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35" w:name="sub_20027"/>
      <w:bookmarkEnd w:id="34"/>
      <w:r w:rsidRPr="003A7DB0">
        <w:rPr>
          <w:rFonts w:ascii="Times New Roman" w:hAnsi="Times New Roman"/>
          <w:sz w:val="28"/>
          <w:szCs w:val="28"/>
          <w:lang w:eastAsia="ru-RU"/>
        </w:rPr>
        <w:t>е) крытые зрелищные и спортивные предприятия с количеством мест в зале от 300 до 800;</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36" w:name="sub_20028"/>
      <w:bookmarkEnd w:id="35"/>
      <w:r w:rsidRPr="003A7DB0">
        <w:rPr>
          <w:rFonts w:ascii="Times New Roman" w:hAnsi="Times New Roman"/>
          <w:sz w:val="28"/>
          <w:szCs w:val="28"/>
          <w:lang w:eastAsia="ru-RU"/>
        </w:rPr>
        <w:t>ж) открытые спортивные сооружения с искусственным освещением с количеством мест 5000 и более или при наличии 20 рядов и более;</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37" w:name="sub_20029"/>
      <w:bookmarkEnd w:id="36"/>
      <w:proofErr w:type="spellStart"/>
      <w:r w:rsidRPr="003A7DB0">
        <w:rPr>
          <w:rFonts w:ascii="Times New Roman" w:hAnsi="Times New Roman"/>
          <w:sz w:val="28"/>
          <w:szCs w:val="28"/>
          <w:lang w:eastAsia="ru-RU"/>
        </w:rPr>
        <w:t>з</w:t>
      </w:r>
      <w:proofErr w:type="spellEnd"/>
      <w:r w:rsidRPr="003A7DB0">
        <w:rPr>
          <w:rFonts w:ascii="Times New Roman" w:hAnsi="Times New Roman"/>
          <w:sz w:val="28"/>
          <w:szCs w:val="28"/>
          <w:lang w:eastAsia="ru-RU"/>
        </w:rPr>
        <w:t>) предприятия общественного питания с количеством посадочных мест от 100 до 500;</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38" w:name="sub_200210"/>
      <w:bookmarkEnd w:id="37"/>
      <w:r w:rsidRPr="003A7DB0">
        <w:rPr>
          <w:rFonts w:ascii="Times New Roman" w:hAnsi="Times New Roman"/>
          <w:sz w:val="28"/>
          <w:szCs w:val="28"/>
          <w:lang w:eastAsia="ru-RU"/>
        </w:rPr>
        <w:t xml:space="preserve">и) магазины с торговой площадью от 250 до 2000 </w:t>
      </w:r>
      <w:r w:rsidR="00126782">
        <w:rPr>
          <w:rFonts w:ascii="Times New Roman" w:hAnsi="Times New Roman"/>
          <w:noProof/>
          <w:sz w:val="28"/>
          <w:szCs w:val="28"/>
          <w:lang w:eastAsia="ru-RU"/>
        </w:rPr>
        <w:t>м</w:t>
      </w:r>
      <w:r w:rsidR="00126782">
        <w:rPr>
          <w:rFonts w:ascii="Times New Roman" w:hAnsi="Times New Roman"/>
          <w:noProof/>
          <w:sz w:val="28"/>
          <w:szCs w:val="28"/>
          <w:vertAlign w:val="superscript"/>
          <w:lang w:eastAsia="ru-RU"/>
        </w:rPr>
        <w:t>2</w:t>
      </w:r>
      <w:r w:rsidRPr="003A7DB0">
        <w:rPr>
          <w:rFonts w:ascii="Times New Roman" w:hAnsi="Times New Roman"/>
          <w:sz w:val="28"/>
          <w:szCs w:val="28"/>
          <w:lang w:eastAsia="ru-RU"/>
        </w:rPr>
        <w:t>;</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39" w:name="sub_200213"/>
      <w:bookmarkEnd w:id="38"/>
      <w:r w:rsidRPr="003A7DB0">
        <w:rPr>
          <w:rFonts w:ascii="Times New Roman" w:hAnsi="Times New Roman"/>
          <w:sz w:val="28"/>
          <w:szCs w:val="28"/>
          <w:lang w:eastAsia="ru-RU"/>
        </w:rPr>
        <w:t>к) комбинаты бытового обслуживания, хозяйственные блоки и ателье с количеством рабочих мест более 50, салоны-парикмахерские с количеством рабочих мест свыше 15;</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40" w:name="sub_200215"/>
      <w:bookmarkEnd w:id="39"/>
      <w:r w:rsidRPr="003A7DB0">
        <w:rPr>
          <w:rFonts w:ascii="Times New Roman" w:hAnsi="Times New Roman"/>
          <w:sz w:val="28"/>
          <w:szCs w:val="28"/>
          <w:lang w:eastAsia="ru-RU"/>
        </w:rPr>
        <w:t>л) объединенные хозяйственно-питьевые и производственные водопроводы городов и поселков с числом жителей от 5 до 50 тыс. чел. включительно; канализационные насосные станции и очистные сооружения канализации, допускающие перерывы в работе, вызванные нарушениями электроснабжения, которые могут устраняться путем оперативных переключений в электрической сети;</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41" w:name="sub_200216"/>
      <w:bookmarkEnd w:id="40"/>
      <w:r w:rsidRPr="003A7DB0">
        <w:rPr>
          <w:rFonts w:ascii="Times New Roman" w:hAnsi="Times New Roman"/>
          <w:sz w:val="28"/>
          <w:szCs w:val="28"/>
          <w:lang w:eastAsia="ru-RU"/>
        </w:rPr>
        <w:lastRenderedPageBreak/>
        <w:t>м) учебные заведения с количеством учащихся от 200 до 1000 чел.;</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42" w:name="sub_200217"/>
      <w:bookmarkEnd w:id="41"/>
      <w:proofErr w:type="spellStart"/>
      <w:r w:rsidRPr="003A7DB0">
        <w:rPr>
          <w:rFonts w:ascii="Times New Roman" w:hAnsi="Times New Roman"/>
          <w:sz w:val="28"/>
          <w:szCs w:val="28"/>
          <w:lang w:eastAsia="ru-RU"/>
        </w:rPr>
        <w:t>н</w:t>
      </w:r>
      <w:proofErr w:type="spellEnd"/>
      <w:r w:rsidRPr="003A7DB0">
        <w:rPr>
          <w:rFonts w:ascii="Times New Roman" w:hAnsi="Times New Roman"/>
          <w:sz w:val="28"/>
          <w:szCs w:val="28"/>
          <w:lang w:eastAsia="ru-RU"/>
        </w:rPr>
        <w:t>) музеи и выставки местного значения;</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43" w:name="sub_200218"/>
      <w:bookmarkEnd w:id="42"/>
      <w:r w:rsidRPr="003A7DB0">
        <w:rPr>
          <w:rFonts w:ascii="Times New Roman" w:hAnsi="Times New Roman"/>
          <w:sz w:val="28"/>
          <w:szCs w:val="28"/>
          <w:lang w:eastAsia="ru-RU"/>
        </w:rPr>
        <w:t>о) гостиницы высотой до 16 этажей с количеством мест от 200 до 1000;</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44" w:name="sub_200219"/>
      <w:bookmarkEnd w:id="43"/>
      <w:proofErr w:type="spellStart"/>
      <w:r w:rsidRPr="003A7DB0">
        <w:rPr>
          <w:rFonts w:ascii="Times New Roman" w:hAnsi="Times New Roman"/>
          <w:sz w:val="28"/>
          <w:szCs w:val="28"/>
          <w:lang w:eastAsia="ru-RU"/>
        </w:rPr>
        <w:t>п</w:t>
      </w:r>
      <w:proofErr w:type="spellEnd"/>
      <w:r w:rsidRPr="003A7DB0">
        <w:rPr>
          <w:rFonts w:ascii="Times New Roman" w:hAnsi="Times New Roman"/>
          <w:sz w:val="28"/>
          <w:szCs w:val="28"/>
          <w:lang w:eastAsia="ru-RU"/>
        </w:rPr>
        <w:t>) библиотеки и архивы с фондом от 100 тыс. до 1000 тыс. единиц хранения;</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45" w:name="sub_200220"/>
      <w:bookmarkEnd w:id="44"/>
      <w:proofErr w:type="spellStart"/>
      <w:r w:rsidRPr="003A7DB0">
        <w:rPr>
          <w:rFonts w:ascii="Times New Roman" w:hAnsi="Times New Roman"/>
          <w:sz w:val="28"/>
          <w:szCs w:val="28"/>
          <w:lang w:eastAsia="ru-RU"/>
        </w:rPr>
        <w:t>р</w:t>
      </w:r>
      <w:proofErr w:type="spellEnd"/>
      <w:r w:rsidRPr="003A7DB0">
        <w:rPr>
          <w:rFonts w:ascii="Times New Roman" w:hAnsi="Times New Roman"/>
          <w:sz w:val="28"/>
          <w:szCs w:val="28"/>
          <w:lang w:eastAsia="ru-RU"/>
        </w:rPr>
        <w:t>) ЭВМ вычислительных центров, отделов и лабораторий;</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46" w:name="sub_200221"/>
      <w:bookmarkEnd w:id="45"/>
      <w:r w:rsidRPr="003A7DB0">
        <w:rPr>
          <w:rFonts w:ascii="Times New Roman" w:hAnsi="Times New Roman"/>
          <w:sz w:val="28"/>
          <w:szCs w:val="28"/>
          <w:lang w:eastAsia="ru-RU"/>
        </w:rPr>
        <w:t xml:space="preserve">с) </w:t>
      </w:r>
      <w:proofErr w:type="spellStart"/>
      <w:r w:rsidRPr="003A7DB0">
        <w:rPr>
          <w:rFonts w:ascii="Times New Roman" w:hAnsi="Times New Roman"/>
          <w:sz w:val="28"/>
          <w:szCs w:val="28"/>
          <w:lang w:eastAsia="ru-RU"/>
        </w:rPr>
        <w:t>электроприемники</w:t>
      </w:r>
      <w:proofErr w:type="spellEnd"/>
      <w:r w:rsidRPr="003A7DB0">
        <w:rPr>
          <w:rFonts w:ascii="Times New Roman" w:hAnsi="Times New Roman"/>
          <w:sz w:val="28"/>
          <w:szCs w:val="28"/>
          <w:lang w:eastAsia="ru-RU"/>
        </w:rPr>
        <w:t xml:space="preserve"> установок тепловых сетей - запорной арматуры при телеуправлении, подкачивающих смесителей, циркуляционных насосных систем отопления и вентиляции, насосов для зарядки и разрядки баков аккумуляторов, баков аккумуляторов для подпитки тепловых сетей в открытых системах теплоснабжения, </w:t>
      </w:r>
      <w:proofErr w:type="spellStart"/>
      <w:r w:rsidRPr="003A7DB0">
        <w:rPr>
          <w:rFonts w:ascii="Times New Roman" w:hAnsi="Times New Roman"/>
          <w:sz w:val="28"/>
          <w:szCs w:val="28"/>
          <w:lang w:eastAsia="ru-RU"/>
        </w:rPr>
        <w:t>подпиточных</w:t>
      </w:r>
      <w:proofErr w:type="spellEnd"/>
      <w:r w:rsidRPr="003A7DB0">
        <w:rPr>
          <w:rFonts w:ascii="Times New Roman" w:hAnsi="Times New Roman"/>
          <w:sz w:val="28"/>
          <w:szCs w:val="28"/>
          <w:lang w:eastAsia="ru-RU"/>
        </w:rPr>
        <w:t xml:space="preserve"> насосов в узлах рассечки, тепловых пунктов;</w:t>
      </w:r>
    </w:p>
    <w:p w:rsidR="003A7DB0" w:rsidRPr="003A7DB0" w:rsidRDefault="003A7DB0" w:rsidP="003A7DB0">
      <w:pPr>
        <w:spacing w:after="0" w:line="240" w:lineRule="auto"/>
        <w:ind w:firstLine="708"/>
        <w:jc w:val="both"/>
        <w:rPr>
          <w:rFonts w:ascii="Times New Roman" w:hAnsi="Times New Roman"/>
          <w:sz w:val="28"/>
          <w:szCs w:val="28"/>
          <w:lang w:eastAsia="ru-RU"/>
        </w:rPr>
      </w:pPr>
      <w:bookmarkStart w:id="47" w:name="sub_200222"/>
      <w:bookmarkEnd w:id="46"/>
      <w:r w:rsidRPr="003A7DB0">
        <w:rPr>
          <w:rFonts w:ascii="Times New Roman" w:hAnsi="Times New Roman"/>
          <w:sz w:val="28"/>
          <w:szCs w:val="28"/>
          <w:lang w:eastAsia="ru-RU"/>
        </w:rPr>
        <w:t xml:space="preserve">т) диспетчерские пункты </w:t>
      </w:r>
      <w:r w:rsidR="009C35EA">
        <w:rPr>
          <w:rFonts w:ascii="Times New Roman" w:hAnsi="Times New Roman"/>
          <w:sz w:val="28"/>
          <w:szCs w:val="28"/>
          <w:lang w:eastAsia="ru-RU"/>
        </w:rPr>
        <w:t>сельского</w:t>
      </w:r>
      <w:r w:rsidRPr="003A7DB0">
        <w:rPr>
          <w:rFonts w:ascii="Times New Roman" w:hAnsi="Times New Roman"/>
          <w:sz w:val="28"/>
          <w:szCs w:val="28"/>
          <w:lang w:eastAsia="ru-RU"/>
        </w:rPr>
        <w:t xml:space="preserve"> </w:t>
      </w:r>
      <w:r>
        <w:rPr>
          <w:rFonts w:ascii="Times New Roman" w:hAnsi="Times New Roman"/>
          <w:sz w:val="28"/>
          <w:szCs w:val="28"/>
          <w:lang w:eastAsia="ru-RU"/>
        </w:rPr>
        <w:t>поселения</w:t>
      </w:r>
      <w:r w:rsidRPr="003A7DB0">
        <w:rPr>
          <w:rFonts w:ascii="Times New Roman" w:hAnsi="Times New Roman"/>
          <w:sz w:val="28"/>
          <w:szCs w:val="28"/>
          <w:lang w:eastAsia="ru-RU"/>
        </w:rPr>
        <w:t>, районов электрических сетей.</w:t>
      </w:r>
    </w:p>
    <w:bookmarkEnd w:id="47"/>
    <w:p w:rsidR="00C8447E" w:rsidRDefault="003A7DB0" w:rsidP="00C8447E">
      <w:pPr>
        <w:spacing w:after="0" w:line="240" w:lineRule="auto"/>
        <w:ind w:firstLine="708"/>
        <w:jc w:val="both"/>
        <w:rPr>
          <w:rFonts w:ascii="Times New Roman" w:hAnsi="Times New Roman"/>
          <w:sz w:val="28"/>
          <w:szCs w:val="28"/>
        </w:rPr>
      </w:pPr>
      <w:r>
        <w:rPr>
          <w:rFonts w:ascii="Times New Roman" w:hAnsi="Times New Roman"/>
          <w:sz w:val="28"/>
          <w:szCs w:val="28"/>
        </w:rPr>
        <w:t xml:space="preserve">4.5.9. </w:t>
      </w:r>
      <w:r w:rsidR="00A3506D" w:rsidRPr="00A3506D">
        <w:rPr>
          <w:rFonts w:ascii="Times New Roman" w:hAnsi="Times New Roman"/>
          <w:sz w:val="28"/>
          <w:szCs w:val="28"/>
        </w:rPr>
        <w:t xml:space="preserve">К третьей категории относятся все остальные </w:t>
      </w:r>
      <w:proofErr w:type="spellStart"/>
      <w:r w:rsidR="00A3506D" w:rsidRPr="00A3506D">
        <w:rPr>
          <w:rFonts w:ascii="Times New Roman" w:hAnsi="Times New Roman"/>
          <w:sz w:val="28"/>
          <w:szCs w:val="28"/>
        </w:rPr>
        <w:t>электроприемники</w:t>
      </w:r>
      <w:proofErr w:type="spellEnd"/>
      <w:r w:rsidR="00A3506D" w:rsidRPr="00A3506D">
        <w:rPr>
          <w:rFonts w:ascii="Times New Roman" w:hAnsi="Times New Roman"/>
          <w:sz w:val="28"/>
          <w:szCs w:val="28"/>
        </w:rPr>
        <w:t>, не подходящие под определение первой и второй категории.</w:t>
      </w:r>
    </w:p>
    <w:p w:rsidR="00A3506D" w:rsidRDefault="00A3506D" w:rsidP="00C8447E">
      <w:pPr>
        <w:spacing w:after="0" w:line="240" w:lineRule="auto"/>
        <w:ind w:firstLine="708"/>
        <w:jc w:val="both"/>
        <w:rPr>
          <w:rFonts w:ascii="Times New Roman" w:hAnsi="Times New Roman"/>
          <w:sz w:val="28"/>
          <w:szCs w:val="28"/>
        </w:rPr>
      </w:pPr>
      <w:r>
        <w:rPr>
          <w:rFonts w:ascii="Times New Roman" w:hAnsi="Times New Roman"/>
          <w:sz w:val="28"/>
          <w:szCs w:val="28"/>
        </w:rPr>
        <w:t xml:space="preserve">4.5.10. </w:t>
      </w:r>
      <w:proofErr w:type="gramStart"/>
      <w:r w:rsidRPr="00A3506D">
        <w:rPr>
          <w:rFonts w:ascii="Times New Roman" w:hAnsi="Times New Roman"/>
          <w:sz w:val="28"/>
          <w:szCs w:val="28"/>
        </w:rPr>
        <w:t xml:space="preserve">К особой группе относятся </w:t>
      </w:r>
      <w:proofErr w:type="spellStart"/>
      <w:r w:rsidRPr="00A3506D">
        <w:rPr>
          <w:rFonts w:ascii="Times New Roman" w:hAnsi="Times New Roman"/>
          <w:sz w:val="28"/>
          <w:szCs w:val="28"/>
        </w:rPr>
        <w:t>электроприемники</w:t>
      </w:r>
      <w:proofErr w:type="spellEnd"/>
      <w:r w:rsidRPr="00A3506D">
        <w:rPr>
          <w:rFonts w:ascii="Times New Roman" w:hAnsi="Times New Roman"/>
          <w:sz w:val="28"/>
          <w:szCs w:val="28"/>
        </w:rPr>
        <w:t>, бесперебойная работа которых необходима для безаварийной остановки производства с целью предотвращения угрозы жизни людей, взрывов, пожаров и повреждения дорогостоящего основного оборудования.</w:t>
      </w:r>
      <w:proofErr w:type="gramEnd"/>
    </w:p>
    <w:p w:rsidR="00A3506D" w:rsidRDefault="00A3506D" w:rsidP="00C8447E">
      <w:pPr>
        <w:spacing w:after="0" w:line="240" w:lineRule="auto"/>
        <w:ind w:firstLine="708"/>
        <w:jc w:val="both"/>
        <w:rPr>
          <w:rFonts w:ascii="Times New Roman" w:hAnsi="Times New Roman"/>
          <w:sz w:val="28"/>
          <w:szCs w:val="28"/>
        </w:rPr>
      </w:pPr>
      <w:r>
        <w:rPr>
          <w:rFonts w:ascii="Times New Roman" w:hAnsi="Times New Roman"/>
          <w:sz w:val="28"/>
          <w:szCs w:val="28"/>
        </w:rPr>
        <w:t xml:space="preserve">4.5.11. </w:t>
      </w:r>
      <w:r w:rsidRPr="00A3506D">
        <w:rPr>
          <w:rFonts w:ascii="Times New Roman" w:hAnsi="Times New Roman"/>
          <w:sz w:val="28"/>
          <w:szCs w:val="28"/>
        </w:rPr>
        <w:t xml:space="preserve">Перечень основных </w:t>
      </w:r>
      <w:proofErr w:type="spellStart"/>
      <w:r w:rsidRPr="00A3506D">
        <w:rPr>
          <w:rFonts w:ascii="Times New Roman" w:hAnsi="Times New Roman"/>
          <w:sz w:val="28"/>
          <w:szCs w:val="28"/>
        </w:rPr>
        <w:t>электроприемников</w:t>
      </w:r>
      <w:proofErr w:type="spellEnd"/>
      <w:r w:rsidRPr="00A3506D">
        <w:rPr>
          <w:rFonts w:ascii="Times New Roman" w:hAnsi="Times New Roman"/>
          <w:sz w:val="28"/>
          <w:szCs w:val="28"/>
        </w:rPr>
        <w:t xml:space="preserve"> потребителей с их категорированием по надежности электроснабжения определяется в соответствии с требованиями РД 34.20.185-94 (СО 153-34.20.185-94) Инструкция по проектированию электрических сетей.</w:t>
      </w:r>
    </w:p>
    <w:p w:rsidR="00A3506D" w:rsidRPr="00A3506D" w:rsidRDefault="00A3506D" w:rsidP="00A3506D">
      <w:pPr>
        <w:spacing w:after="0" w:line="240" w:lineRule="auto"/>
        <w:ind w:firstLine="708"/>
        <w:jc w:val="both"/>
        <w:rPr>
          <w:rFonts w:ascii="Times New Roman" w:hAnsi="Times New Roman"/>
          <w:sz w:val="28"/>
          <w:szCs w:val="28"/>
        </w:rPr>
      </w:pPr>
      <w:r>
        <w:rPr>
          <w:rFonts w:ascii="Times New Roman" w:hAnsi="Times New Roman"/>
          <w:sz w:val="28"/>
          <w:szCs w:val="28"/>
        </w:rPr>
        <w:t xml:space="preserve">4.5.12. </w:t>
      </w:r>
      <w:r w:rsidRPr="00A3506D">
        <w:rPr>
          <w:rFonts w:ascii="Times New Roman" w:hAnsi="Times New Roman"/>
          <w:sz w:val="28"/>
          <w:szCs w:val="28"/>
        </w:rPr>
        <w:t xml:space="preserve">Проектирование электроснабжения по условиям обеспечения необходимой надежности выполняется применительно к основной массе </w:t>
      </w:r>
      <w:proofErr w:type="spellStart"/>
      <w:r w:rsidRPr="00A3506D">
        <w:rPr>
          <w:rFonts w:ascii="Times New Roman" w:hAnsi="Times New Roman"/>
          <w:sz w:val="28"/>
          <w:szCs w:val="28"/>
        </w:rPr>
        <w:t>электроприемников</w:t>
      </w:r>
      <w:proofErr w:type="spellEnd"/>
      <w:r w:rsidRPr="00A3506D">
        <w:rPr>
          <w:rFonts w:ascii="Times New Roman" w:hAnsi="Times New Roman"/>
          <w:sz w:val="28"/>
          <w:szCs w:val="28"/>
        </w:rPr>
        <w:t xml:space="preserve"> проектируемой территории.</w:t>
      </w:r>
    </w:p>
    <w:p w:rsidR="00A3506D" w:rsidRDefault="00A3506D" w:rsidP="00A3506D">
      <w:pPr>
        <w:spacing w:after="0" w:line="240" w:lineRule="auto"/>
        <w:ind w:firstLine="708"/>
        <w:jc w:val="both"/>
        <w:rPr>
          <w:rFonts w:ascii="Times New Roman" w:hAnsi="Times New Roman"/>
          <w:sz w:val="28"/>
          <w:szCs w:val="28"/>
        </w:rPr>
      </w:pPr>
      <w:r w:rsidRPr="00A3506D">
        <w:rPr>
          <w:rFonts w:ascii="Times New Roman" w:hAnsi="Times New Roman"/>
          <w:sz w:val="28"/>
          <w:szCs w:val="28"/>
        </w:rPr>
        <w:t xml:space="preserve">При наличии на них отдельных </w:t>
      </w:r>
      <w:proofErr w:type="spellStart"/>
      <w:r w:rsidRPr="00A3506D">
        <w:rPr>
          <w:rFonts w:ascii="Times New Roman" w:hAnsi="Times New Roman"/>
          <w:sz w:val="28"/>
          <w:szCs w:val="28"/>
        </w:rPr>
        <w:t>электроприемников</w:t>
      </w:r>
      <w:proofErr w:type="spellEnd"/>
      <w:r w:rsidRPr="00A3506D">
        <w:rPr>
          <w:rFonts w:ascii="Times New Roman" w:hAnsi="Times New Roman"/>
          <w:sz w:val="28"/>
          <w:szCs w:val="28"/>
        </w:rPr>
        <w:t xml:space="preserve">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w:t>
      </w:r>
      <w:proofErr w:type="spellStart"/>
      <w:r w:rsidRPr="00A3506D">
        <w:rPr>
          <w:rFonts w:ascii="Times New Roman" w:hAnsi="Times New Roman"/>
          <w:sz w:val="28"/>
          <w:szCs w:val="28"/>
        </w:rPr>
        <w:t>электроприемников</w:t>
      </w:r>
      <w:proofErr w:type="spellEnd"/>
      <w:r w:rsidRPr="00A3506D">
        <w:rPr>
          <w:rFonts w:ascii="Times New Roman" w:hAnsi="Times New Roman"/>
          <w:sz w:val="28"/>
          <w:szCs w:val="28"/>
        </w:rPr>
        <w:t>.</w:t>
      </w:r>
    </w:p>
    <w:p w:rsidR="00A3506D" w:rsidRPr="00A3506D" w:rsidRDefault="00A3506D" w:rsidP="00A3506D">
      <w:pPr>
        <w:pStyle w:val="af7"/>
        <w:spacing w:after="0"/>
        <w:ind w:firstLine="714"/>
        <w:jc w:val="both"/>
        <w:rPr>
          <w:rFonts w:cs="Times New Roman"/>
          <w:color w:val="000000"/>
          <w:sz w:val="28"/>
          <w:szCs w:val="28"/>
        </w:rPr>
      </w:pPr>
      <w:r>
        <w:rPr>
          <w:sz w:val="28"/>
          <w:szCs w:val="28"/>
        </w:rPr>
        <w:t xml:space="preserve">4.5.13. </w:t>
      </w:r>
      <w:r w:rsidRPr="00A3506D">
        <w:rPr>
          <w:rFonts w:cs="Times New Roman"/>
          <w:color w:val="000000"/>
          <w:sz w:val="28"/>
          <w:szCs w:val="28"/>
        </w:rPr>
        <w:t xml:space="preserve">При проектировании нового строительства, расширения, реконструкции и технического перевооружения сетевых объектов необходимо: </w:t>
      </w:r>
    </w:p>
    <w:p w:rsidR="00A3506D" w:rsidRPr="00A3506D" w:rsidRDefault="00A3506D" w:rsidP="00A3506D">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A3506D">
        <w:rPr>
          <w:rFonts w:ascii="Times New Roman" w:eastAsia="SimSun" w:hAnsi="Times New Roman"/>
          <w:color w:val="000000"/>
          <w:kern w:val="1"/>
          <w:sz w:val="28"/>
          <w:szCs w:val="28"/>
          <w:lang w:eastAsia="hi-IN" w:bidi="hi-IN"/>
        </w:rPr>
        <w:t xml:space="preserve">- обеспечить сетевое резервирование в качестве схемного решения повышения надежности электроснабжения; </w:t>
      </w:r>
    </w:p>
    <w:p w:rsidR="00A3506D" w:rsidRDefault="00A3506D" w:rsidP="00A3506D">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A3506D">
        <w:rPr>
          <w:rFonts w:ascii="Times New Roman" w:eastAsia="SimSun" w:hAnsi="Times New Roman"/>
          <w:color w:val="000000"/>
          <w:kern w:val="1"/>
          <w:sz w:val="28"/>
          <w:szCs w:val="28"/>
          <w:lang w:eastAsia="hi-IN" w:bidi="hi-IN"/>
        </w:rPr>
        <w:t xml:space="preserve">- обеспечить сетевым резервированием должны все подстанции напряжением 35 - 220 кВ; </w:t>
      </w:r>
    </w:p>
    <w:p w:rsidR="00A3506D" w:rsidRDefault="00A3506D" w:rsidP="00A3506D">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A3506D">
        <w:rPr>
          <w:rFonts w:ascii="Times New Roman" w:eastAsia="SimSun" w:hAnsi="Times New Roman"/>
          <w:color w:val="000000"/>
          <w:kern w:val="1"/>
          <w:sz w:val="28"/>
          <w:szCs w:val="28"/>
          <w:lang w:eastAsia="hi-IN" w:bidi="hi-IN"/>
        </w:rPr>
        <w:t xml:space="preserve">- сформировать систему электроснабжения потребителей из условия однократного сетевого резервирования; </w:t>
      </w:r>
    </w:p>
    <w:p w:rsidR="00A3506D" w:rsidRDefault="00A3506D" w:rsidP="00A3506D">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A3506D">
        <w:rPr>
          <w:rFonts w:ascii="Times New Roman" w:eastAsia="SimSun" w:hAnsi="Times New Roman"/>
          <w:color w:val="000000"/>
          <w:kern w:val="1"/>
          <w:sz w:val="28"/>
          <w:szCs w:val="28"/>
          <w:lang w:eastAsia="hi-IN" w:bidi="hi-IN"/>
        </w:rPr>
        <w:t xml:space="preserve">- для особой группы </w:t>
      </w:r>
      <w:proofErr w:type="spellStart"/>
      <w:r w:rsidRPr="00A3506D">
        <w:rPr>
          <w:rFonts w:ascii="Times New Roman" w:eastAsia="SimSun" w:hAnsi="Times New Roman"/>
          <w:color w:val="000000"/>
          <w:kern w:val="1"/>
          <w:sz w:val="28"/>
          <w:szCs w:val="28"/>
          <w:lang w:eastAsia="hi-IN" w:bidi="hi-IN"/>
        </w:rPr>
        <w:t>электроприемников</w:t>
      </w:r>
      <w:proofErr w:type="spellEnd"/>
      <w:r w:rsidRPr="00A3506D">
        <w:rPr>
          <w:rFonts w:ascii="Times New Roman" w:eastAsia="SimSun" w:hAnsi="Times New Roman"/>
          <w:color w:val="000000"/>
          <w:kern w:val="1"/>
          <w:sz w:val="28"/>
          <w:szCs w:val="28"/>
          <w:lang w:eastAsia="hi-IN" w:bidi="hi-IN"/>
        </w:rPr>
        <w:t xml:space="preserve"> необходимо предусмотреть резервный  (автономный) источник питания, который устанавливает потребитель. </w:t>
      </w:r>
    </w:p>
    <w:p w:rsidR="00A3506D" w:rsidRDefault="00A3506D" w:rsidP="00A3506D">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4.5.14. </w:t>
      </w:r>
      <w:r w:rsidR="001E01D1" w:rsidRPr="001E01D1">
        <w:rPr>
          <w:rFonts w:ascii="Times New Roman" w:eastAsia="SimSun" w:hAnsi="Times New Roman"/>
          <w:color w:val="000000"/>
          <w:kern w:val="1"/>
          <w:sz w:val="28"/>
          <w:szCs w:val="28"/>
          <w:lang w:eastAsia="hi-IN" w:bidi="hi-IN"/>
        </w:rPr>
        <w:t>В качестве основных линий в сетях 35 - 220 кВ следует проектировать воздушные взаимно резервируемые линии электропередачи 35 - 220 кВ с автоматическим вводом резервного питания от разных подстанций или разных шин одной подстанции, имеющей двухстороннее независимое питание.</w:t>
      </w:r>
    </w:p>
    <w:p w:rsidR="001E01D1" w:rsidRDefault="001E01D1" w:rsidP="00A3506D">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lastRenderedPageBreak/>
        <w:t xml:space="preserve">4.5.15. </w:t>
      </w:r>
      <w:r w:rsidRPr="001E01D1">
        <w:rPr>
          <w:rFonts w:ascii="Times New Roman" w:eastAsia="SimSun" w:hAnsi="Times New Roman"/>
          <w:color w:val="000000"/>
          <w:kern w:val="1"/>
          <w:sz w:val="28"/>
          <w:szCs w:val="28"/>
          <w:lang w:eastAsia="hi-IN" w:bidi="hi-IN"/>
        </w:rPr>
        <w:t xml:space="preserve">Проектирование электрических сетей должно выполняться комплексно с увязкой между собой </w:t>
      </w:r>
      <w:proofErr w:type="spellStart"/>
      <w:r w:rsidRPr="001E01D1">
        <w:rPr>
          <w:rFonts w:ascii="Times New Roman" w:eastAsia="SimSun" w:hAnsi="Times New Roman"/>
          <w:color w:val="000000"/>
          <w:kern w:val="1"/>
          <w:sz w:val="28"/>
          <w:szCs w:val="28"/>
          <w:lang w:eastAsia="hi-IN" w:bidi="hi-IN"/>
        </w:rPr>
        <w:t>электроснабжающих</w:t>
      </w:r>
      <w:proofErr w:type="spellEnd"/>
      <w:r w:rsidRPr="001E01D1">
        <w:rPr>
          <w:rFonts w:ascii="Times New Roman" w:eastAsia="SimSun" w:hAnsi="Times New Roman"/>
          <w:color w:val="000000"/>
          <w:kern w:val="1"/>
          <w:sz w:val="28"/>
          <w:szCs w:val="28"/>
          <w:lang w:eastAsia="hi-IN" w:bidi="hi-IN"/>
        </w:rPr>
        <w:t xml:space="preserve"> сетей 35 - 110 кВ и выше и распределительных сетей 6 - 20 кВ с учетом всех потребителей </w:t>
      </w:r>
      <w:r w:rsidR="00C072CA">
        <w:rPr>
          <w:rFonts w:ascii="Times New Roman" w:hAnsi="Times New Roman"/>
          <w:sz w:val="28"/>
          <w:szCs w:val="28"/>
        </w:rPr>
        <w:t>Алексеевского</w:t>
      </w:r>
      <w:r>
        <w:rPr>
          <w:rFonts w:ascii="Times New Roman" w:eastAsia="SimSun" w:hAnsi="Times New Roman"/>
          <w:color w:val="000000"/>
          <w:kern w:val="1"/>
          <w:sz w:val="28"/>
          <w:szCs w:val="28"/>
          <w:lang w:eastAsia="hi-IN" w:bidi="hi-IN"/>
        </w:rPr>
        <w:t xml:space="preserve"> муниципального образования.</w:t>
      </w:r>
    </w:p>
    <w:p w:rsidR="001E01D1" w:rsidRPr="001E01D1" w:rsidRDefault="001E01D1" w:rsidP="001E01D1">
      <w:pPr>
        <w:pStyle w:val="af7"/>
        <w:spacing w:after="0"/>
        <w:ind w:firstLine="714"/>
        <w:jc w:val="both"/>
        <w:rPr>
          <w:rFonts w:cs="Times New Roman"/>
          <w:color w:val="000000"/>
          <w:sz w:val="28"/>
          <w:szCs w:val="28"/>
        </w:rPr>
      </w:pPr>
      <w:r w:rsidRPr="00382A02">
        <w:rPr>
          <w:rFonts w:cs="Times New Roman"/>
          <w:color w:val="000000"/>
          <w:sz w:val="28"/>
          <w:szCs w:val="28"/>
        </w:rPr>
        <w:t>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w:t>
      </w:r>
      <w:r>
        <w:rPr>
          <w:rFonts w:cs="Times New Roman"/>
          <w:color w:val="000000"/>
          <w:sz w:val="28"/>
          <w:szCs w:val="28"/>
        </w:rPr>
        <w:t xml:space="preserve"> ведомственной принадлежности. </w:t>
      </w:r>
    </w:p>
    <w:p w:rsidR="001E01D1" w:rsidRDefault="001E01D1" w:rsidP="00A3506D">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4.5.16. </w:t>
      </w:r>
      <w:r w:rsidRPr="001E01D1">
        <w:rPr>
          <w:rFonts w:ascii="Times New Roman" w:eastAsia="SimSun" w:hAnsi="Times New Roman"/>
          <w:color w:val="000000"/>
          <w:kern w:val="1"/>
          <w:sz w:val="28"/>
          <w:szCs w:val="28"/>
          <w:lang w:eastAsia="hi-IN" w:bidi="hi-IN"/>
        </w:rPr>
        <w:t>Основным принципом построения сетей с воздушными линиями 6 - 20 кВ при проектировании следует принимать магистральный принцип.</w:t>
      </w:r>
    </w:p>
    <w:p w:rsidR="001E01D1" w:rsidRDefault="001E01D1" w:rsidP="00A3506D">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4.5.17. </w:t>
      </w:r>
      <w:r w:rsidRPr="001E01D1">
        <w:rPr>
          <w:rFonts w:ascii="Times New Roman" w:eastAsia="SimSun" w:hAnsi="Times New Roman"/>
          <w:color w:val="000000"/>
          <w:kern w:val="1"/>
          <w:sz w:val="28"/>
          <w:szCs w:val="28"/>
          <w:lang w:eastAsia="hi-IN" w:bidi="hi-IN"/>
        </w:rPr>
        <w:t>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w:t>
      </w:r>
    </w:p>
    <w:p w:rsidR="001E01D1" w:rsidRDefault="001E01D1" w:rsidP="00A3506D">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4.5.18. </w:t>
      </w:r>
      <w:r w:rsidRPr="001E01D1">
        <w:rPr>
          <w:rFonts w:ascii="Times New Roman" w:eastAsia="SimSun" w:hAnsi="Times New Roman"/>
          <w:color w:val="000000"/>
          <w:kern w:val="1"/>
          <w:sz w:val="28"/>
          <w:szCs w:val="28"/>
          <w:lang w:eastAsia="hi-IN" w:bidi="hi-IN"/>
        </w:rPr>
        <w:t>Воздушные линии электропередачи напряжением 110 - 220 кВ и выше рекомендуется размещать за пределами жилой застройки.</w:t>
      </w:r>
    </w:p>
    <w:p w:rsidR="001E01D1" w:rsidRDefault="001E01D1" w:rsidP="00A3506D">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4.5.19. </w:t>
      </w:r>
      <w:r w:rsidRPr="001E01D1">
        <w:rPr>
          <w:rFonts w:ascii="Times New Roman" w:eastAsia="SimSun" w:hAnsi="Times New Roman"/>
          <w:color w:val="000000"/>
          <w:kern w:val="1"/>
          <w:sz w:val="28"/>
          <w:szCs w:val="28"/>
          <w:lang w:eastAsia="hi-IN" w:bidi="hi-IN"/>
        </w:rPr>
        <w:t xml:space="preserve">Проектируемые линии электропередачи напряжением 110 - 220 кВ и выше </w:t>
      </w:r>
      <w:proofErr w:type="gramStart"/>
      <w:r w:rsidRPr="001E01D1">
        <w:rPr>
          <w:rFonts w:ascii="Times New Roman" w:eastAsia="SimSun" w:hAnsi="Times New Roman"/>
          <w:color w:val="000000"/>
          <w:kern w:val="1"/>
          <w:sz w:val="28"/>
          <w:szCs w:val="28"/>
          <w:lang w:eastAsia="hi-IN" w:bidi="hi-IN"/>
        </w:rPr>
        <w:t>к</w:t>
      </w:r>
      <w:proofErr w:type="gramEnd"/>
      <w:r w:rsidRPr="001E01D1">
        <w:rPr>
          <w:rFonts w:ascii="Times New Roman" w:eastAsia="SimSun" w:hAnsi="Times New Roman"/>
          <w:color w:val="000000"/>
          <w:kern w:val="1"/>
          <w:sz w:val="28"/>
          <w:szCs w:val="28"/>
          <w:lang w:eastAsia="hi-IN" w:bidi="hi-IN"/>
        </w:rPr>
        <w:t xml:space="preserve"> понизительным </w:t>
      </w:r>
      <w:proofErr w:type="spellStart"/>
      <w:r w:rsidRPr="001E01D1">
        <w:rPr>
          <w:rFonts w:ascii="Times New Roman" w:eastAsia="SimSun" w:hAnsi="Times New Roman"/>
          <w:color w:val="000000"/>
          <w:kern w:val="1"/>
          <w:sz w:val="28"/>
          <w:szCs w:val="28"/>
          <w:lang w:eastAsia="hi-IN" w:bidi="hi-IN"/>
        </w:rPr>
        <w:t>электроподстанциям</w:t>
      </w:r>
      <w:proofErr w:type="spellEnd"/>
      <w:r w:rsidRPr="001E01D1">
        <w:rPr>
          <w:rFonts w:ascii="Times New Roman" w:eastAsia="SimSun" w:hAnsi="Times New Roman"/>
          <w:color w:val="000000"/>
          <w:kern w:val="1"/>
          <w:sz w:val="28"/>
          <w:szCs w:val="28"/>
          <w:lang w:eastAsia="hi-IN" w:bidi="hi-IN"/>
        </w:rPr>
        <w:t xml:space="preserve"> глубокого ввода в пределах жилой застройки следует предусматривать кабельными линиями по согласованию с </w:t>
      </w:r>
      <w:proofErr w:type="spellStart"/>
      <w:r w:rsidRPr="001E01D1">
        <w:rPr>
          <w:rFonts w:ascii="Times New Roman" w:eastAsia="SimSun" w:hAnsi="Times New Roman"/>
          <w:color w:val="000000"/>
          <w:kern w:val="1"/>
          <w:sz w:val="28"/>
          <w:szCs w:val="28"/>
          <w:lang w:eastAsia="hi-IN" w:bidi="hi-IN"/>
        </w:rPr>
        <w:t>электроснабжающей</w:t>
      </w:r>
      <w:proofErr w:type="spellEnd"/>
      <w:r w:rsidRPr="001E01D1">
        <w:rPr>
          <w:rFonts w:ascii="Times New Roman" w:eastAsia="SimSun" w:hAnsi="Times New Roman"/>
          <w:color w:val="000000"/>
          <w:kern w:val="1"/>
          <w:sz w:val="28"/>
          <w:szCs w:val="28"/>
          <w:lang w:eastAsia="hi-IN" w:bidi="hi-IN"/>
        </w:rPr>
        <w:t xml:space="preserve"> организацией.</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4.5.20. </w:t>
      </w:r>
      <w:r w:rsidRPr="001E01D1">
        <w:rPr>
          <w:rFonts w:ascii="Times New Roman" w:eastAsia="SimSun" w:hAnsi="Times New Roman"/>
          <w:color w:val="000000"/>
          <w:kern w:val="1"/>
          <w:sz w:val="28"/>
          <w:szCs w:val="28"/>
          <w:lang w:eastAsia="hi-IN" w:bidi="hi-IN"/>
        </w:rPr>
        <w:t xml:space="preserve">Существующие воздушные линии электропередачи напряжением 110 кВ и выше рекомендуется предусматривать к выносу за пределы жилой застройки или замену воздушных линий кабельными. </w:t>
      </w:r>
    </w:p>
    <w:p w:rsid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Линии электропередачи напряжением до 10 кВ на территории жилой зоны в застройке зданиями 4 этажа и выше должны выполняться кабельными, а в застройке зданиями 3 этажа и ниже - воздушными.</w:t>
      </w:r>
    </w:p>
    <w:p w:rsid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4.5.21. </w:t>
      </w:r>
      <w:r w:rsidRPr="001E01D1">
        <w:rPr>
          <w:rFonts w:ascii="Times New Roman" w:eastAsia="SimSun" w:hAnsi="Times New Roman"/>
          <w:color w:val="000000"/>
          <w:kern w:val="1"/>
          <w:sz w:val="28"/>
          <w:szCs w:val="28"/>
          <w:lang w:eastAsia="hi-IN" w:bidi="hi-IN"/>
        </w:rPr>
        <w:t>Схемы электрических сетей 6 - 20 кВ следует проектировать с соблюдением условий обеспечения требуемой надежности электроснабжения (</w:t>
      </w:r>
      <w:proofErr w:type="spellStart"/>
      <w:r w:rsidRPr="001E01D1">
        <w:rPr>
          <w:rFonts w:ascii="Times New Roman" w:eastAsia="SimSun" w:hAnsi="Times New Roman"/>
          <w:color w:val="000000"/>
          <w:kern w:val="1"/>
          <w:sz w:val="28"/>
          <w:szCs w:val="28"/>
          <w:lang w:eastAsia="hi-IN" w:bidi="hi-IN"/>
        </w:rPr>
        <w:t>двухлучевыми</w:t>
      </w:r>
      <w:proofErr w:type="spellEnd"/>
      <w:r w:rsidRPr="001E01D1">
        <w:rPr>
          <w:rFonts w:ascii="Times New Roman" w:eastAsia="SimSun" w:hAnsi="Times New Roman"/>
          <w:color w:val="000000"/>
          <w:kern w:val="1"/>
          <w:sz w:val="28"/>
          <w:szCs w:val="28"/>
          <w:lang w:eastAsia="hi-IN" w:bidi="hi-IN"/>
        </w:rPr>
        <w:t>, петлевыми и др.). Выбор схемы электрических сетей следует осуществлять на основании технико-экономического обоснования.</w:t>
      </w:r>
    </w:p>
    <w:p w:rsid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4.5.22. </w:t>
      </w:r>
      <w:r w:rsidRPr="001E01D1">
        <w:rPr>
          <w:rFonts w:ascii="Times New Roman" w:eastAsia="SimSun" w:hAnsi="Times New Roman"/>
          <w:color w:val="000000"/>
          <w:kern w:val="1"/>
          <w:sz w:val="28"/>
          <w:szCs w:val="28"/>
          <w:lang w:eastAsia="hi-IN" w:bidi="hi-IN"/>
        </w:rPr>
        <w:t>В целях защиты населения от воздействия электрического поля, создаваемого воздушными линиями электропередачи (</w:t>
      </w:r>
      <w:proofErr w:type="gramStart"/>
      <w:r w:rsidRPr="001E01D1">
        <w:rPr>
          <w:rFonts w:ascii="Times New Roman" w:eastAsia="SimSun" w:hAnsi="Times New Roman"/>
          <w:color w:val="000000"/>
          <w:kern w:val="1"/>
          <w:sz w:val="28"/>
          <w:szCs w:val="28"/>
          <w:lang w:eastAsia="hi-IN" w:bidi="hi-IN"/>
        </w:rPr>
        <w:t>ВЛ</w:t>
      </w:r>
      <w:proofErr w:type="gramEnd"/>
      <w:r w:rsidRPr="001E01D1">
        <w:rPr>
          <w:rFonts w:ascii="Times New Roman" w:eastAsia="SimSun" w:hAnsi="Times New Roman"/>
          <w:color w:val="000000"/>
          <w:kern w:val="1"/>
          <w:sz w:val="28"/>
          <w:szCs w:val="28"/>
          <w:lang w:eastAsia="hi-IN" w:bidi="hi-IN"/>
        </w:rPr>
        <w:t>), устанавливаются санитарные разрывы - территория вдоль трассы высоковольтной линии, в которой напряженность электрического поля превышает 1 кВ/м.</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4.5.23. </w:t>
      </w:r>
      <w:r w:rsidRPr="001E01D1">
        <w:rPr>
          <w:rFonts w:ascii="Times New Roman" w:eastAsia="SimSun" w:hAnsi="Times New Roman"/>
          <w:color w:val="000000"/>
          <w:kern w:val="1"/>
          <w:sz w:val="28"/>
          <w:szCs w:val="28"/>
          <w:lang w:eastAsia="hi-IN" w:bidi="hi-IN"/>
        </w:rPr>
        <w:t xml:space="preserve">Для вновь проектируемых </w:t>
      </w:r>
      <w:proofErr w:type="gramStart"/>
      <w:r w:rsidRPr="001E01D1">
        <w:rPr>
          <w:rFonts w:ascii="Times New Roman" w:eastAsia="SimSun" w:hAnsi="Times New Roman"/>
          <w:color w:val="000000"/>
          <w:kern w:val="1"/>
          <w:sz w:val="28"/>
          <w:szCs w:val="28"/>
          <w:lang w:eastAsia="hi-IN" w:bidi="hi-IN"/>
        </w:rPr>
        <w:t>ВЛ</w:t>
      </w:r>
      <w:proofErr w:type="gramEnd"/>
      <w:r w:rsidRPr="001E01D1">
        <w:rPr>
          <w:rFonts w:ascii="Times New Roman" w:eastAsia="SimSun" w:hAnsi="Times New Roman"/>
          <w:color w:val="000000"/>
          <w:kern w:val="1"/>
          <w:sz w:val="28"/>
          <w:szCs w:val="28"/>
          <w:lang w:eastAsia="hi-IN" w:bidi="hi-IN"/>
        </w:rPr>
        <w:t>, а также зданий и сооружений, допускается принимать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ВЛ:</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- 20 м - для </w:t>
      </w:r>
      <w:proofErr w:type="gramStart"/>
      <w:r w:rsidRPr="001E01D1">
        <w:rPr>
          <w:rFonts w:ascii="Times New Roman" w:eastAsia="SimSun" w:hAnsi="Times New Roman"/>
          <w:color w:val="000000"/>
          <w:kern w:val="1"/>
          <w:sz w:val="28"/>
          <w:szCs w:val="28"/>
          <w:lang w:eastAsia="hi-IN" w:bidi="hi-IN"/>
        </w:rPr>
        <w:t>ВЛ</w:t>
      </w:r>
      <w:proofErr w:type="gramEnd"/>
      <w:r w:rsidRPr="001E01D1">
        <w:rPr>
          <w:rFonts w:ascii="Times New Roman" w:eastAsia="SimSun" w:hAnsi="Times New Roman"/>
          <w:color w:val="000000"/>
          <w:kern w:val="1"/>
          <w:sz w:val="28"/>
          <w:szCs w:val="28"/>
          <w:lang w:eastAsia="hi-IN" w:bidi="hi-IN"/>
        </w:rPr>
        <w:t xml:space="preserve"> напряжением 330 кВ;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- 30 м - для </w:t>
      </w:r>
      <w:proofErr w:type="gramStart"/>
      <w:r w:rsidRPr="001E01D1">
        <w:rPr>
          <w:rFonts w:ascii="Times New Roman" w:eastAsia="SimSun" w:hAnsi="Times New Roman"/>
          <w:color w:val="000000"/>
          <w:kern w:val="1"/>
          <w:sz w:val="28"/>
          <w:szCs w:val="28"/>
          <w:lang w:eastAsia="hi-IN" w:bidi="hi-IN"/>
        </w:rPr>
        <w:t>ВЛ</w:t>
      </w:r>
      <w:proofErr w:type="gramEnd"/>
      <w:r w:rsidRPr="001E01D1">
        <w:rPr>
          <w:rFonts w:ascii="Times New Roman" w:eastAsia="SimSun" w:hAnsi="Times New Roman"/>
          <w:color w:val="000000"/>
          <w:kern w:val="1"/>
          <w:sz w:val="28"/>
          <w:szCs w:val="28"/>
          <w:lang w:eastAsia="hi-IN" w:bidi="hi-IN"/>
        </w:rPr>
        <w:t xml:space="preserve"> напряжением 500 кВ;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- 40 м - для </w:t>
      </w:r>
      <w:proofErr w:type="gramStart"/>
      <w:r w:rsidRPr="001E01D1">
        <w:rPr>
          <w:rFonts w:ascii="Times New Roman" w:eastAsia="SimSun" w:hAnsi="Times New Roman"/>
          <w:color w:val="000000"/>
          <w:kern w:val="1"/>
          <w:sz w:val="28"/>
          <w:szCs w:val="28"/>
          <w:lang w:eastAsia="hi-IN" w:bidi="hi-IN"/>
        </w:rPr>
        <w:t>ВЛ</w:t>
      </w:r>
      <w:proofErr w:type="gramEnd"/>
      <w:r w:rsidRPr="001E01D1">
        <w:rPr>
          <w:rFonts w:ascii="Times New Roman" w:eastAsia="SimSun" w:hAnsi="Times New Roman"/>
          <w:color w:val="000000"/>
          <w:kern w:val="1"/>
          <w:sz w:val="28"/>
          <w:szCs w:val="28"/>
          <w:lang w:eastAsia="hi-IN" w:bidi="hi-IN"/>
        </w:rPr>
        <w:t xml:space="preserve"> напряжением 750 кВ;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- 55 м - для </w:t>
      </w:r>
      <w:proofErr w:type="gramStart"/>
      <w:r w:rsidRPr="001E01D1">
        <w:rPr>
          <w:rFonts w:ascii="Times New Roman" w:eastAsia="SimSun" w:hAnsi="Times New Roman"/>
          <w:color w:val="000000"/>
          <w:kern w:val="1"/>
          <w:sz w:val="28"/>
          <w:szCs w:val="28"/>
          <w:lang w:eastAsia="hi-IN" w:bidi="hi-IN"/>
        </w:rPr>
        <w:t>ВЛ</w:t>
      </w:r>
      <w:proofErr w:type="gramEnd"/>
      <w:r w:rsidRPr="001E01D1">
        <w:rPr>
          <w:rFonts w:ascii="Times New Roman" w:eastAsia="SimSun" w:hAnsi="Times New Roman"/>
          <w:color w:val="000000"/>
          <w:kern w:val="1"/>
          <w:sz w:val="28"/>
          <w:szCs w:val="28"/>
          <w:lang w:eastAsia="hi-IN" w:bidi="hi-IN"/>
        </w:rPr>
        <w:t xml:space="preserve"> напряжением 1150 кВ. </w:t>
      </w:r>
    </w:p>
    <w:p w:rsid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При вводе объекта в эксплуатацию и в процессе эксплуатации санитарный разрыв должен быть скорректирован по результатам инструментальных </w:t>
      </w:r>
      <w:r w:rsidRPr="001E01D1">
        <w:rPr>
          <w:rFonts w:ascii="Times New Roman" w:eastAsia="SimSun" w:hAnsi="Times New Roman"/>
          <w:color w:val="000000"/>
          <w:kern w:val="1"/>
          <w:sz w:val="28"/>
          <w:szCs w:val="28"/>
          <w:lang w:eastAsia="hi-IN" w:bidi="hi-IN"/>
        </w:rPr>
        <w:lastRenderedPageBreak/>
        <w:t>измерений.</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4.5.24. </w:t>
      </w:r>
      <w:r w:rsidRPr="001E01D1">
        <w:rPr>
          <w:rFonts w:ascii="Times New Roman" w:eastAsia="SimSun" w:hAnsi="Times New Roman"/>
          <w:color w:val="000000"/>
          <w:kern w:val="1"/>
          <w:sz w:val="28"/>
          <w:szCs w:val="28"/>
          <w:lang w:eastAsia="hi-IN" w:bidi="hi-IN"/>
        </w:rPr>
        <w:t xml:space="preserve">Для </w:t>
      </w:r>
      <w:proofErr w:type="gramStart"/>
      <w:r w:rsidRPr="001E01D1">
        <w:rPr>
          <w:rFonts w:ascii="Times New Roman" w:eastAsia="SimSun" w:hAnsi="Times New Roman"/>
          <w:color w:val="000000"/>
          <w:kern w:val="1"/>
          <w:sz w:val="28"/>
          <w:szCs w:val="28"/>
          <w:lang w:eastAsia="hi-IN" w:bidi="hi-IN"/>
        </w:rPr>
        <w:t>ВЛ</w:t>
      </w:r>
      <w:proofErr w:type="gramEnd"/>
      <w:r w:rsidRPr="001E01D1">
        <w:rPr>
          <w:rFonts w:ascii="Times New Roman" w:eastAsia="SimSun" w:hAnsi="Times New Roman"/>
          <w:color w:val="000000"/>
          <w:kern w:val="1"/>
          <w:sz w:val="28"/>
          <w:szCs w:val="28"/>
          <w:lang w:eastAsia="hi-IN" w:bidi="hi-IN"/>
        </w:rPr>
        <w:t xml:space="preserve"> также устанавливаются охранные зоны:</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участки земли и пространства вдоль </w:t>
      </w:r>
      <w:proofErr w:type="gramStart"/>
      <w:r w:rsidRPr="001E01D1">
        <w:rPr>
          <w:rFonts w:ascii="Times New Roman" w:eastAsia="SimSun" w:hAnsi="Times New Roman"/>
          <w:color w:val="000000"/>
          <w:kern w:val="1"/>
          <w:sz w:val="28"/>
          <w:szCs w:val="28"/>
          <w:lang w:eastAsia="hi-IN" w:bidi="hi-IN"/>
        </w:rPr>
        <w:t>ВЛ</w:t>
      </w:r>
      <w:proofErr w:type="gramEnd"/>
      <w:r w:rsidRPr="001E01D1">
        <w:rPr>
          <w:rFonts w:ascii="Times New Roman" w:eastAsia="SimSun" w:hAnsi="Times New Roman"/>
          <w:color w:val="000000"/>
          <w:kern w:val="1"/>
          <w:sz w:val="28"/>
          <w:szCs w:val="28"/>
          <w:lang w:eastAsia="hi-IN" w:bidi="hi-IN"/>
        </w:rPr>
        <w:t xml:space="preserve">, заключенные между вертикальными плоскостями, проходящими через параллельные прямые, отстоящие от крайних проводов (при отсутствии отклонения опор от вертикали) на расстоянии: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- 2 м - для </w:t>
      </w:r>
      <w:proofErr w:type="gramStart"/>
      <w:r w:rsidRPr="001E01D1">
        <w:rPr>
          <w:rFonts w:ascii="Times New Roman" w:eastAsia="SimSun" w:hAnsi="Times New Roman"/>
          <w:color w:val="000000"/>
          <w:kern w:val="1"/>
          <w:sz w:val="28"/>
          <w:szCs w:val="28"/>
          <w:lang w:eastAsia="hi-IN" w:bidi="hi-IN"/>
        </w:rPr>
        <w:t>ВЛ</w:t>
      </w:r>
      <w:proofErr w:type="gramEnd"/>
      <w:r w:rsidRPr="001E01D1">
        <w:rPr>
          <w:rFonts w:ascii="Times New Roman" w:eastAsia="SimSun" w:hAnsi="Times New Roman"/>
          <w:color w:val="000000"/>
          <w:kern w:val="1"/>
          <w:sz w:val="28"/>
          <w:szCs w:val="28"/>
          <w:lang w:eastAsia="hi-IN" w:bidi="hi-IN"/>
        </w:rPr>
        <w:t xml:space="preserve"> напряжением до 1 кВ; </w:t>
      </w:r>
    </w:p>
    <w:p w:rsidR="001E01D1" w:rsidRPr="001E01D1" w:rsidRDefault="001E01D1" w:rsidP="00033072">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- 10 м - для </w:t>
      </w:r>
      <w:proofErr w:type="gramStart"/>
      <w:r w:rsidRPr="001E01D1">
        <w:rPr>
          <w:rFonts w:ascii="Times New Roman" w:eastAsia="SimSun" w:hAnsi="Times New Roman"/>
          <w:color w:val="000000"/>
          <w:kern w:val="1"/>
          <w:sz w:val="28"/>
          <w:szCs w:val="28"/>
          <w:lang w:eastAsia="hi-IN" w:bidi="hi-IN"/>
        </w:rPr>
        <w:t>ВЛ</w:t>
      </w:r>
      <w:proofErr w:type="gramEnd"/>
      <w:r w:rsidRPr="001E01D1">
        <w:rPr>
          <w:rFonts w:ascii="Times New Roman" w:eastAsia="SimSun" w:hAnsi="Times New Roman"/>
          <w:color w:val="000000"/>
          <w:kern w:val="1"/>
          <w:sz w:val="28"/>
          <w:szCs w:val="28"/>
          <w:lang w:eastAsia="hi-IN" w:bidi="hi-IN"/>
        </w:rPr>
        <w:t xml:space="preserve"> напряжением от 1 до 20 кВ</w:t>
      </w:r>
      <w:r w:rsidR="00033072">
        <w:rPr>
          <w:rFonts w:ascii="Times New Roman" w:eastAsia="SimSun" w:hAnsi="Times New Roman"/>
          <w:color w:val="000000"/>
          <w:kern w:val="1"/>
          <w:sz w:val="28"/>
          <w:szCs w:val="28"/>
          <w:lang w:eastAsia="hi-IN" w:bidi="hi-IN"/>
        </w:rPr>
        <w:t xml:space="preserve"> </w:t>
      </w:r>
      <w:r w:rsidR="00033072" w:rsidRPr="00033072">
        <w:rPr>
          <w:rFonts w:ascii="Times New Roman" w:eastAsia="SimSun" w:hAnsi="Times New Roman"/>
          <w:color w:val="000000"/>
          <w:kern w:val="1"/>
          <w:sz w:val="28"/>
          <w:szCs w:val="28"/>
          <w:lang w:eastAsia="hi-IN" w:bidi="hi-IN"/>
        </w:rPr>
        <w:t>(5</w:t>
      </w:r>
      <w:r w:rsidR="00033072">
        <w:rPr>
          <w:rFonts w:ascii="Times New Roman" w:eastAsia="SimSun" w:hAnsi="Times New Roman"/>
          <w:color w:val="000000"/>
          <w:kern w:val="1"/>
          <w:sz w:val="28"/>
          <w:szCs w:val="28"/>
          <w:lang w:eastAsia="hi-IN" w:bidi="hi-IN"/>
        </w:rPr>
        <w:t xml:space="preserve"> м</w:t>
      </w:r>
      <w:r w:rsidR="00033072" w:rsidRPr="00033072">
        <w:rPr>
          <w:rFonts w:ascii="Times New Roman" w:eastAsia="SimSun" w:hAnsi="Times New Roman"/>
          <w:color w:val="000000"/>
          <w:kern w:val="1"/>
          <w:sz w:val="28"/>
          <w:szCs w:val="28"/>
          <w:lang w:eastAsia="hi-IN" w:bidi="hi-IN"/>
        </w:rPr>
        <w:t xml:space="preserve"> - для линий с самонесущими или изолированными проводами, размещенных в границах населенных пунктов</w:t>
      </w:r>
      <w:r w:rsidR="00033072">
        <w:rPr>
          <w:rFonts w:ascii="Times New Roman" w:eastAsia="SimSun" w:hAnsi="Times New Roman"/>
          <w:color w:val="000000"/>
          <w:kern w:val="1"/>
          <w:sz w:val="28"/>
          <w:szCs w:val="28"/>
          <w:lang w:eastAsia="hi-IN" w:bidi="hi-IN"/>
        </w:rPr>
        <w:t xml:space="preserve"> </w:t>
      </w:r>
      <w:r w:rsidR="00033072" w:rsidRPr="001E01D1">
        <w:rPr>
          <w:rFonts w:ascii="Times New Roman" w:eastAsia="SimSun" w:hAnsi="Times New Roman"/>
          <w:color w:val="000000"/>
          <w:kern w:val="1"/>
          <w:sz w:val="28"/>
          <w:szCs w:val="28"/>
          <w:lang w:eastAsia="hi-IN" w:bidi="hi-IN"/>
        </w:rPr>
        <w:t>напряжением от 1 до 20 кВ</w:t>
      </w:r>
      <w:r w:rsidR="00033072" w:rsidRPr="00033072">
        <w:rPr>
          <w:rFonts w:ascii="Times New Roman" w:eastAsia="SimSun" w:hAnsi="Times New Roman"/>
          <w:color w:val="000000"/>
          <w:kern w:val="1"/>
          <w:sz w:val="28"/>
          <w:szCs w:val="28"/>
          <w:lang w:eastAsia="hi-IN" w:bidi="hi-IN"/>
        </w:rPr>
        <w:t>)</w:t>
      </w:r>
      <w:r w:rsidRPr="001E01D1">
        <w:rPr>
          <w:rFonts w:ascii="Times New Roman" w:eastAsia="SimSun" w:hAnsi="Times New Roman"/>
          <w:color w:val="000000"/>
          <w:kern w:val="1"/>
          <w:sz w:val="28"/>
          <w:szCs w:val="28"/>
          <w:lang w:eastAsia="hi-IN" w:bidi="hi-IN"/>
        </w:rPr>
        <w:t xml:space="preserve">;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- 15 м - для </w:t>
      </w:r>
      <w:proofErr w:type="gramStart"/>
      <w:r w:rsidRPr="001E01D1">
        <w:rPr>
          <w:rFonts w:ascii="Times New Roman" w:eastAsia="SimSun" w:hAnsi="Times New Roman"/>
          <w:color w:val="000000"/>
          <w:kern w:val="1"/>
          <w:sz w:val="28"/>
          <w:szCs w:val="28"/>
          <w:lang w:eastAsia="hi-IN" w:bidi="hi-IN"/>
        </w:rPr>
        <w:t>ВЛ</w:t>
      </w:r>
      <w:proofErr w:type="gramEnd"/>
      <w:r w:rsidRPr="001E01D1">
        <w:rPr>
          <w:rFonts w:ascii="Times New Roman" w:eastAsia="SimSun" w:hAnsi="Times New Roman"/>
          <w:color w:val="000000"/>
          <w:kern w:val="1"/>
          <w:sz w:val="28"/>
          <w:szCs w:val="28"/>
          <w:lang w:eastAsia="hi-IN" w:bidi="hi-IN"/>
        </w:rPr>
        <w:t xml:space="preserve"> напряжением 35 кВ;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- 20 м - для </w:t>
      </w:r>
      <w:proofErr w:type="gramStart"/>
      <w:r w:rsidRPr="001E01D1">
        <w:rPr>
          <w:rFonts w:ascii="Times New Roman" w:eastAsia="SimSun" w:hAnsi="Times New Roman"/>
          <w:color w:val="000000"/>
          <w:kern w:val="1"/>
          <w:sz w:val="28"/>
          <w:szCs w:val="28"/>
          <w:lang w:eastAsia="hi-IN" w:bidi="hi-IN"/>
        </w:rPr>
        <w:t>ВЛ</w:t>
      </w:r>
      <w:proofErr w:type="gramEnd"/>
      <w:r w:rsidRPr="001E01D1">
        <w:rPr>
          <w:rFonts w:ascii="Times New Roman" w:eastAsia="SimSun" w:hAnsi="Times New Roman"/>
          <w:color w:val="000000"/>
          <w:kern w:val="1"/>
          <w:sz w:val="28"/>
          <w:szCs w:val="28"/>
          <w:lang w:eastAsia="hi-IN" w:bidi="hi-IN"/>
        </w:rPr>
        <w:t xml:space="preserve"> напряжением 110 кВ;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- 25 м - для </w:t>
      </w:r>
      <w:proofErr w:type="gramStart"/>
      <w:r w:rsidRPr="001E01D1">
        <w:rPr>
          <w:rFonts w:ascii="Times New Roman" w:eastAsia="SimSun" w:hAnsi="Times New Roman"/>
          <w:color w:val="000000"/>
          <w:kern w:val="1"/>
          <w:sz w:val="28"/>
          <w:szCs w:val="28"/>
          <w:lang w:eastAsia="hi-IN" w:bidi="hi-IN"/>
        </w:rPr>
        <w:t>ВЛ</w:t>
      </w:r>
      <w:proofErr w:type="gramEnd"/>
      <w:r w:rsidRPr="001E01D1">
        <w:rPr>
          <w:rFonts w:ascii="Times New Roman" w:eastAsia="SimSun" w:hAnsi="Times New Roman"/>
          <w:color w:val="000000"/>
          <w:kern w:val="1"/>
          <w:sz w:val="28"/>
          <w:szCs w:val="28"/>
          <w:lang w:eastAsia="hi-IN" w:bidi="hi-IN"/>
        </w:rPr>
        <w:t xml:space="preserve"> напряжением 150, 220 кВ;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- 30 м - для </w:t>
      </w:r>
      <w:proofErr w:type="gramStart"/>
      <w:r w:rsidRPr="001E01D1">
        <w:rPr>
          <w:rFonts w:ascii="Times New Roman" w:eastAsia="SimSun" w:hAnsi="Times New Roman"/>
          <w:color w:val="000000"/>
          <w:kern w:val="1"/>
          <w:sz w:val="28"/>
          <w:szCs w:val="28"/>
          <w:lang w:eastAsia="hi-IN" w:bidi="hi-IN"/>
        </w:rPr>
        <w:t>ВЛ</w:t>
      </w:r>
      <w:proofErr w:type="gramEnd"/>
      <w:r w:rsidRPr="001E01D1">
        <w:rPr>
          <w:rFonts w:ascii="Times New Roman" w:eastAsia="SimSun" w:hAnsi="Times New Roman"/>
          <w:color w:val="000000"/>
          <w:kern w:val="1"/>
          <w:sz w:val="28"/>
          <w:szCs w:val="28"/>
          <w:lang w:eastAsia="hi-IN" w:bidi="hi-IN"/>
        </w:rPr>
        <w:t xml:space="preserve"> напряжением 330, 400, 500 кВ;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- 40 м - для </w:t>
      </w:r>
      <w:proofErr w:type="gramStart"/>
      <w:r w:rsidRPr="001E01D1">
        <w:rPr>
          <w:rFonts w:ascii="Times New Roman" w:eastAsia="SimSun" w:hAnsi="Times New Roman"/>
          <w:color w:val="000000"/>
          <w:kern w:val="1"/>
          <w:sz w:val="28"/>
          <w:szCs w:val="28"/>
          <w:lang w:eastAsia="hi-IN" w:bidi="hi-IN"/>
        </w:rPr>
        <w:t>ВЛ</w:t>
      </w:r>
      <w:proofErr w:type="gramEnd"/>
      <w:r w:rsidRPr="001E01D1">
        <w:rPr>
          <w:rFonts w:ascii="Times New Roman" w:eastAsia="SimSun" w:hAnsi="Times New Roman"/>
          <w:color w:val="000000"/>
          <w:kern w:val="1"/>
          <w:sz w:val="28"/>
          <w:szCs w:val="28"/>
          <w:lang w:eastAsia="hi-IN" w:bidi="hi-IN"/>
        </w:rPr>
        <w:t xml:space="preserve"> напряжением 750 кВ;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- 30 м - для </w:t>
      </w:r>
      <w:proofErr w:type="gramStart"/>
      <w:r w:rsidRPr="001E01D1">
        <w:rPr>
          <w:rFonts w:ascii="Times New Roman" w:eastAsia="SimSun" w:hAnsi="Times New Roman"/>
          <w:color w:val="000000"/>
          <w:kern w:val="1"/>
          <w:sz w:val="28"/>
          <w:szCs w:val="28"/>
          <w:lang w:eastAsia="hi-IN" w:bidi="hi-IN"/>
        </w:rPr>
        <w:t>ВЛ</w:t>
      </w:r>
      <w:proofErr w:type="gramEnd"/>
      <w:r w:rsidRPr="001E01D1">
        <w:rPr>
          <w:rFonts w:ascii="Times New Roman" w:eastAsia="SimSun" w:hAnsi="Times New Roman"/>
          <w:color w:val="000000"/>
          <w:kern w:val="1"/>
          <w:sz w:val="28"/>
          <w:szCs w:val="28"/>
          <w:lang w:eastAsia="hi-IN" w:bidi="hi-IN"/>
        </w:rPr>
        <w:t xml:space="preserve"> напряжением 800 кВ (постоянный ток);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- 55 м - для </w:t>
      </w:r>
      <w:proofErr w:type="gramStart"/>
      <w:r w:rsidRPr="001E01D1">
        <w:rPr>
          <w:rFonts w:ascii="Times New Roman" w:eastAsia="SimSun" w:hAnsi="Times New Roman"/>
          <w:color w:val="000000"/>
          <w:kern w:val="1"/>
          <w:sz w:val="28"/>
          <w:szCs w:val="28"/>
          <w:lang w:eastAsia="hi-IN" w:bidi="hi-IN"/>
        </w:rPr>
        <w:t>ВЛ</w:t>
      </w:r>
      <w:proofErr w:type="gramEnd"/>
      <w:r w:rsidRPr="001E01D1">
        <w:rPr>
          <w:rFonts w:ascii="Times New Roman" w:eastAsia="SimSun" w:hAnsi="Times New Roman"/>
          <w:color w:val="000000"/>
          <w:kern w:val="1"/>
          <w:sz w:val="28"/>
          <w:szCs w:val="28"/>
          <w:lang w:eastAsia="hi-IN" w:bidi="hi-IN"/>
        </w:rPr>
        <w:t xml:space="preserve"> напряжением 1150 кВ; </w:t>
      </w:r>
    </w:p>
    <w:p w:rsid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зоны вдоль переходов </w:t>
      </w:r>
      <w:proofErr w:type="gramStart"/>
      <w:r w:rsidRPr="001E01D1">
        <w:rPr>
          <w:rFonts w:ascii="Times New Roman" w:eastAsia="SimSun" w:hAnsi="Times New Roman"/>
          <w:color w:val="000000"/>
          <w:kern w:val="1"/>
          <w:sz w:val="28"/>
          <w:szCs w:val="28"/>
          <w:lang w:eastAsia="hi-IN" w:bidi="hi-IN"/>
        </w:rPr>
        <w:t>ВЛ</w:t>
      </w:r>
      <w:proofErr w:type="gramEnd"/>
      <w:r w:rsidRPr="001E01D1">
        <w:rPr>
          <w:rFonts w:ascii="Times New Roman" w:eastAsia="SimSun" w:hAnsi="Times New Roman"/>
          <w:color w:val="000000"/>
          <w:kern w:val="1"/>
          <w:sz w:val="28"/>
          <w:szCs w:val="28"/>
          <w:lang w:eastAsia="hi-IN" w:bidi="hi-IN"/>
        </w:rPr>
        <w:t xml:space="preserve"> через водоемы (реки, каналы, озера и др.) в виде воздушного пространства над водой вертикальными плоскостями, отстоящими по обе стороны линии от крайних проводов (при отсутствии отклонения опор от вертикали) для судоходных водоемов на расстоянии 100 м, для несудоходных - на расстоянии, предусмотренном для установления охранных зон вдоль ВЛ, проходящих по суше.</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4.5.25. </w:t>
      </w:r>
      <w:r w:rsidRPr="001E01D1">
        <w:rPr>
          <w:rFonts w:ascii="Times New Roman" w:eastAsia="SimSun" w:hAnsi="Times New Roman"/>
          <w:color w:val="000000"/>
          <w:kern w:val="1"/>
          <w:sz w:val="28"/>
          <w:szCs w:val="28"/>
          <w:lang w:eastAsia="hi-IN" w:bidi="hi-IN"/>
        </w:rPr>
        <w:t xml:space="preserve">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 </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xml:space="preserve">- для кабельных линий выше 1 кВ по 1 м с каждой стороны от крайних кабелей; </w:t>
      </w:r>
    </w:p>
    <w:p w:rsid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 для кабельных линий до 1 кВ по 1 м с каждой стороны от крайних кабелей, а при прохождении кабельных линий в поселении под тротуарами - на 0,6 м в сторону зданий сооружений и на 1 м в сторону проезжей части улицы.</w:t>
      </w:r>
    </w:p>
    <w:p w:rsid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4.5.26. </w:t>
      </w:r>
      <w:r w:rsidRPr="001E01D1">
        <w:rPr>
          <w:rFonts w:ascii="Times New Roman" w:eastAsia="SimSun" w:hAnsi="Times New Roman"/>
          <w:color w:val="000000"/>
          <w:kern w:val="1"/>
          <w:sz w:val="28"/>
          <w:szCs w:val="28"/>
          <w:lang w:eastAsia="hi-IN" w:bidi="hi-IN"/>
        </w:rPr>
        <w:t>Для подводных кабельных линий выше 1 кВ должна быть установлена охранная зона, определяемая параллельными прямыми на расстоянии 100 м от крайних кабелей.</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4.5.26. </w:t>
      </w:r>
      <w:r w:rsidRPr="001E01D1">
        <w:rPr>
          <w:rFonts w:ascii="Times New Roman" w:eastAsia="SimSun" w:hAnsi="Times New Roman"/>
          <w:color w:val="000000"/>
          <w:kern w:val="1"/>
          <w:sz w:val="28"/>
          <w:szCs w:val="28"/>
          <w:lang w:eastAsia="hi-IN" w:bidi="hi-IN"/>
        </w:rPr>
        <w:t xml:space="preserve">Охранные зоны кабельных линий используются с соблюдением требований правил охраны электрических сетей. </w:t>
      </w:r>
    </w:p>
    <w:p w:rsid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t>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1E01D1" w:rsidRP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4.5.27. </w:t>
      </w:r>
      <w:r w:rsidRPr="001E01D1">
        <w:rPr>
          <w:rFonts w:ascii="Times New Roman" w:eastAsia="SimSun" w:hAnsi="Times New Roman"/>
          <w:color w:val="000000"/>
          <w:kern w:val="1"/>
          <w:sz w:val="28"/>
          <w:szCs w:val="28"/>
          <w:lang w:eastAsia="hi-IN" w:bidi="hi-IN"/>
        </w:rPr>
        <w:t xml:space="preserve">Понизительные подстанции с трансформаторами мощностью 16 тыс. </w:t>
      </w:r>
      <w:proofErr w:type="spellStart"/>
      <w:r w:rsidRPr="001E01D1">
        <w:rPr>
          <w:rFonts w:ascii="Times New Roman" w:eastAsia="SimSun" w:hAnsi="Times New Roman"/>
          <w:color w:val="000000"/>
          <w:kern w:val="1"/>
          <w:sz w:val="28"/>
          <w:szCs w:val="28"/>
          <w:lang w:eastAsia="hi-IN" w:bidi="hi-IN"/>
        </w:rPr>
        <w:t>кВа</w:t>
      </w:r>
      <w:proofErr w:type="spellEnd"/>
      <w:r w:rsidRPr="001E01D1">
        <w:rPr>
          <w:rFonts w:ascii="Times New Roman" w:eastAsia="SimSun" w:hAnsi="Times New Roman"/>
          <w:color w:val="000000"/>
          <w:kern w:val="1"/>
          <w:sz w:val="28"/>
          <w:szCs w:val="28"/>
          <w:lang w:eastAsia="hi-IN" w:bidi="hi-IN"/>
        </w:rPr>
        <w:t xml:space="preserve"> и выше, распределительные устройства и пункты перехода воздушных линий в кабельные, размещаемые на территории жилой застройки, следует предусматривать закрытого типа.</w:t>
      </w:r>
    </w:p>
    <w:p w:rsidR="001E01D1" w:rsidRDefault="001E01D1" w:rsidP="001E01D1">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1E01D1">
        <w:rPr>
          <w:rFonts w:ascii="Times New Roman" w:eastAsia="SimSun" w:hAnsi="Times New Roman"/>
          <w:color w:val="000000"/>
          <w:kern w:val="1"/>
          <w:sz w:val="28"/>
          <w:szCs w:val="28"/>
          <w:lang w:eastAsia="hi-IN" w:bidi="hi-IN"/>
        </w:rPr>
        <w:lastRenderedPageBreak/>
        <w:t>Закрытые подстанции могут размещаться в отдельно стоящих зданиях, быть встроенными и пристроенными.</w:t>
      </w:r>
    </w:p>
    <w:p w:rsidR="00FB207B" w:rsidRPr="00FB207B" w:rsidRDefault="001E01D1"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4.5.28.</w:t>
      </w:r>
      <w:r w:rsidR="00FB207B" w:rsidRPr="00FB207B">
        <w:t xml:space="preserve"> </w:t>
      </w:r>
      <w:r w:rsidR="00FB207B" w:rsidRPr="00FB207B">
        <w:rPr>
          <w:rFonts w:ascii="Times New Roman" w:eastAsia="SimSun" w:hAnsi="Times New Roman"/>
          <w:color w:val="000000"/>
          <w:kern w:val="1"/>
          <w:sz w:val="28"/>
          <w:szCs w:val="28"/>
          <w:lang w:eastAsia="hi-IN" w:bidi="hi-IN"/>
        </w:rPr>
        <w:t xml:space="preserve">В общественных зданиях разрешается размещать встроенные и пристроенные трансформаторные подстанции, в том числе комплектные трансформаторные подстанции, при условии соблюдения требований ПУЭ, соответствующих санитарных и противопожарных норм, требований СП 31-110-2003 «Проектирование и монтаж электроустановок жилых и общественных зданий». </w:t>
      </w:r>
    </w:p>
    <w:p w:rsidR="001E01D1" w:rsidRDefault="00FB207B"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proofErr w:type="gramStart"/>
      <w:r w:rsidRPr="00FB207B">
        <w:rPr>
          <w:rFonts w:ascii="Times New Roman" w:eastAsia="SimSun" w:hAnsi="Times New Roman"/>
          <w:color w:val="000000"/>
          <w:kern w:val="1"/>
          <w:sz w:val="28"/>
          <w:szCs w:val="28"/>
          <w:lang w:eastAsia="hi-IN" w:bidi="hi-IN"/>
        </w:rPr>
        <w:t>Не допускается сооружение встроенных и пристроенных подстанций в жилых зданиях (квартирных домах и общежитиях), спальных корпусах больничных учреждений,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 п.</w:t>
      </w:r>
      <w:proofErr w:type="gramEnd"/>
    </w:p>
    <w:p w:rsidR="00FB207B" w:rsidRDefault="00FB207B"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4.5.29. </w:t>
      </w:r>
      <w:r w:rsidRPr="00FB207B">
        <w:rPr>
          <w:rFonts w:ascii="Times New Roman" w:eastAsia="SimSun" w:hAnsi="Times New Roman"/>
          <w:color w:val="000000"/>
          <w:kern w:val="1"/>
          <w:sz w:val="28"/>
          <w:szCs w:val="28"/>
          <w:lang w:eastAsia="hi-IN" w:bidi="hi-IN"/>
        </w:rPr>
        <w:t>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w:t>
      </w:r>
    </w:p>
    <w:p w:rsidR="00FB207B" w:rsidRDefault="00FB207B"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4.5.30. </w:t>
      </w:r>
      <w:r w:rsidRPr="00FB207B">
        <w:rPr>
          <w:rFonts w:ascii="Times New Roman" w:eastAsia="SimSun" w:hAnsi="Times New Roman"/>
          <w:color w:val="000000"/>
          <w:kern w:val="1"/>
          <w:sz w:val="28"/>
          <w:szCs w:val="28"/>
          <w:lang w:eastAsia="hi-IN" w:bidi="hi-IN"/>
        </w:rPr>
        <w:t>Размещение новых подстанций открытого типа в районах массового жилищного строительства и в существующих жилых районах запрещается.</w:t>
      </w:r>
    </w:p>
    <w:p w:rsidR="00FB207B" w:rsidRDefault="00FB207B"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4.5.31. </w:t>
      </w:r>
      <w:r w:rsidRPr="00FB207B">
        <w:rPr>
          <w:rFonts w:ascii="Times New Roman" w:eastAsia="SimSun" w:hAnsi="Times New Roman"/>
          <w:color w:val="000000"/>
          <w:kern w:val="1"/>
          <w:sz w:val="28"/>
          <w:szCs w:val="28"/>
          <w:lang w:eastAsia="hi-IN" w:bidi="hi-IN"/>
        </w:rPr>
        <w:t xml:space="preserve">На существующих подстанциях открытого типа следует осуществлять </w:t>
      </w:r>
      <w:proofErr w:type="spellStart"/>
      <w:r w:rsidRPr="00FB207B">
        <w:rPr>
          <w:rFonts w:ascii="Times New Roman" w:eastAsia="SimSun" w:hAnsi="Times New Roman"/>
          <w:color w:val="000000"/>
          <w:kern w:val="1"/>
          <w:sz w:val="28"/>
          <w:szCs w:val="28"/>
          <w:lang w:eastAsia="hi-IN" w:bidi="hi-IN"/>
        </w:rPr>
        <w:t>шумозащитные</w:t>
      </w:r>
      <w:proofErr w:type="spellEnd"/>
      <w:r w:rsidRPr="00FB207B">
        <w:rPr>
          <w:rFonts w:ascii="Times New Roman" w:eastAsia="SimSun" w:hAnsi="Times New Roman"/>
          <w:color w:val="000000"/>
          <w:kern w:val="1"/>
          <w:sz w:val="28"/>
          <w:szCs w:val="28"/>
          <w:lang w:eastAsia="hi-IN" w:bidi="hi-IN"/>
        </w:rPr>
        <w:t xml:space="preserve">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w:t>
      </w:r>
    </w:p>
    <w:p w:rsidR="00FB207B" w:rsidRDefault="00FB207B"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4.5.32. </w:t>
      </w:r>
      <w:r w:rsidRPr="00FB207B">
        <w:rPr>
          <w:rFonts w:ascii="Times New Roman" w:eastAsia="SimSun" w:hAnsi="Times New Roman"/>
          <w:color w:val="000000"/>
          <w:kern w:val="1"/>
          <w:sz w:val="28"/>
          <w:szCs w:val="28"/>
          <w:lang w:eastAsia="hi-IN" w:bidi="hi-IN"/>
        </w:rPr>
        <w:t>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w:t>
      </w:r>
    </w:p>
    <w:p w:rsidR="00FB207B" w:rsidRDefault="00FB207B"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4.5.33. </w:t>
      </w:r>
      <w:r w:rsidRPr="00FB207B">
        <w:rPr>
          <w:rFonts w:ascii="Times New Roman" w:eastAsia="SimSun" w:hAnsi="Times New Roman"/>
          <w:color w:val="000000"/>
          <w:kern w:val="1"/>
          <w:sz w:val="28"/>
          <w:szCs w:val="28"/>
          <w:lang w:eastAsia="hi-IN" w:bidi="hi-IN"/>
        </w:rPr>
        <w:t xml:space="preserve">Для </w:t>
      </w:r>
      <w:proofErr w:type="spellStart"/>
      <w:r w:rsidRPr="00FB207B">
        <w:rPr>
          <w:rFonts w:ascii="Times New Roman" w:eastAsia="SimSun" w:hAnsi="Times New Roman"/>
          <w:color w:val="000000"/>
          <w:kern w:val="1"/>
          <w:sz w:val="28"/>
          <w:szCs w:val="28"/>
          <w:lang w:eastAsia="hi-IN" w:bidi="hi-IN"/>
        </w:rPr>
        <w:t>электроподстанций</w:t>
      </w:r>
      <w:proofErr w:type="spellEnd"/>
      <w:r w:rsidRPr="00FB207B">
        <w:rPr>
          <w:rFonts w:ascii="Times New Roman" w:eastAsia="SimSun" w:hAnsi="Times New Roman"/>
          <w:color w:val="000000"/>
          <w:kern w:val="1"/>
          <w:sz w:val="28"/>
          <w:szCs w:val="28"/>
          <w:lang w:eastAsia="hi-IN" w:bidi="hi-IN"/>
        </w:rPr>
        <w:t xml:space="preserve"> размер санитарно-защитной зоны устанавливается в зависимости от типа (открытые, закрытые), мощности на основании расчетов физического воздействия на атмосферный воздух, а также результатов натурных измерений.</w:t>
      </w:r>
    </w:p>
    <w:p w:rsidR="00FB207B" w:rsidRDefault="00FB207B"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4.5.34. </w:t>
      </w:r>
      <w:proofErr w:type="gramStart"/>
      <w:r w:rsidR="00BA793E" w:rsidRPr="00BA793E">
        <w:rPr>
          <w:rFonts w:ascii="Times New Roman" w:eastAsia="SimSun" w:hAnsi="Times New Roman"/>
          <w:color w:val="000000"/>
          <w:kern w:val="1"/>
          <w:sz w:val="28"/>
          <w:szCs w:val="28"/>
          <w:lang w:eastAsia="hi-IN" w:bidi="hi-IN"/>
        </w:rPr>
        <w:t xml:space="preserve">При размещении отдельно стоящих распределительных пунктов и трансформаторных подстанций напряжением 6 - 20 кВ при числе трансформаторов не более двух мощностью каждого до 1000 кВ А и выполнении мер по </w:t>
      </w:r>
      <w:proofErr w:type="spellStart"/>
      <w:r w:rsidR="00BA793E" w:rsidRPr="00BA793E">
        <w:rPr>
          <w:rFonts w:ascii="Times New Roman" w:eastAsia="SimSun" w:hAnsi="Times New Roman"/>
          <w:color w:val="000000"/>
          <w:kern w:val="1"/>
          <w:sz w:val="28"/>
          <w:szCs w:val="28"/>
          <w:lang w:eastAsia="hi-IN" w:bidi="hi-IN"/>
        </w:rPr>
        <w:t>шумозащите</w:t>
      </w:r>
      <w:proofErr w:type="spellEnd"/>
      <w:r w:rsidR="00BA793E" w:rsidRPr="00BA793E">
        <w:rPr>
          <w:rFonts w:ascii="Times New Roman" w:eastAsia="SimSun" w:hAnsi="Times New Roman"/>
          <w:color w:val="000000"/>
          <w:kern w:val="1"/>
          <w:sz w:val="28"/>
          <w:szCs w:val="28"/>
          <w:lang w:eastAsia="hi-IN" w:bidi="hi-IN"/>
        </w:rPr>
        <w:t xml:space="preserve"> расстояние от них до окон жилых и общественных зданий следует принимать не менее 10 м, а до зданий лечебно-профилактических учреждений - не менее 25 м.</w:t>
      </w:r>
      <w:proofErr w:type="gramEnd"/>
    </w:p>
    <w:p w:rsidR="00BA793E" w:rsidRPr="00382A02" w:rsidRDefault="00BA793E" w:rsidP="00BA793E">
      <w:pPr>
        <w:pStyle w:val="af7"/>
        <w:spacing w:after="0"/>
        <w:ind w:firstLine="714"/>
        <w:jc w:val="both"/>
        <w:rPr>
          <w:rFonts w:cs="Times New Roman"/>
          <w:sz w:val="28"/>
          <w:szCs w:val="28"/>
        </w:rPr>
      </w:pPr>
      <w:r>
        <w:rPr>
          <w:color w:val="000000"/>
          <w:sz w:val="28"/>
          <w:szCs w:val="28"/>
        </w:rPr>
        <w:lastRenderedPageBreak/>
        <w:t xml:space="preserve">4.5.35. </w:t>
      </w:r>
      <w:r w:rsidRPr="00382A02">
        <w:rPr>
          <w:rFonts w:cs="Times New Roman"/>
          <w:sz w:val="28"/>
          <w:szCs w:val="28"/>
        </w:rPr>
        <w:t xml:space="preserve">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 </w:t>
      </w:r>
    </w:p>
    <w:p w:rsidR="00BA793E" w:rsidRDefault="00BA793E"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4.5.36. </w:t>
      </w:r>
      <w:r w:rsidRPr="00BA793E">
        <w:rPr>
          <w:rFonts w:ascii="Times New Roman" w:eastAsia="SimSun" w:hAnsi="Times New Roman"/>
          <w:color w:val="000000"/>
          <w:kern w:val="1"/>
          <w:sz w:val="28"/>
          <w:szCs w:val="28"/>
          <w:lang w:eastAsia="hi-IN" w:bidi="hi-IN"/>
        </w:rPr>
        <w:t>Территория 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w:t>
      </w:r>
    </w:p>
    <w:p w:rsidR="00BA793E" w:rsidRDefault="00BA793E"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4.5.37. </w:t>
      </w:r>
      <w:r w:rsidRPr="00BA793E">
        <w:rPr>
          <w:rFonts w:ascii="Times New Roman" w:eastAsia="SimSun" w:hAnsi="Times New Roman"/>
          <w:color w:val="000000"/>
          <w:kern w:val="1"/>
          <w:sz w:val="28"/>
          <w:szCs w:val="28"/>
          <w:lang w:eastAsia="hi-IN" w:bidi="hi-IN"/>
        </w:rPr>
        <w:t xml:space="preserve">Расстояния от подстанций и распределительных пунктов до жилых, общественных и производственных зданий и сооружений следует принимать в соответствии с ПУЭ и в соответствии с требованиями </w:t>
      </w:r>
      <w:proofErr w:type="spellStart"/>
      <w:r w:rsidRPr="00BA793E">
        <w:rPr>
          <w:rFonts w:ascii="Times New Roman" w:eastAsia="SimSun" w:hAnsi="Times New Roman"/>
          <w:color w:val="000000"/>
          <w:kern w:val="1"/>
          <w:sz w:val="28"/>
          <w:szCs w:val="28"/>
          <w:lang w:eastAsia="hi-IN" w:bidi="hi-IN"/>
        </w:rPr>
        <w:t>СНиП</w:t>
      </w:r>
      <w:proofErr w:type="spellEnd"/>
      <w:r w:rsidRPr="00BA793E">
        <w:rPr>
          <w:rFonts w:ascii="Times New Roman" w:eastAsia="SimSun" w:hAnsi="Times New Roman"/>
          <w:color w:val="000000"/>
          <w:kern w:val="1"/>
          <w:sz w:val="28"/>
          <w:szCs w:val="28"/>
          <w:lang w:eastAsia="hi-IN" w:bidi="hi-IN"/>
        </w:rPr>
        <w:t xml:space="preserve"> II-89-80* «Генеральные планы промышленных предприятий» и </w:t>
      </w:r>
      <w:proofErr w:type="spellStart"/>
      <w:r w:rsidRPr="00BA793E">
        <w:rPr>
          <w:rFonts w:ascii="Times New Roman" w:eastAsia="SimSun" w:hAnsi="Times New Roman"/>
          <w:color w:val="000000"/>
          <w:kern w:val="1"/>
          <w:sz w:val="28"/>
          <w:szCs w:val="28"/>
          <w:lang w:eastAsia="hi-IN" w:bidi="hi-IN"/>
        </w:rPr>
        <w:t>СНиП</w:t>
      </w:r>
      <w:proofErr w:type="spellEnd"/>
      <w:r w:rsidRPr="00BA793E">
        <w:rPr>
          <w:rFonts w:ascii="Times New Roman" w:eastAsia="SimSun" w:hAnsi="Times New Roman"/>
          <w:color w:val="000000"/>
          <w:kern w:val="1"/>
          <w:sz w:val="28"/>
          <w:szCs w:val="28"/>
          <w:lang w:eastAsia="hi-IN" w:bidi="hi-IN"/>
        </w:rPr>
        <w:t xml:space="preserve"> 2.07.01-89* «Градостроительство. Планировка и застройка городских и сельских поселений».</w:t>
      </w:r>
    </w:p>
    <w:p w:rsidR="009A25C3" w:rsidRDefault="009A25C3"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4.5.38.</w:t>
      </w:r>
      <w:r w:rsidRPr="009A25C3">
        <w:t xml:space="preserve"> </w:t>
      </w:r>
      <w:r w:rsidRPr="009A25C3">
        <w:rPr>
          <w:rFonts w:ascii="Times New Roman" w:eastAsia="SimSun" w:hAnsi="Times New Roman"/>
          <w:color w:val="000000"/>
          <w:kern w:val="1"/>
          <w:sz w:val="28"/>
          <w:szCs w:val="28"/>
          <w:lang w:eastAsia="hi-IN" w:bidi="hi-IN"/>
        </w:rPr>
        <w:t xml:space="preserve">Проектирование и строительство новых, реконструкцию и развитие действующих газораспределительных систем осуществляют в соответствии со схемами газоснабжения, разработанными в составе федеральной, межрегиональных и региональных программ газификации </w:t>
      </w:r>
      <w:r>
        <w:rPr>
          <w:rFonts w:ascii="Times New Roman" w:eastAsia="SimSun" w:hAnsi="Times New Roman"/>
          <w:color w:val="000000"/>
          <w:kern w:val="1"/>
          <w:sz w:val="28"/>
          <w:szCs w:val="28"/>
          <w:lang w:eastAsia="hi-IN" w:bidi="hi-IN"/>
        </w:rPr>
        <w:t>Саратовской области</w:t>
      </w:r>
      <w:r w:rsidRPr="009A25C3">
        <w:rPr>
          <w:rFonts w:ascii="Times New Roman" w:eastAsia="SimSun" w:hAnsi="Times New Roman"/>
          <w:color w:val="000000"/>
          <w:kern w:val="1"/>
          <w:sz w:val="28"/>
          <w:szCs w:val="28"/>
          <w:lang w:eastAsia="hi-IN" w:bidi="hi-IN"/>
        </w:rPr>
        <w:t xml:space="preserve"> в целях обеспечения предусматриваемого этими программами уровня газификации жилищно-коммунального хозяйства, промышленных и иных организаций. Нормативной базой для проектирования газоснабжения являются </w:t>
      </w:r>
      <w:proofErr w:type="spellStart"/>
      <w:r w:rsidRPr="009A25C3">
        <w:rPr>
          <w:rFonts w:ascii="Times New Roman" w:eastAsia="SimSun" w:hAnsi="Times New Roman"/>
          <w:color w:val="000000"/>
          <w:kern w:val="1"/>
          <w:sz w:val="28"/>
          <w:szCs w:val="28"/>
          <w:lang w:eastAsia="hi-IN" w:bidi="hi-IN"/>
        </w:rPr>
        <w:t>СНиП</w:t>
      </w:r>
      <w:proofErr w:type="spellEnd"/>
      <w:r w:rsidRPr="009A25C3">
        <w:rPr>
          <w:rFonts w:ascii="Times New Roman" w:eastAsia="SimSun" w:hAnsi="Times New Roman"/>
          <w:color w:val="000000"/>
          <w:kern w:val="1"/>
          <w:sz w:val="28"/>
          <w:szCs w:val="28"/>
          <w:lang w:eastAsia="hi-IN" w:bidi="hi-IN"/>
        </w:rPr>
        <w:t xml:space="preserve"> 42-01-2002 и </w:t>
      </w:r>
      <w:proofErr w:type="spellStart"/>
      <w:r w:rsidRPr="009A25C3">
        <w:rPr>
          <w:rFonts w:ascii="Times New Roman" w:eastAsia="SimSun" w:hAnsi="Times New Roman"/>
          <w:color w:val="000000"/>
          <w:kern w:val="1"/>
          <w:sz w:val="28"/>
          <w:szCs w:val="28"/>
          <w:lang w:eastAsia="hi-IN" w:bidi="hi-IN"/>
        </w:rPr>
        <w:t>СНиП</w:t>
      </w:r>
      <w:proofErr w:type="spellEnd"/>
      <w:r w:rsidRPr="009A25C3">
        <w:rPr>
          <w:rFonts w:ascii="Times New Roman" w:eastAsia="SimSun" w:hAnsi="Times New Roman"/>
          <w:color w:val="000000"/>
          <w:kern w:val="1"/>
          <w:sz w:val="28"/>
          <w:szCs w:val="28"/>
          <w:lang w:eastAsia="hi-IN" w:bidi="hi-IN"/>
        </w:rPr>
        <w:t xml:space="preserve"> 2.05.06-85 (2000).</w:t>
      </w:r>
    </w:p>
    <w:p w:rsidR="009A25C3" w:rsidRDefault="009A25C3" w:rsidP="00FB207B">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sidRPr="009A25C3">
        <w:rPr>
          <w:rFonts w:ascii="Times New Roman" w:eastAsia="SimSun" w:hAnsi="Times New Roman"/>
          <w:color w:val="000000"/>
          <w:kern w:val="1"/>
          <w:sz w:val="28"/>
          <w:szCs w:val="28"/>
          <w:lang w:eastAsia="hi-IN" w:bidi="hi-IN"/>
        </w:rPr>
        <w:t>Газораспределительная система должна обеспечивать подачу газа потребителям в необходимом объеме и требуемых параметров.</w:t>
      </w:r>
    </w:p>
    <w:p w:rsidR="009A25C3" w:rsidRDefault="009A25C3" w:rsidP="00BB4AFE">
      <w:pPr>
        <w:widowControl w:val="0"/>
        <w:suppressAutoHyphens/>
        <w:spacing w:after="0" w:line="240" w:lineRule="auto"/>
        <w:ind w:firstLine="714"/>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4.5.39. </w:t>
      </w:r>
      <w:r w:rsidRPr="009A25C3">
        <w:rPr>
          <w:rFonts w:ascii="Times New Roman" w:eastAsia="SimSun" w:hAnsi="Times New Roman"/>
          <w:color w:val="000000"/>
          <w:kern w:val="1"/>
          <w:sz w:val="28"/>
          <w:szCs w:val="28"/>
          <w:lang w:eastAsia="hi-IN" w:bidi="hi-IN"/>
        </w:rPr>
        <w:t xml:space="preserve">По рабочему давлению транспортируемого газа газопроводы подразделяются на газопроводы высокого давления I и II категорий, среднего давления и низкого давления в соответствии с таблицей </w:t>
      </w:r>
      <w:r>
        <w:rPr>
          <w:rFonts w:ascii="Times New Roman" w:eastAsia="SimSun" w:hAnsi="Times New Roman"/>
          <w:color w:val="000000"/>
          <w:kern w:val="1"/>
          <w:sz w:val="28"/>
          <w:szCs w:val="28"/>
          <w:lang w:eastAsia="hi-IN" w:bidi="hi-IN"/>
        </w:rPr>
        <w:t>4</w:t>
      </w:r>
      <w:r w:rsidRPr="009A25C3">
        <w:rPr>
          <w:rFonts w:ascii="Times New Roman" w:eastAsia="SimSun" w:hAnsi="Times New Roman"/>
          <w:color w:val="000000"/>
          <w:kern w:val="1"/>
          <w:sz w:val="28"/>
          <w:szCs w:val="28"/>
          <w:lang w:eastAsia="hi-IN" w:bidi="hi-IN"/>
        </w:rPr>
        <w:t>.</w:t>
      </w:r>
      <w:r>
        <w:rPr>
          <w:rFonts w:ascii="Times New Roman" w:eastAsia="SimSun" w:hAnsi="Times New Roman"/>
          <w:color w:val="000000"/>
          <w:kern w:val="1"/>
          <w:sz w:val="28"/>
          <w:szCs w:val="28"/>
          <w:lang w:eastAsia="hi-IN" w:bidi="hi-IN"/>
        </w:rPr>
        <w:t>24</w:t>
      </w:r>
      <w:r w:rsidRPr="009A25C3">
        <w:rPr>
          <w:rFonts w:ascii="Times New Roman" w:eastAsia="SimSun" w:hAnsi="Times New Roman"/>
          <w:color w:val="000000"/>
          <w:kern w:val="1"/>
          <w:sz w:val="28"/>
          <w:szCs w:val="28"/>
          <w:lang w:eastAsia="hi-IN" w:bidi="hi-IN"/>
        </w:rPr>
        <w:t>.</w:t>
      </w:r>
    </w:p>
    <w:p w:rsidR="009A25C3" w:rsidRDefault="009A25C3" w:rsidP="009A25C3">
      <w:pPr>
        <w:widowControl w:val="0"/>
        <w:suppressAutoHyphens/>
        <w:spacing w:after="0" w:line="240" w:lineRule="auto"/>
        <w:ind w:firstLine="714"/>
        <w:jc w:val="right"/>
        <w:rPr>
          <w:rFonts w:ascii="Times New Roman" w:eastAsia="SimSun" w:hAnsi="Times New Roman"/>
          <w:color w:val="000000"/>
          <w:kern w:val="1"/>
          <w:sz w:val="28"/>
          <w:szCs w:val="28"/>
          <w:lang w:eastAsia="hi-IN" w:bidi="hi-IN"/>
        </w:rPr>
      </w:pPr>
      <w:r w:rsidRPr="009A25C3">
        <w:rPr>
          <w:rFonts w:ascii="Times New Roman" w:eastAsia="SimSun" w:hAnsi="Times New Roman"/>
          <w:color w:val="000000"/>
          <w:kern w:val="1"/>
          <w:sz w:val="28"/>
          <w:szCs w:val="28"/>
          <w:lang w:eastAsia="hi-IN" w:bidi="hi-IN"/>
        </w:rPr>
        <w:t xml:space="preserve">Таблица </w:t>
      </w:r>
      <w:r>
        <w:rPr>
          <w:rFonts w:ascii="Times New Roman" w:eastAsia="SimSun" w:hAnsi="Times New Roman"/>
          <w:color w:val="000000"/>
          <w:kern w:val="1"/>
          <w:sz w:val="28"/>
          <w:szCs w:val="28"/>
          <w:lang w:eastAsia="hi-IN" w:bidi="hi-IN"/>
        </w:rPr>
        <w:t>4</w:t>
      </w:r>
      <w:r w:rsidRPr="009A25C3">
        <w:rPr>
          <w:rFonts w:ascii="Times New Roman" w:eastAsia="SimSun" w:hAnsi="Times New Roman"/>
          <w:color w:val="000000"/>
          <w:kern w:val="1"/>
          <w:sz w:val="28"/>
          <w:szCs w:val="28"/>
          <w:lang w:eastAsia="hi-IN" w:bidi="hi-IN"/>
        </w:rPr>
        <w:t>.</w:t>
      </w:r>
      <w:r>
        <w:rPr>
          <w:rFonts w:ascii="Times New Roman" w:eastAsia="SimSun" w:hAnsi="Times New Roman"/>
          <w:color w:val="000000"/>
          <w:kern w:val="1"/>
          <w:sz w:val="28"/>
          <w:szCs w:val="28"/>
          <w:lang w:eastAsia="hi-IN" w:bidi="hi-IN"/>
        </w:rPr>
        <w:t>24</w:t>
      </w:r>
    </w:p>
    <w:tbl>
      <w:tblPr>
        <w:tblW w:w="0" w:type="auto"/>
        <w:jc w:val="center"/>
        <w:tblInd w:w="70" w:type="dxa"/>
        <w:tblLayout w:type="fixed"/>
        <w:tblCellMar>
          <w:left w:w="70" w:type="dxa"/>
          <w:right w:w="70" w:type="dxa"/>
        </w:tblCellMar>
        <w:tblLook w:val="0000"/>
      </w:tblPr>
      <w:tblGrid>
        <w:gridCol w:w="1215"/>
        <w:gridCol w:w="1755"/>
        <w:gridCol w:w="2430"/>
        <w:gridCol w:w="3808"/>
      </w:tblGrid>
      <w:tr w:rsidR="009A25C3" w:rsidRPr="009A25C3" w:rsidTr="009A25C3">
        <w:trPr>
          <w:cantSplit/>
          <w:trHeight w:val="480"/>
          <w:jc w:val="center"/>
        </w:trPr>
        <w:tc>
          <w:tcPr>
            <w:tcW w:w="2970"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 xml:space="preserve">Классификация    </w:t>
            </w:r>
            <w:r w:rsidRPr="009A25C3">
              <w:rPr>
                <w:rFonts w:ascii="Times New Roman" w:eastAsia="Times New Roman" w:hAnsi="Times New Roman"/>
                <w:b/>
                <w:sz w:val="24"/>
                <w:szCs w:val="24"/>
                <w:lang w:eastAsia="ru-RU"/>
              </w:rPr>
              <w:br/>
              <w:t xml:space="preserve">газопроводов     </w:t>
            </w:r>
            <w:r w:rsidRPr="009A25C3">
              <w:rPr>
                <w:rFonts w:ascii="Times New Roman" w:eastAsia="Times New Roman" w:hAnsi="Times New Roman"/>
                <w:b/>
                <w:sz w:val="24"/>
                <w:szCs w:val="24"/>
                <w:lang w:eastAsia="ru-RU"/>
              </w:rPr>
              <w:br/>
              <w:t xml:space="preserve">по давлению     </w:t>
            </w:r>
          </w:p>
        </w:tc>
        <w:tc>
          <w:tcPr>
            <w:tcW w:w="2430" w:type="dxa"/>
            <w:tcBorders>
              <w:top w:val="single" w:sz="6" w:space="0" w:color="auto"/>
              <w:left w:val="single" w:sz="6" w:space="0" w:color="auto"/>
              <w:bottom w:val="single" w:sz="6" w:space="0" w:color="auto"/>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 xml:space="preserve">Вид       </w:t>
            </w:r>
            <w:r w:rsidRPr="009A25C3">
              <w:rPr>
                <w:rFonts w:ascii="Times New Roman" w:eastAsia="Times New Roman" w:hAnsi="Times New Roman"/>
                <w:b/>
                <w:sz w:val="24"/>
                <w:szCs w:val="24"/>
                <w:lang w:eastAsia="ru-RU"/>
              </w:rPr>
              <w:br/>
              <w:t>транспортируемого</w:t>
            </w:r>
            <w:r w:rsidRPr="009A25C3">
              <w:rPr>
                <w:rFonts w:ascii="Times New Roman" w:eastAsia="Times New Roman" w:hAnsi="Times New Roman"/>
                <w:b/>
                <w:sz w:val="24"/>
                <w:szCs w:val="24"/>
                <w:lang w:eastAsia="ru-RU"/>
              </w:rPr>
              <w:br/>
              <w:t xml:space="preserve">газа       </w:t>
            </w:r>
          </w:p>
        </w:tc>
        <w:tc>
          <w:tcPr>
            <w:tcW w:w="3808" w:type="dxa"/>
            <w:tcBorders>
              <w:top w:val="single" w:sz="6" w:space="0" w:color="auto"/>
              <w:left w:val="single" w:sz="6" w:space="0" w:color="auto"/>
              <w:bottom w:val="single" w:sz="6" w:space="0" w:color="auto"/>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 xml:space="preserve">Рабочее давление в   </w:t>
            </w:r>
            <w:r w:rsidRPr="009A25C3">
              <w:rPr>
                <w:rFonts w:ascii="Times New Roman" w:eastAsia="Times New Roman" w:hAnsi="Times New Roman"/>
                <w:b/>
                <w:sz w:val="24"/>
                <w:szCs w:val="24"/>
                <w:lang w:eastAsia="ru-RU"/>
              </w:rPr>
              <w:br/>
              <w:t xml:space="preserve">газопроводе, МПа    </w:t>
            </w:r>
          </w:p>
        </w:tc>
      </w:tr>
      <w:tr w:rsidR="009A25C3" w:rsidRPr="009A25C3" w:rsidTr="009A25C3">
        <w:trPr>
          <w:cantSplit/>
          <w:trHeight w:val="360"/>
          <w:jc w:val="center"/>
        </w:trPr>
        <w:tc>
          <w:tcPr>
            <w:tcW w:w="1215" w:type="dxa"/>
            <w:vMerge w:val="restart"/>
            <w:tcBorders>
              <w:top w:val="single" w:sz="6" w:space="0" w:color="auto"/>
              <w:left w:val="single" w:sz="6" w:space="0" w:color="auto"/>
              <w:bottom w:val="nil"/>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Высокого</w:t>
            </w:r>
          </w:p>
        </w:tc>
        <w:tc>
          <w:tcPr>
            <w:tcW w:w="1755" w:type="dxa"/>
            <w:vMerge w:val="restart"/>
            <w:tcBorders>
              <w:top w:val="single" w:sz="6" w:space="0" w:color="auto"/>
              <w:left w:val="single" w:sz="6" w:space="0" w:color="auto"/>
              <w:bottom w:val="nil"/>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I категории </w:t>
            </w:r>
          </w:p>
        </w:tc>
        <w:tc>
          <w:tcPr>
            <w:tcW w:w="2430"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природный    </w:t>
            </w:r>
          </w:p>
        </w:tc>
        <w:tc>
          <w:tcPr>
            <w:tcW w:w="3808"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свыше 0,6 до 1,2    </w:t>
            </w:r>
            <w:r w:rsidRPr="009A25C3">
              <w:rPr>
                <w:rFonts w:ascii="Times New Roman" w:eastAsia="Times New Roman" w:hAnsi="Times New Roman"/>
                <w:sz w:val="24"/>
                <w:szCs w:val="24"/>
                <w:lang w:eastAsia="ru-RU"/>
              </w:rPr>
              <w:br/>
              <w:t xml:space="preserve">включительно      </w:t>
            </w:r>
          </w:p>
        </w:tc>
      </w:tr>
      <w:tr w:rsidR="009A25C3" w:rsidRPr="009A25C3" w:rsidTr="009A25C3">
        <w:trPr>
          <w:cantSplit/>
          <w:trHeight w:val="360"/>
          <w:jc w:val="center"/>
        </w:trPr>
        <w:tc>
          <w:tcPr>
            <w:tcW w:w="1215" w:type="dxa"/>
            <w:vMerge/>
            <w:tcBorders>
              <w:top w:val="nil"/>
              <w:left w:val="single" w:sz="6" w:space="0" w:color="auto"/>
              <w:bottom w:val="nil"/>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
        </w:tc>
        <w:tc>
          <w:tcPr>
            <w:tcW w:w="1755" w:type="dxa"/>
            <w:vMerge/>
            <w:tcBorders>
              <w:top w:val="nil"/>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
        </w:tc>
        <w:tc>
          <w:tcPr>
            <w:tcW w:w="2430"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СУГ       </w:t>
            </w:r>
          </w:p>
        </w:tc>
        <w:tc>
          <w:tcPr>
            <w:tcW w:w="3808"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свыше 0,6 до 1,6    </w:t>
            </w:r>
            <w:r w:rsidRPr="009A25C3">
              <w:rPr>
                <w:rFonts w:ascii="Times New Roman" w:eastAsia="Times New Roman" w:hAnsi="Times New Roman"/>
                <w:sz w:val="24"/>
                <w:szCs w:val="24"/>
                <w:lang w:eastAsia="ru-RU"/>
              </w:rPr>
              <w:br/>
              <w:t xml:space="preserve">включительно      </w:t>
            </w:r>
          </w:p>
        </w:tc>
      </w:tr>
      <w:tr w:rsidR="009A25C3" w:rsidRPr="009A25C3" w:rsidTr="009A25C3">
        <w:trPr>
          <w:cantSplit/>
          <w:trHeight w:val="360"/>
          <w:jc w:val="center"/>
        </w:trPr>
        <w:tc>
          <w:tcPr>
            <w:tcW w:w="1215" w:type="dxa"/>
            <w:vMerge/>
            <w:tcBorders>
              <w:top w:val="nil"/>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II категории</w:t>
            </w:r>
          </w:p>
        </w:tc>
        <w:tc>
          <w:tcPr>
            <w:tcW w:w="2430"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природный и СУГ </w:t>
            </w:r>
          </w:p>
        </w:tc>
        <w:tc>
          <w:tcPr>
            <w:tcW w:w="3808"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свыше 0,3 до 0,6    </w:t>
            </w:r>
            <w:r w:rsidRPr="009A25C3">
              <w:rPr>
                <w:rFonts w:ascii="Times New Roman" w:eastAsia="Times New Roman" w:hAnsi="Times New Roman"/>
                <w:sz w:val="24"/>
                <w:szCs w:val="24"/>
                <w:lang w:eastAsia="ru-RU"/>
              </w:rPr>
              <w:br/>
              <w:t xml:space="preserve">включительно      </w:t>
            </w:r>
          </w:p>
        </w:tc>
      </w:tr>
      <w:tr w:rsidR="009A25C3" w:rsidRPr="009A25C3" w:rsidTr="009A25C3">
        <w:trPr>
          <w:cantSplit/>
          <w:trHeight w:val="360"/>
          <w:jc w:val="center"/>
        </w:trPr>
        <w:tc>
          <w:tcPr>
            <w:tcW w:w="2970" w:type="dxa"/>
            <w:gridSpan w:val="2"/>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Среднего       </w:t>
            </w:r>
          </w:p>
        </w:tc>
        <w:tc>
          <w:tcPr>
            <w:tcW w:w="2430"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 " -      </w:t>
            </w:r>
          </w:p>
        </w:tc>
        <w:tc>
          <w:tcPr>
            <w:tcW w:w="3808"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свыше 0,005 до 0,3   </w:t>
            </w:r>
            <w:r w:rsidRPr="009A25C3">
              <w:rPr>
                <w:rFonts w:ascii="Times New Roman" w:eastAsia="Times New Roman" w:hAnsi="Times New Roman"/>
                <w:sz w:val="24"/>
                <w:szCs w:val="24"/>
                <w:lang w:eastAsia="ru-RU"/>
              </w:rPr>
              <w:br/>
              <w:t xml:space="preserve">включительно      </w:t>
            </w:r>
          </w:p>
        </w:tc>
      </w:tr>
      <w:tr w:rsidR="009A25C3" w:rsidRPr="009A25C3" w:rsidTr="009A25C3">
        <w:trPr>
          <w:cantSplit/>
          <w:trHeight w:val="240"/>
          <w:jc w:val="center"/>
        </w:trPr>
        <w:tc>
          <w:tcPr>
            <w:tcW w:w="2970" w:type="dxa"/>
            <w:gridSpan w:val="2"/>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Низкого       </w:t>
            </w:r>
          </w:p>
        </w:tc>
        <w:tc>
          <w:tcPr>
            <w:tcW w:w="2430"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 " -      </w:t>
            </w:r>
          </w:p>
        </w:tc>
        <w:tc>
          <w:tcPr>
            <w:tcW w:w="3808"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до 0,005 включительно  </w:t>
            </w:r>
          </w:p>
        </w:tc>
      </w:tr>
    </w:tbl>
    <w:p w:rsidR="00A3506D" w:rsidRDefault="009A25C3" w:rsidP="00A3506D">
      <w:pPr>
        <w:spacing w:after="0" w:line="240" w:lineRule="auto"/>
        <w:ind w:firstLine="708"/>
        <w:jc w:val="both"/>
        <w:rPr>
          <w:rFonts w:ascii="Times New Roman" w:hAnsi="Times New Roman"/>
          <w:sz w:val="28"/>
          <w:szCs w:val="28"/>
        </w:rPr>
      </w:pPr>
      <w:r>
        <w:rPr>
          <w:rFonts w:ascii="Times New Roman" w:hAnsi="Times New Roman"/>
          <w:sz w:val="28"/>
          <w:szCs w:val="28"/>
        </w:rPr>
        <w:t xml:space="preserve">4.5.40. </w:t>
      </w:r>
      <w:r w:rsidRPr="009A25C3">
        <w:rPr>
          <w:rFonts w:ascii="Times New Roman" w:hAnsi="Times New Roman"/>
          <w:sz w:val="28"/>
          <w:szCs w:val="28"/>
        </w:rPr>
        <w:t xml:space="preserve">Давление газа во внутренних газопроводах и перед газоиспользующими установками должно соответствовать давлению, необходимому для устойчивой работы этих установок, указанному в технических паспортах заводов-изготовителей, но не должно превышать значений, приведенных в таблице </w:t>
      </w:r>
      <w:r>
        <w:rPr>
          <w:rFonts w:ascii="Times New Roman" w:hAnsi="Times New Roman"/>
          <w:sz w:val="28"/>
          <w:szCs w:val="28"/>
        </w:rPr>
        <w:t>4.25</w:t>
      </w:r>
      <w:r w:rsidRPr="009A25C3">
        <w:rPr>
          <w:rFonts w:ascii="Times New Roman" w:hAnsi="Times New Roman"/>
          <w:sz w:val="28"/>
          <w:szCs w:val="28"/>
        </w:rPr>
        <w:t>.</w:t>
      </w:r>
    </w:p>
    <w:p w:rsidR="009A25C3" w:rsidRDefault="009A25C3" w:rsidP="009A25C3">
      <w:pPr>
        <w:spacing w:after="0" w:line="240" w:lineRule="auto"/>
        <w:ind w:firstLine="708"/>
        <w:jc w:val="right"/>
        <w:rPr>
          <w:rFonts w:ascii="Times New Roman" w:hAnsi="Times New Roman"/>
          <w:sz w:val="28"/>
          <w:szCs w:val="28"/>
        </w:rPr>
      </w:pPr>
      <w:r>
        <w:rPr>
          <w:rFonts w:ascii="Times New Roman" w:hAnsi="Times New Roman"/>
          <w:sz w:val="28"/>
          <w:szCs w:val="28"/>
        </w:rPr>
        <w:t>Таблица 4.25</w:t>
      </w:r>
    </w:p>
    <w:tbl>
      <w:tblPr>
        <w:tblW w:w="0" w:type="auto"/>
        <w:jc w:val="center"/>
        <w:tblLayout w:type="fixed"/>
        <w:tblCellMar>
          <w:left w:w="70" w:type="dxa"/>
          <w:right w:w="70" w:type="dxa"/>
        </w:tblCellMar>
        <w:tblLook w:val="0000"/>
      </w:tblPr>
      <w:tblGrid>
        <w:gridCol w:w="687"/>
        <w:gridCol w:w="6615"/>
        <w:gridCol w:w="1697"/>
      </w:tblGrid>
      <w:tr w:rsidR="009A25C3" w:rsidRPr="009A25C3" w:rsidTr="009A25C3">
        <w:trPr>
          <w:cantSplit/>
          <w:trHeight w:val="360"/>
          <w:jc w:val="center"/>
        </w:trPr>
        <w:tc>
          <w:tcPr>
            <w:tcW w:w="7302"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 xml:space="preserve">Потребители газа                  </w:t>
            </w:r>
          </w:p>
        </w:tc>
        <w:tc>
          <w:tcPr>
            <w:tcW w:w="1697" w:type="dxa"/>
            <w:tcBorders>
              <w:top w:val="single" w:sz="6" w:space="0" w:color="auto"/>
              <w:left w:val="single" w:sz="6" w:space="0" w:color="auto"/>
              <w:bottom w:val="single" w:sz="6" w:space="0" w:color="auto"/>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 xml:space="preserve">Давление  </w:t>
            </w:r>
            <w:r w:rsidRPr="009A25C3">
              <w:rPr>
                <w:rFonts w:ascii="Times New Roman" w:eastAsia="Times New Roman" w:hAnsi="Times New Roman"/>
                <w:b/>
                <w:sz w:val="24"/>
                <w:szCs w:val="24"/>
                <w:lang w:eastAsia="ru-RU"/>
              </w:rPr>
              <w:br/>
              <w:t xml:space="preserve">газа, МПа </w:t>
            </w:r>
          </w:p>
        </w:tc>
      </w:tr>
      <w:tr w:rsidR="009A25C3" w:rsidRPr="009A25C3" w:rsidTr="009A25C3">
        <w:trPr>
          <w:cantSplit/>
          <w:trHeight w:val="480"/>
          <w:jc w:val="center"/>
        </w:trPr>
        <w:tc>
          <w:tcPr>
            <w:tcW w:w="68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lastRenderedPageBreak/>
              <w:t xml:space="preserve">1. </w:t>
            </w: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Производственные  здания,  в  которых   величина</w:t>
            </w:r>
            <w:r w:rsidRPr="009A25C3">
              <w:rPr>
                <w:rFonts w:ascii="Times New Roman" w:eastAsia="Times New Roman" w:hAnsi="Times New Roman"/>
                <w:sz w:val="24"/>
                <w:szCs w:val="24"/>
                <w:lang w:eastAsia="ru-RU"/>
              </w:rPr>
              <w:br/>
              <w:t>давления    газа    обусловлена     требованиями</w:t>
            </w:r>
            <w:r w:rsidRPr="009A25C3">
              <w:rPr>
                <w:rFonts w:ascii="Times New Roman" w:eastAsia="Times New Roman" w:hAnsi="Times New Roman"/>
                <w:sz w:val="24"/>
                <w:szCs w:val="24"/>
                <w:lang w:eastAsia="ru-RU"/>
              </w:rPr>
              <w:br/>
              <w:t xml:space="preserve">производства                                    </w:t>
            </w:r>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1,2     </w:t>
            </w:r>
          </w:p>
        </w:tc>
      </w:tr>
      <w:tr w:rsidR="009A25C3" w:rsidRPr="009A25C3" w:rsidTr="009A25C3">
        <w:trPr>
          <w:cantSplit/>
          <w:trHeight w:val="240"/>
          <w:jc w:val="center"/>
        </w:trPr>
        <w:tc>
          <w:tcPr>
            <w:tcW w:w="68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2. </w:t>
            </w: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Производственные здания прочие                  </w:t>
            </w:r>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0,6     </w:t>
            </w:r>
          </w:p>
        </w:tc>
      </w:tr>
      <w:tr w:rsidR="009A25C3" w:rsidRPr="009A25C3" w:rsidTr="009A25C3">
        <w:trPr>
          <w:cantSplit/>
          <w:trHeight w:val="480"/>
          <w:jc w:val="center"/>
        </w:trPr>
        <w:tc>
          <w:tcPr>
            <w:tcW w:w="68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3. </w:t>
            </w: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Бытовые здания промышленных предприятий отдельно</w:t>
            </w:r>
            <w:r w:rsidRPr="009A25C3">
              <w:rPr>
                <w:rFonts w:ascii="Times New Roman" w:eastAsia="Times New Roman" w:hAnsi="Times New Roman"/>
                <w:sz w:val="24"/>
                <w:szCs w:val="24"/>
                <w:lang w:eastAsia="ru-RU"/>
              </w:rPr>
              <w:br/>
              <w:t>стоящие, пристроенные к производственным зданиям</w:t>
            </w:r>
            <w:r w:rsidRPr="009A25C3">
              <w:rPr>
                <w:rFonts w:ascii="Times New Roman" w:eastAsia="Times New Roman" w:hAnsi="Times New Roman"/>
                <w:sz w:val="24"/>
                <w:szCs w:val="24"/>
                <w:lang w:eastAsia="ru-RU"/>
              </w:rPr>
              <w:br/>
              <w:t xml:space="preserve">и встроенные в эти здания                       </w:t>
            </w:r>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0,3     </w:t>
            </w:r>
          </w:p>
        </w:tc>
      </w:tr>
      <w:tr w:rsidR="009A25C3" w:rsidRPr="009A25C3" w:rsidTr="009A25C3">
        <w:trPr>
          <w:cantSplit/>
          <w:trHeight w:val="240"/>
          <w:jc w:val="center"/>
        </w:trPr>
        <w:tc>
          <w:tcPr>
            <w:tcW w:w="68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4. </w:t>
            </w: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Административные здания                         </w:t>
            </w:r>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0,005   </w:t>
            </w:r>
          </w:p>
        </w:tc>
      </w:tr>
      <w:tr w:rsidR="009A25C3" w:rsidRPr="009A25C3" w:rsidTr="009A25C3">
        <w:trPr>
          <w:cantSplit/>
          <w:trHeight w:val="240"/>
          <w:jc w:val="center"/>
        </w:trPr>
        <w:tc>
          <w:tcPr>
            <w:tcW w:w="687" w:type="dxa"/>
            <w:vMerge w:val="restart"/>
            <w:tcBorders>
              <w:top w:val="single" w:sz="6" w:space="0" w:color="auto"/>
              <w:left w:val="single" w:sz="6" w:space="0" w:color="auto"/>
              <w:bottom w:val="nil"/>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5. </w:t>
            </w: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Котельные:                                      </w:t>
            </w:r>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
        </w:tc>
      </w:tr>
      <w:tr w:rsidR="009A25C3" w:rsidRPr="009A25C3" w:rsidTr="009A25C3">
        <w:trPr>
          <w:cantSplit/>
          <w:trHeight w:val="360"/>
          <w:jc w:val="center"/>
        </w:trPr>
        <w:tc>
          <w:tcPr>
            <w:tcW w:w="687" w:type="dxa"/>
            <w:vMerge/>
            <w:tcBorders>
              <w:top w:val="nil"/>
              <w:left w:val="single" w:sz="6" w:space="0" w:color="auto"/>
              <w:bottom w:val="nil"/>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roofErr w:type="gramStart"/>
            <w:r w:rsidRPr="009A25C3">
              <w:rPr>
                <w:rFonts w:ascii="Times New Roman" w:eastAsia="Times New Roman" w:hAnsi="Times New Roman"/>
                <w:sz w:val="24"/>
                <w:szCs w:val="24"/>
                <w:lang w:eastAsia="ru-RU"/>
              </w:rPr>
              <w:t>отдельно      стоящие      на      территории</w:t>
            </w:r>
            <w:r w:rsidRPr="009A25C3">
              <w:rPr>
                <w:rFonts w:ascii="Times New Roman" w:eastAsia="Times New Roman" w:hAnsi="Times New Roman"/>
                <w:sz w:val="24"/>
                <w:szCs w:val="24"/>
                <w:lang w:eastAsia="ru-RU"/>
              </w:rPr>
              <w:br/>
              <w:t xml:space="preserve">производственных предприятий                    </w:t>
            </w:r>
            <w:proofErr w:type="gramEnd"/>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1,2     </w:t>
            </w:r>
          </w:p>
        </w:tc>
      </w:tr>
      <w:tr w:rsidR="009A25C3" w:rsidRPr="009A25C3" w:rsidTr="009A25C3">
        <w:trPr>
          <w:cantSplit/>
          <w:trHeight w:val="240"/>
          <w:jc w:val="center"/>
        </w:trPr>
        <w:tc>
          <w:tcPr>
            <w:tcW w:w="687" w:type="dxa"/>
            <w:vMerge/>
            <w:tcBorders>
              <w:top w:val="nil"/>
              <w:left w:val="single" w:sz="6" w:space="0" w:color="auto"/>
              <w:bottom w:val="nil"/>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то же, на территории поселений               </w:t>
            </w:r>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0,6     </w:t>
            </w:r>
          </w:p>
        </w:tc>
      </w:tr>
      <w:tr w:rsidR="009A25C3" w:rsidRPr="009A25C3" w:rsidTr="009A25C3">
        <w:trPr>
          <w:cantSplit/>
          <w:trHeight w:val="360"/>
          <w:jc w:val="center"/>
        </w:trPr>
        <w:tc>
          <w:tcPr>
            <w:tcW w:w="687" w:type="dxa"/>
            <w:vMerge/>
            <w:tcBorders>
              <w:top w:val="nil"/>
              <w:left w:val="single" w:sz="6" w:space="0" w:color="auto"/>
              <w:bottom w:val="nil"/>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roofErr w:type="gramStart"/>
            <w:r w:rsidRPr="009A25C3">
              <w:rPr>
                <w:rFonts w:ascii="Times New Roman" w:eastAsia="Times New Roman" w:hAnsi="Times New Roman"/>
                <w:sz w:val="24"/>
                <w:szCs w:val="24"/>
                <w:lang w:eastAsia="ru-RU"/>
              </w:rPr>
              <w:t>пристроенные</w:t>
            </w:r>
            <w:proofErr w:type="gramEnd"/>
            <w:r w:rsidRPr="009A25C3">
              <w:rPr>
                <w:rFonts w:ascii="Times New Roman" w:eastAsia="Times New Roman" w:hAnsi="Times New Roman"/>
                <w:sz w:val="24"/>
                <w:szCs w:val="24"/>
                <w:lang w:eastAsia="ru-RU"/>
              </w:rPr>
              <w:t xml:space="preserve">,    встроенные     и     </w:t>
            </w:r>
            <w:proofErr w:type="spellStart"/>
            <w:r w:rsidRPr="009A25C3">
              <w:rPr>
                <w:rFonts w:ascii="Times New Roman" w:eastAsia="Times New Roman" w:hAnsi="Times New Roman"/>
                <w:sz w:val="24"/>
                <w:szCs w:val="24"/>
                <w:lang w:eastAsia="ru-RU"/>
              </w:rPr>
              <w:t>крышные</w:t>
            </w:r>
            <w:proofErr w:type="spellEnd"/>
            <w:r w:rsidRPr="009A25C3">
              <w:rPr>
                <w:rFonts w:ascii="Times New Roman" w:eastAsia="Times New Roman" w:hAnsi="Times New Roman"/>
                <w:sz w:val="24"/>
                <w:szCs w:val="24"/>
                <w:lang w:eastAsia="ru-RU"/>
              </w:rPr>
              <w:br/>
              <w:t xml:space="preserve">производственных зданий                         </w:t>
            </w:r>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0,6     </w:t>
            </w:r>
          </w:p>
        </w:tc>
      </w:tr>
      <w:tr w:rsidR="009A25C3" w:rsidRPr="009A25C3" w:rsidTr="009A25C3">
        <w:trPr>
          <w:cantSplit/>
          <w:trHeight w:val="360"/>
          <w:jc w:val="center"/>
        </w:trPr>
        <w:tc>
          <w:tcPr>
            <w:tcW w:w="687" w:type="dxa"/>
            <w:vMerge/>
            <w:tcBorders>
              <w:top w:val="nil"/>
              <w:left w:val="single" w:sz="6" w:space="0" w:color="auto"/>
              <w:bottom w:val="nil"/>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roofErr w:type="gramStart"/>
            <w:r w:rsidRPr="009A25C3">
              <w:rPr>
                <w:rFonts w:ascii="Times New Roman" w:eastAsia="Times New Roman" w:hAnsi="Times New Roman"/>
                <w:sz w:val="24"/>
                <w:szCs w:val="24"/>
                <w:lang w:eastAsia="ru-RU"/>
              </w:rPr>
              <w:t>пристроенные</w:t>
            </w:r>
            <w:proofErr w:type="gramEnd"/>
            <w:r w:rsidRPr="009A25C3">
              <w:rPr>
                <w:rFonts w:ascii="Times New Roman" w:eastAsia="Times New Roman" w:hAnsi="Times New Roman"/>
                <w:sz w:val="24"/>
                <w:szCs w:val="24"/>
                <w:lang w:eastAsia="ru-RU"/>
              </w:rPr>
              <w:t xml:space="preserve">,    встроенные     и     </w:t>
            </w:r>
            <w:proofErr w:type="spellStart"/>
            <w:r w:rsidRPr="009A25C3">
              <w:rPr>
                <w:rFonts w:ascii="Times New Roman" w:eastAsia="Times New Roman" w:hAnsi="Times New Roman"/>
                <w:sz w:val="24"/>
                <w:szCs w:val="24"/>
                <w:lang w:eastAsia="ru-RU"/>
              </w:rPr>
              <w:t>крышные</w:t>
            </w:r>
            <w:proofErr w:type="spellEnd"/>
            <w:r w:rsidRPr="009A25C3">
              <w:rPr>
                <w:rFonts w:ascii="Times New Roman" w:eastAsia="Times New Roman" w:hAnsi="Times New Roman"/>
                <w:sz w:val="24"/>
                <w:szCs w:val="24"/>
                <w:lang w:eastAsia="ru-RU"/>
              </w:rPr>
              <w:br/>
              <w:t xml:space="preserve">общественных, административных и бытовых зданий </w:t>
            </w:r>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0,3     </w:t>
            </w:r>
          </w:p>
        </w:tc>
      </w:tr>
      <w:tr w:rsidR="009A25C3" w:rsidRPr="009A25C3" w:rsidTr="009A25C3">
        <w:trPr>
          <w:cantSplit/>
          <w:trHeight w:val="360"/>
          <w:jc w:val="center"/>
        </w:trPr>
        <w:tc>
          <w:tcPr>
            <w:tcW w:w="687" w:type="dxa"/>
            <w:vMerge/>
            <w:tcBorders>
              <w:top w:val="nil"/>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roofErr w:type="gramStart"/>
            <w:r w:rsidRPr="009A25C3">
              <w:rPr>
                <w:rFonts w:ascii="Times New Roman" w:eastAsia="Times New Roman" w:hAnsi="Times New Roman"/>
                <w:sz w:val="24"/>
                <w:szCs w:val="24"/>
                <w:lang w:eastAsia="ru-RU"/>
              </w:rPr>
              <w:t>пристроенные</w:t>
            </w:r>
            <w:proofErr w:type="gramEnd"/>
            <w:r w:rsidRPr="009A25C3">
              <w:rPr>
                <w:rFonts w:ascii="Times New Roman" w:eastAsia="Times New Roman" w:hAnsi="Times New Roman"/>
                <w:sz w:val="24"/>
                <w:szCs w:val="24"/>
                <w:lang w:eastAsia="ru-RU"/>
              </w:rPr>
              <w:t xml:space="preserve">,  встроенные  и  </w:t>
            </w:r>
            <w:proofErr w:type="spellStart"/>
            <w:r w:rsidRPr="009A25C3">
              <w:rPr>
                <w:rFonts w:ascii="Times New Roman" w:eastAsia="Times New Roman" w:hAnsi="Times New Roman"/>
                <w:sz w:val="24"/>
                <w:szCs w:val="24"/>
                <w:lang w:eastAsia="ru-RU"/>
              </w:rPr>
              <w:t>крышные</w:t>
            </w:r>
            <w:proofErr w:type="spellEnd"/>
            <w:r w:rsidRPr="009A25C3">
              <w:rPr>
                <w:rFonts w:ascii="Times New Roman" w:eastAsia="Times New Roman" w:hAnsi="Times New Roman"/>
                <w:sz w:val="24"/>
                <w:szCs w:val="24"/>
                <w:lang w:eastAsia="ru-RU"/>
              </w:rPr>
              <w:t xml:space="preserve">   жилых</w:t>
            </w:r>
            <w:r w:rsidRPr="009A25C3">
              <w:rPr>
                <w:rFonts w:ascii="Times New Roman" w:eastAsia="Times New Roman" w:hAnsi="Times New Roman"/>
                <w:sz w:val="24"/>
                <w:szCs w:val="24"/>
                <w:lang w:eastAsia="ru-RU"/>
              </w:rPr>
              <w:br/>
              <w:t xml:space="preserve">зданий                                          </w:t>
            </w:r>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0,005   </w:t>
            </w:r>
          </w:p>
        </w:tc>
      </w:tr>
      <w:tr w:rsidR="009A25C3" w:rsidRPr="009A25C3" w:rsidTr="009A25C3">
        <w:trPr>
          <w:cantSplit/>
          <w:trHeight w:val="480"/>
          <w:jc w:val="center"/>
        </w:trPr>
        <w:tc>
          <w:tcPr>
            <w:tcW w:w="68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6. </w:t>
            </w: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Общественные здания  (кроме  зданий,  в  которых</w:t>
            </w:r>
            <w:r w:rsidRPr="009A25C3">
              <w:rPr>
                <w:rFonts w:ascii="Times New Roman" w:eastAsia="Times New Roman" w:hAnsi="Times New Roman"/>
                <w:sz w:val="24"/>
                <w:szCs w:val="24"/>
                <w:lang w:eastAsia="ru-RU"/>
              </w:rPr>
              <w:br/>
              <w:t>установка  газового  оборудования   требованиями</w:t>
            </w:r>
            <w:r w:rsidRPr="009A25C3">
              <w:rPr>
                <w:rFonts w:ascii="Times New Roman" w:eastAsia="Times New Roman" w:hAnsi="Times New Roman"/>
                <w:sz w:val="24"/>
                <w:szCs w:val="24"/>
                <w:lang w:eastAsia="ru-RU"/>
              </w:rPr>
              <w:br/>
            </w:r>
            <w:proofErr w:type="spellStart"/>
            <w:r w:rsidRPr="009A25C3">
              <w:rPr>
                <w:rFonts w:ascii="Times New Roman" w:eastAsia="Times New Roman" w:hAnsi="Times New Roman"/>
                <w:sz w:val="24"/>
                <w:szCs w:val="24"/>
                <w:lang w:eastAsia="ru-RU"/>
              </w:rPr>
              <w:t>СНиП</w:t>
            </w:r>
            <w:proofErr w:type="spellEnd"/>
            <w:r w:rsidRPr="009A25C3">
              <w:rPr>
                <w:rFonts w:ascii="Times New Roman" w:eastAsia="Times New Roman" w:hAnsi="Times New Roman"/>
                <w:sz w:val="24"/>
                <w:szCs w:val="24"/>
                <w:lang w:eastAsia="ru-RU"/>
              </w:rPr>
              <w:t xml:space="preserve"> 2.08.02 не допускается) и складские        </w:t>
            </w:r>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0,005   </w:t>
            </w:r>
          </w:p>
        </w:tc>
      </w:tr>
      <w:tr w:rsidR="009A25C3" w:rsidRPr="009A25C3" w:rsidTr="009A25C3">
        <w:trPr>
          <w:cantSplit/>
          <w:trHeight w:val="240"/>
          <w:jc w:val="center"/>
        </w:trPr>
        <w:tc>
          <w:tcPr>
            <w:tcW w:w="68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7. </w:t>
            </w:r>
          </w:p>
        </w:tc>
        <w:tc>
          <w:tcPr>
            <w:tcW w:w="66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Жилые здания                                    </w:t>
            </w:r>
          </w:p>
        </w:tc>
        <w:tc>
          <w:tcPr>
            <w:tcW w:w="1697"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0,003   </w:t>
            </w:r>
          </w:p>
        </w:tc>
      </w:tr>
    </w:tbl>
    <w:p w:rsidR="009A25C3" w:rsidRDefault="009A25C3" w:rsidP="009A25C3">
      <w:pPr>
        <w:spacing w:after="0" w:line="240" w:lineRule="auto"/>
        <w:ind w:firstLine="708"/>
        <w:jc w:val="both"/>
        <w:rPr>
          <w:rFonts w:ascii="Times New Roman" w:hAnsi="Times New Roman"/>
          <w:sz w:val="28"/>
          <w:szCs w:val="28"/>
        </w:rPr>
      </w:pPr>
      <w:r w:rsidRPr="009A25C3">
        <w:rPr>
          <w:rFonts w:ascii="Times New Roman" w:hAnsi="Times New Roman"/>
          <w:sz w:val="28"/>
          <w:szCs w:val="28"/>
        </w:rPr>
        <w:t xml:space="preserve">Газоснабжение жилых зданий дополнительно регламентируется </w:t>
      </w:r>
      <w:proofErr w:type="spellStart"/>
      <w:r w:rsidRPr="009A25C3">
        <w:rPr>
          <w:rFonts w:ascii="Times New Roman" w:hAnsi="Times New Roman"/>
          <w:sz w:val="28"/>
          <w:szCs w:val="28"/>
        </w:rPr>
        <w:t>СНиП</w:t>
      </w:r>
      <w:proofErr w:type="spellEnd"/>
      <w:r w:rsidRPr="009A25C3">
        <w:rPr>
          <w:rFonts w:ascii="Times New Roman" w:hAnsi="Times New Roman"/>
          <w:sz w:val="28"/>
          <w:szCs w:val="28"/>
        </w:rPr>
        <w:t xml:space="preserve"> 31-01-2003, </w:t>
      </w:r>
      <w:proofErr w:type="spellStart"/>
      <w:r w:rsidRPr="009A25C3">
        <w:rPr>
          <w:rFonts w:ascii="Times New Roman" w:hAnsi="Times New Roman"/>
          <w:sz w:val="28"/>
          <w:szCs w:val="28"/>
        </w:rPr>
        <w:t>СНиП</w:t>
      </w:r>
      <w:proofErr w:type="spellEnd"/>
      <w:r w:rsidRPr="009A25C3">
        <w:rPr>
          <w:rFonts w:ascii="Times New Roman" w:hAnsi="Times New Roman"/>
          <w:sz w:val="28"/>
          <w:szCs w:val="28"/>
        </w:rPr>
        <w:t xml:space="preserve"> 31-02-2001, СП 31-106-2002, СП 41-108-2004.</w:t>
      </w:r>
    </w:p>
    <w:p w:rsidR="009A25C3" w:rsidRPr="009A25C3" w:rsidRDefault="009A25C3" w:rsidP="009A25C3">
      <w:pPr>
        <w:spacing w:after="0" w:line="240" w:lineRule="auto"/>
        <w:ind w:firstLine="708"/>
        <w:jc w:val="both"/>
        <w:rPr>
          <w:rFonts w:ascii="Times New Roman" w:hAnsi="Times New Roman"/>
          <w:sz w:val="28"/>
          <w:szCs w:val="28"/>
        </w:rPr>
      </w:pPr>
      <w:proofErr w:type="gramStart"/>
      <w:r w:rsidRPr="009A25C3">
        <w:rPr>
          <w:rFonts w:ascii="Times New Roman" w:hAnsi="Times New Roman"/>
          <w:sz w:val="28"/>
          <w:szCs w:val="28"/>
        </w:rPr>
        <w:t xml:space="preserve">При отсутствии возможности или целесообразности присоединения новых и реконструируемых многоквартирных жилых домов к централизованной или автономной системе теплоснабжения в квартирах и встроенных помещениях общественного назначения, кроме помещений детских и лечебных учреждений, допускается предусматривать индивидуальные системы теплоснабжения с </w:t>
      </w:r>
      <w:proofErr w:type="spellStart"/>
      <w:r w:rsidRPr="009A25C3">
        <w:rPr>
          <w:rFonts w:ascii="Times New Roman" w:hAnsi="Times New Roman"/>
          <w:sz w:val="28"/>
          <w:szCs w:val="28"/>
        </w:rPr>
        <w:t>теплогенераторами</w:t>
      </w:r>
      <w:proofErr w:type="spellEnd"/>
      <w:r w:rsidRPr="009A25C3">
        <w:rPr>
          <w:rFonts w:ascii="Times New Roman" w:hAnsi="Times New Roman"/>
          <w:sz w:val="28"/>
          <w:szCs w:val="28"/>
        </w:rPr>
        <w:t xml:space="preserve"> на природном газе с закрытыми камерами сгорания при условии согласования с органами </w:t>
      </w:r>
      <w:proofErr w:type="spellStart"/>
      <w:r w:rsidRPr="009A25C3">
        <w:rPr>
          <w:rFonts w:ascii="Times New Roman" w:hAnsi="Times New Roman"/>
          <w:sz w:val="28"/>
          <w:szCs w:val="28"/>
        </w:rPr>
        <w:t>Роспотребнадзора</w:t>
      </w:r>
      <w:proofErr w:type="spellEnd"/>
      <w:r w:rsidRPr="009A25C3">
        <w:rPr>
          <w:rFonts w:ascii="Times New Roman" w:hAnsi="Times New Roman"/>
          <w:sz w:val="28"/>
          <w:szCs w:val="28"/>
        </w:rPr>
        <w:t xml:space="preserve"> согласно </w:t>
      </w:r>
      <w:proofErr w:type="spellStart"/>
      <w:r w:rsidRPr="009A25C3">
        <w:rPr>
          <w:rFonts w:ascii="Times New Roman" w:hAnsi="Times New Roman"/>
          <w:sz w:val="28"/>
          <w:szCs w:val="28"/>
        </w:rPr>
        <w:t>СанПиН</w:t>
      </w:r>
      <w:proofErr w:type="spellEnd"/>
      <w:r w:rsidRPr="009A25C3">
        <w:rPr>
          <w:rFonts w:ascii="Times New Roman" w:hAnsi="Times New Roman"/>
          <w:sz w:val="28"/>
          <w:szCs w:val="28"/>
        </w:rPr>
        <w:t xml:space="preserve"> 2.1.2.1002-00.</w:t>
      </w:r>
      <w:proofErr w:type="gramEnd"/>
    </w:p>
    <w:p w:rsidR="009A25C3" w:rsidRDefault="009A25C3" w:rsidP="009A25C3">
      <w:pPr>
        <w:spacing w:after="0" w:line="240" w:lineRule="auto"/>
        <w:ind w:firstLine="708"/>
        <w:jc w:val="both"/>
        <w:rPr>
          <w:rFonts w:ascii="Times New Roman" w:hAnsi="Times New Roman"/>
          <w:sz w:val="28"/>
          <w:szCs w:val="28"/>
        </w:rPr>
      </w:pPr>
      <w:r w:rsidRPr="009A25C3">
        <w:rPr>
          <w:rFonts w:ascii="Times New Roman" w:hAnsi="Times New Roman"/>
          <w:sz w:val="28"/>
          <w:szCs w:val="28"/>
        </w:rPr>
        <w:t xml:space="preserve">Для систем горячего водоснабжения допускается применение </w:t>
      </w:r>
      <w:proofErr w:type="spellStart"/>
      <w:r w:rsidRPr="009A25C3">
        <w:rPr>
          <w:rFonts w:ascii="Times New Roman" w:hAnsi="Times New Roman"/>
          <w:sz w:val="28"/>
          <w:szCs w:val="28"/>
        </w:rPr>
        <w:t>теплогенераторов</w:t>
      </w:r>
      <w:proofErr w:type="spellEnd"/>
      <w:r w:rsidRPr="009A25C3">
        <w:rPr>
          <w:rFonts w:ascii="Times New Roman" w:hAnsi="Times New Roman"/>
          <w:sz w:val="28"/>
          <w:szCs w:val="28"/>
        </w:rPr>
        <w:t xml:space="preserve"> с открытой камерой сгорания в квартирах жилых зданий класса конструктивной пожарной опасности С</w:t>
      </w:r>
      <w:proofErr w:type="gramStart"/>
      <w:r w:rsidRPr="009A25C3">
        <w:rPr>
          <w:rFonts w:ascii="Times New Roman" w:hAnsi="Times New Roman"/>
          <w:sz w:val="28"/>
          <w:szCs w:val="28"/>
        </w:rPr>
        <w:t>0</w:t>
      </w:r>
      <w:proofErr w:type="gramEnd"/>
      <w:r w:rsidRPr="009A25C3">
        <w:rPr>
          <w:rFonts w:ascii="Times New Roman" w:hAnsi="Times New Roman"/>
          <w:sz w:val="28"/>
          <w:szCs w:val="28"/>
        </w:rPr>
        <w:t>, I, II и III степеней огнестойкости и высотой не более 5 этажей.</w:t>
      </w:r>
    </w:p>
    <w:p w:rsidR="009A25C3" w:rsidRPr="009A25C3" w:rsidRDefault="009A25C3" w:rsidP="009A25C3">
      <w:pPr>
        <w:spacing w:after="0" w:line="240" w:lineRule="auto"/>
        <w:ind w:firstLine="708"/>
        <w:jc w:val="both"/>
        <w:rPr>
          <w:rFonts w:ascii="Times New Roman" w:hAnsi="Times New Roman"/>
          <w:sz w:val="28"/>
          <w:szCs w:val="28"/>
        </w:rPr>
      </w:pPr>
      <w:r>
        <w:rPr>
          <w:rFonts w:ascii="Times New Roman" w:hAnsi="Times New Roman"/>
          <w:sz w:val="28"/>
          <w:szCs w:val="28"/>
        </w:rPr>
        <w:t xml:space="preserve">4.5.41. </w:t>
      </w:r>
      <w:r w:rsidRPr="009A25C3">
        <w:rPr>
          <w:rFonts w:ascii="Times New Roman" w:hAnsi="Times New Roman"/>
          <w:sz w:val="28"/>
          <w:szCs w:val="28"/>
        </w:rPr>
        <w:t>Для снижения и регулирования давления газа в газораспределительной сети предусматривают газорегуляторные пункты (ГРП) и установки (ГРУ).</w:t>
      </w:r>
    </w:p>
    <w:p w:rsidR="009A25C3" w:rsidRPr="009A25C3" w:rsidRDefault="009A25C3" w:rsidP="009A25C3">
      <w:pPr>
        <w:spacing w:after="0" w:line="240" w:lineRule="auto"/>
        <w:ind w:firstLine="708"/>
        <w:jc w:val="both"/>
        <w:rPr>
          <w:rFonts w:ascii="Times New Roman" w:hAnsi="Times New Roman"/>
          <w:sz w:val="28"/>
          <w:szCs w:val="28"/>
        </w:rPr>
      </w:pPr>
      <w:r w:rsidRPr="009A25C3">
        <w:rPr>
          <w:rFonts w:ascii="Times New Roman" w:hAnsi="Times New Roman"/>
          <w:sz w:val="28"/>
          <w:szCs w:val="28"/>
        </w:rPr>
        <w:t>ГРП следует размещать:</w:t>
      </w:r>
    </w:p>
    <w:p w:rsidR="009A25C3" w:rsidRPr="009A25C3" w:rsidRDefault="009A25C3" w:rsidP="009A25C3">
      <w:pPr>
        <w:spacing w:after="0" w:line="240" w:lineRule="auto"/>
        <w:ind w:firstLine="708"/>
        <w:jc w:val="both"/>
        <w:rPr>
          <w:rFonts w:ascii="Times New Roman" w:hAnsi="Times New Roman"/>
          <w:sz w:val="28"/>
          <w:szCs w:val="28"/>
        </w:rPr>
      </w:pPr>
      <w:r w:rsidRPr="009A25C3">
        <w:rPr>
          <w:rFonts w:ascii="Times New Roman" w:hAnsi="Times New Roman"/>
          <w:sz w:val="28"/>
          <w:szCs w:val="28"/>
        </w:rPr>
        <w:t>отдельно стоящими;</w:t>
      </w:r>
    </w:p>
    <w:p w:rsidR="009A25C3" w:rsidRPr="009A25C3" w:rsidRDefault="009A25C3" w:rsidP="009A25C3">
      <w:pPr>
        <w:spacing w:after="0" w:line="240" w:lineRule="auto"/>
        <w:ind w:firstLine="708"/>
        <w:jc w:val="both"/>
        <w:rPr>
          <w:rFonts w:ascii="Times New Roman" w:hAnsi="Times New Roman"/>
          <w:sz w:val="28"/>
          <w:szCs w:val="28"/>
        </w:rPr>
      </w:pPr>
      <w:proofErr w:type="gramStart"/>
      <w:r w:rsidRPr="009A25C3">
        <w:rPr>
          <w:rFonts w:ascii="Times New Roman" w:hAnsi="Times New Roman"/>
          <w:sz w:val="28"/>
          <w:szCs w:val="28"/>
        </w:rPr>
        <w:t>пристроенными к газифицируемым производственным зданиям, котельным и общественным зданиям с помещениями производственного характера;</w:t>
      </w:r>
      <w:proofErr w:type="gramEnd"/>
    </w:p>
    <w:p w:rsidR="009A25C3" w:rsidRPr="009A25C3" w:rsidRDefault="009A25C3" w:rsidP="009A25C3">
      <w:pPr>
        <w:spacing w:after="0" w:line="240" w:lineRule="auto"/>
        <w:ind w:firstLine="708"/>
        <w:jc w:val="both"/>
        <w:rPr>
          <w:rFonts w:ascii="Times New Roman" w:hAnsi="Times New Roman"/>
          <w:sz w:val="28"/>
          <w:szCs w:val="28"/>
        </w:rPr>
      </w:pPr>
      <w:proofErr w:type="gramStart"/>
      <w:r w:rsidRPr="009A25C3">
        <w:rPr>
          <w:rFonts w:ascii="Times New Roman" w:hAnsi="Times New Roman"/>
          <w:sz w:val="28"/>
          <w:szCs w:val="28"/>
        </w:rPr>
        <w:t>встроенными</w:t>
      </w:r>
      <w:proofErr w:type="gramEnd"/>
      <w:r w:rsidRPr="009A25C3">
        <w:rPr>
          <w:rFonts w:ascii="Times New Roman" w:hAnsi="Times New Roman"/>
          <w:sz w:val="28"/>
          <w:szCs w:val="28"/>
        </w:rPr>
        <w:t xml:space="preserve"> в одноэтажные газифицируемые производственные здания и котельные (кроме помещений, расположенных в подвальных и цокольных этажах);</w:t>
      </w:r>
    </w:p>
    <w:p w:rsidR="009A25C3" w:rsidRPr="009A25C3" w:rsidRDefault="009A25C3" w:rsidP="009A25C3">
      <w:pPr>
        <w:spacing w:after="0" w:line="240" w:lineRule="auto"/>
        <w:ind w:firstLine="708"/>
        <w:jc w:val="both"/>
        <w:rPr>
          <w:rFonts w:ascii="Times New Roman" w:hAnsi="Times New Roman"/>
          <w:sz w:val="28"/>
          <w:szCs w:val="28"/>
        </w:rPr>
      </w:pPr>
      <w:r w:rsidRPr="009A25C3">
        <w:rPr>
          <w:rFonts w:ascii="Times New Roman" w:hAnsi="Times New Roman"/>
          <w:sz w:val="28"/>
          <w:szCs w:val="28"/>
        </w:rPr>
        <w:lastRenderedPageBreak/>
        <w:t>на покрытиях газифицируемых производственных зданий I и II степеней огнестойкости класса С</w:t>
      </w:r>
      <w:proofErr w:type="gramStart"/>
      <w:r w:rsidRPr="009A25C3">
        <w:rPr>
          <w:rFonts w:ascii="Times New Roman" w:hAnsi="Times New Roman"/>
          <w:sz w:val="28"/>
          <w:szCs w:val="28"/>
        </w:rPr>
        <w:t>0</w:t>
      </w:r>
      <w:proofErr w:type="gramEnd"/>
      <w:r w:rsidRPr="009A25C3">
        <w:rPr>
          <w:rFonts w:ascii="Times New Roman" w:hAnsi="Times New Roman"/>
          <w:sz w:val="28"/>
          <w:szCs w:val="28"/>
        </w:rPr>
        <w:t xml:space="preserve"> с негорючим утеплителем;</w:t>
      </w:r>
    </w:p>
    <w:p w:rsidR="009A25C3" w:rsidRPr="009A25C3" w:rsidRDefault="009A25C3" w:rsidP="009A25C3">
      <w:pPr>
        <w:spacing w:after="0" w:line="240" w:lineRule="auto"/>
        <w:ind w:firstLine="708"/>
        <w:jc w:val="both"/>
        <w:rPr>
          <w:rFonts w:ascii="Times New Roman" w:hAnsi="Times New Roman"/>
          <w:sz w:val="28"/>
          <w:szCs w:val="28"/>
        </w:rPr>
      </w:pPr>
      <w:r w:rsidRPr="009A25C3">
        <w:rPr>
          <w:rFonts w:ascii="Times New Roman" w:hAnsi="Times New Roman"/>
          <w:sz w:val="28"/>
          <w:szCs w:val="28"/>
        </w:rPr>
        <w:t>вне зданий на открытых огражденных площадках под навесом на территории промышленных предприятий.</w:t>
      </w:r>
    </w:p>
    <w:p w:rsidR="009A25C3" w:rsidRDefault="009A25C3" w:rsidP="009A25C3">
      <w:pPr>
        <w:spacing w:after="0" w:line="240" w:lineRule="auto"/>
        <w:ind w:firstLine="708"/>
        <w:jc w:val="both"/>
        <w:rPr>
          <w:rFonts w:ascii="Times New Roman" w:hAnsi="Times New Roman"/>
          <w:sz w:val="28"/>
          <w:szCs w:val="28"/>
        </w:rPr>
      </w:pPr>
      <w:r w:rsidRPr="009A25C3">
        <w:rPr>
          <w:rFonts w:ascii="Times New Roman" w:hAnsi="Times New Roman"/>
          <w:sz w:val="28"/>
          <w:szCs w:val="28"/>
        </w:rPr>
        <w:t xml:space="preserve">Блочные газорегуляторные пункты (ГРПБ) следует размещать отдельно </w:t>
      </w:r>
      <w:proofErr w:type="gramStart"/>
      <w:r w:rsidRPr="009A25C3">
        <w:rPr>
          <w:rFonts w:ascii="Times New Roman" w:hAnsi="Times New Roman"/>
          <w:sz w:val="28"/>
          <w:szCs w:val="28"/>
        </w:rPr>
        <w:t>стоящими</w:t>
      </w:r>
      <w:proofErr w:type="gramEnd"/>
      <w:r w:rsidRPr="009A25C3">
        <w:rPr>
          <w:rFonts w:ascii="Times New Roman" w:hAnsi="Times New Roman"/>
          <w:sz w:val="28"/>
          <w:szCs w:val="28"/>
        </w:rPr>
        <w:t>.</w:t>
      </w:r>
    </w:p>
    <w:p w:rsidR="009A25C3" w:rsidRPr="009A25C3" w:rsidRDefault="009A25C3" w:rsidP="009A25C3">
      <w:pPr>
        <w:autoSpaceDE w:val="0"/>
        <w:autoSpaceDN w:val="0"/>
        <w:adjustRightInd w:val="0"/>
        <w:spacing w:after="0" w:line="240" w:lineRule="auto"/>
        <w:ind w:firstLine="540"/>
        <w:jc w:val="both"/>
        <w:rPr>
          <w:rFonts w:ascii="Arial" w:eastAsia="Times New Roman" w:hAnsi="Arial" w:cs="Arial"/>
          <w:sz w:val="20"/>
          <w:szCs w:val="20"/>
          <w:lang w:eastAsia="ru-RU"/>
        </w:rPr>
      </w:pPr>
      <w:r w:rsidRPr="009A25C3">
        <w:rPr>
          <w:rFonts w:ascii="Times New Roman" w:eastAsia="Times New Roman" w:hAnsi="Times New Roman"/>
          <w:sz w:val="28"/>
          <w:szCs w:val="28"/>
          <w:lang w:eastAsia="ru-RU"/>
        </w:rPr>
        <w:t xml:space="preserve">При размещении ГРП, ГРПБ заводского изготовления, шкафных газорегуляторных пунктов (ШРП) необходимо соблюдать требования таблицы </w:t>
      </w:r>
      <w:r>
        <w:rPr>
          <w:rFonts w:ascii="Times New Roman" w:eastAsia="Times New Roman" w:hAnsi="Times New Roman"/>
          <w:sz w:val="28"/>
          <w:szCs w:val="28"/>
          <w:lang w:eastAsia="ru-RU"/>
        </w:rPr>
        <w:t>4.26</w:t>
      </w:r>
      <w:r w:rsidRPr="009A25C3">
        <w:rPr>
          <w:rFonts w:ascii="Times New Roman" w:eastAsia="Times New Roman" w:hAnsi="Times New Roman"/>
          <w:sz w:val="28"/>
          <w:szCs w:val="28"/>
          <w:lang w:eastAsia="ru-RU"/>
        </w:rPr>
        <w:t>.</w:t>
      </w:r>
    </w:p>
    <w:p w:rsidR="009A25C3" w:rsidRPr="009A25C3" w:rsidRDefault="009A25C3" w:rsidP="009A25C3">
      <w:pPr>
        <w:autoSpaceDE w:val="0"/>
        <w:autoSpaceDN w:val="0"/>
        <w:adjustRightInd w:val="0"/>
        <w:spacing w:after="0" w:line="240" w:lineRule="auto"/>
        <w:jc w:val="right"/>
        <w:outlineLvl w:val="3"/>
        <w:rPr>
          <w:rFonts w:ascii="Times New Roman" w:eastAsia="Times New Roman" w:hAnsi="Times New Roman"/>
          <w:sz w:val="28"/>
          <w:szCs w:val="28"/>
          <w:lang w:eastAsia="ru-RU"/>
        </w:rPr>
      </w:pPr>
      <w:r w:rsidRPr="009A25C3">
        <w:rPr>
          <w:rFonts w:ascii="Times New Roman" w:eastAsia="Times New Roman" w:hAnsi="Times New Roman"/>
          <w:sz w:val="28"/>
          <w:szCs w:val="28"/>
          <w:lang w:eastAsia="ru-RU"/>
        </w:rPr>
        <w:t>Таблица 4.26</w:t>
      </w:r>
    </w:p>
    <w:tbl>
      <w:tblPr>
        <w:tblW w:w="0" w:type="auto"/>
        <w:jc w:val="center"/>
        <w:tblInd w:w="70" w:type="dxa"/>
        <w:tblLayout w:type="fixed"/>
        <w:tblCellMar>
          <w:left w:w="70" w:type="dxa"/>
          <w:right w:w="70" w:type="dxa"/>
        </w:tblCellMar>
        <w:tblLook w:val="0000"/>
      </w:tblPr>
      <w:tblGrid>
        <w:gridCol w:w="1215"/>
        <w:gridCol w:w="1485"/>
        <w:gridCol w:w="2160"/>
        <w:gridCol w:w="1890"/>
        <w:gridCol w:w="2526"/>
      </w:tblGrid>
      <w:tr w:rsidR="009A25C3" w:rsidRPr="009A25C3" w:rsidTr="009A25C3">
        <w:trPr>
          <w:cantSplit/>
          <w:trHeight w:val="360"/>
          <w:jc w:val="center"/>
        </w:trPr>
        <w:tc>
          <w:tcPr>
            <w:tcW w:w="1215" w:type="dxa"/>
            <w:vMerge w:val="restart"/>
            <w:tcBorders>
              <w:top w:val="single" w:sz="6" w:space="0" w:color="auto"/>
              <w:left w:val="single" w:sz="6" w:space="0" w:color="auto"/>
              <w:bottom w:val="nil"/>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jc w:val="center"/>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Давление</w:t>
            </w:r>
            <w:r w:rsidRPr="009A25C3">
              <w:rPr>
                <w:rFonts w:ascii="Times New Roman" w:eastAsia="Times New Roman" w:hAnsi="Times New Roman"/>
                <w:b/>
                <w:sz w:val="24"/>
                <w:szCs w:val="24"/>
                <w:lang w:eastAsia="ru-RU"/>
              </w:rPr>
              <w:br/>
              <w:t xml:space="preserve">газа на </w:t>
            </w:r>
            <w:r w:rsidRPr="009A25C3">
              <w:rPr>
                <w:rFonts w:ascii="Times New Roman" w:eastAsia="Times New Roman" w:hAnsi="Times New Roman"/>
                <w:b/>
                <w:sz w:val="24"/>
                <w:szCs w:val="24"/>
                <w:lang w:eastAsia="ru-RU"/>
              </w:rPr>
              <w:br/>
              <w:t xml:space="preserve">вводе в </w:t>
            </w:r>
            <w:r w:rsidRPr="009A25C3">
              <w:rPr>
                <w:rFonts w:ascii="Times New Roman" w:eastAsia="Times New Roman" w:hAnsi="Times New Roman"/>
                <w:b/>
                <w:sz w:val="24"/>
                <w:szCs w:val="24"/>
                <w:lang w:eastAsia="ru-RU"/>
              </w:rPr>
              <w:br/>
              <w:t xml:space="preserve">ГРП,  </w:t>
            </w:r>
            <w:r w:rsidRPr="009A25C3">
              <w:rPr>
                <w:rFonts w:ascii="Times New Roman" w:eastAsia="Times New Roman" w:hAnsi="Times New Roman"/>
                <w:b/>
                <w:sz w:val="24"/>
                <w:szCs w:val="24"/>
                <w:lang w:eastAsia="ru-RU"/>
              </w:rPr>
              <w:br/>
              <w:t xml:space="preserve">ГРПБ,  </w:t>
            </w:r>
            <w:r w:rsidRPr="009A25C3">
              <w:rPr>
                <w:rFonts w:ascii="Times New Roman" w:eastAsia="Times New Roman" w:hAnsi="Times New Roman"/>
                <w:b/>
                <w:sz w:val="24"/>
                <w:szCs w:val="24"/>
                <w:lang w:eastAsia="ru-RU"/>
              </w:rPr>
              <w:br/>
              <w:t>ШРП, МПа</w:t>
            </w:r>
          </w:p>
        </w:tc>
        <w:tc>
          <w:tcPr>
            <w:tcW w:w="8061" w:type="dxa"/>
            <w:gridSpan w:val="4"/>
            <w:tcBorders>
              <w:top w:val="single" w:sz="6" w:space="0" w:color="auto"/>
              <w:left w:val="single" w:sz="6" w:space="0" w:color="auto"/>
              <w:bottom w:val="single" w:sz="6" w:space="0" w:color="auto"/>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jc w:val="center"/>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 xml:space="preserve">Расстояния в свету от отдельно </w:t>
            </w:r>
            <w:proofErr w:type="gramStart"/>
            <w:r w:rsidRPr="009A25C3">
              <w:rPr>
                <w:rFonts w:ascii="Times New Roman" w:eastAsia="Times New Roman" w:hAnsi="Times New Roman"/>
                <w:b/>
                <w:sz w:val="24"/>
                <w:szCs w:val="24"/>
                <w:lang w:eastAsia="ru-RU"/>
              </w:rPr>
              <w:t>стоящих</w:t>
            </w:r>
            <w:proofErr w:type="gramEnd"/>
            <w:r w:rsidRPr="009A25C3">
              <w:rPr>
                <w:rFonts w:ascii="Times New Roman" w:eastAsia="Times New Roman" w:hAnsi="Times New Roman"/>
                <w:b/>
                <w:sz w:val="24"/>
                <w:szCs w:val="24"/>
                <w:lang w:eastAsia="ru-RU"/>
              </w:rPr>
              <w:t xml:space="preserve"> ГРП, ГРПБ     </w:t>
            </w:r>
            <w:r w:rsidRPr="009A25C3">
              <w:rPr>
                <w:rFonts w:ascii="Times New Roman" w:eastAsia="Times New Roman" w:hAnsi="Times New Roman"/>
                <w:b/>
                <w:sz w:val="24"/>
                <w:szCs w:val="24"/>
                <w:lang w:eastAsia="ru-RU"/>
              </w:rPr>
              <w:br/>
              <w:t>и отдельно стоящих ШРП по горизонтали (м) до:</w:t>
            </w:r>
          </w:p>
        </w:tc>
      </w:tr>
      <w:tr w:rsidR="009A25C3" w:rsidRPr="009A25C3" w:rsidTr="009A25C3">
        <w:trPr>
          <w:cantSplit/>
          <w:trHeight w:val="720"/>
          <w:jc w:val="center"/>
        </w:trPr>
        <w:tc>
          <w:tcPr>
            <w:tcW w:w="1215" w:type="dxa"/>
            <w:vMerge/>
            <w:tcBorders>
              <w:top w:val="nil"/>
              <w:left w:val="single" w:sz="6" w:space="0" w:color="auto"/>
              <w:bottom w:val="single" w:sz="6" w:space="0" w:color="auto"/>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485" w:type="dxa"/>
            <w:tcBorders>
              <w:top w:val="single" w:sz="6" w:space="0" w:color="auto"/>
              <w:left w:val="single" w:sz="6" w:space="0" w:color="auto"/>
              <w:bottom w:val="single" w:sz="6" w:space="0" w:color="auto"/>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jc w:val="center"/>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 xml:space="preserve">зданий и </w:t>
            </w:r>
            <w:r w:rsidRPr="009A25C3">
              <w:rPr>
                <w:rFonts w:ascii="Times New Roman" w:eastAsia="Times New Roman" w:hAnsi="Times New Roman"/>
                <w:b/>
                <w:sz w:val="24"/>
                <w:szCs w:val="24"/>
                <w:lang w:eastAsia="ru-RU"/>
              </w:rPr>
              <w:br/>
              <w:t>сооружений</w:t>
            </w:r>
          </w:p>
        </w:tc>
        <w:tc>
          <w:tcPr>
            <w:tcW w:w="2160" w:type="dxa"/>
            <w:tcBorders>
              <w:top w:val="single" w:sz="6" w:space="0" w:color="auto"/>
              <w:left w:val="single" w:sz="6" w:space="0" w:color="auto"/>
              <w:bottom w:val="single" w:sz="6" w:space="0" w:color="auto"/>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jc w:val="center"/>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железнодорожных</w:t>
            </w:r>
            <w:r w:rsidRPr="009A25C3">
              <w:rPr>
                <w:rFonts w:ascii="Times New Roman" w:eastAsia="Times New Roman" w:hAnsi="Times New Roman"/>
                <w:b/>
                <w:sz w:val="24"/>
                <w:szCs w:val="24"/>
                <w:lang w:eastAsia="ru-RU"/>
              </w:rPr>
              <w:br/>
              <w:t xml:space="preserve">и трамвайных  </w:t>
            </w:r>
            <w:r w:rsidRPr="009A25C3">
              <w:rPr>
                <w:rFonts w:ascii="Times New Roman" w:eastAsia="Times New Roman" w:hAnsi="Times New Roman"/>
                <w:b/>
                <w:sz w:val="24"/>
                <w:szCs w:val="24"/>
                <w:lang w:eastAsia="ru-RU"/>
              </w:rPr>
              <w:br/>
              <w:t xml:space="preserve">путей (до   </w:t>
            </w:r>
            <w:r w:rsidRPr="009A25C3">
              <w:rPr>
                <w:rFonts w:ascii="Times New Roman" w:eastAsia="Times New Roman" w:hAnsi="Times New Roman"/>
                <w:b/>
                <w:sz w:val="24"/>
                <w:szCs w:val="24"/>
                <w:lang w:eastAsia="ru-RU"/>
              </w:rPr>
              <w:br/>
              <w:t xml:space="preserve">ближайшего   </w:t>
            </w:r>
            <w:r w:rsidRPr="009A25C3">
              <w:rPr>
                <w:rFonts w:ascii="Times New Roman" w:eastAsia="Times New Roman" w:hAnsi="Times New Roman"/>
                <w:b/>
                <w:sz w:val="24"/>
                <w:szCs w:val="24"/>
                <w:lang w:eastAsia="ru-RU"/>
              </w:rPr>
              <w:br/>
              <w:t>рельса)</w:t>
            </w:r>
          </w:p>
        </w:tc>
        <w:tc>
          <w:tcPr>
            <w:tcW w:w="1890" w:type="dxa"/>
            <w:tcBorders>
              <w:top w:val="single" w:sz="6" w:space="0" w:color="auto"/>
              <w:left w:val="single" w:sz="6" w:space="0" w:color="auto"/>
              <w:bottom w:val="single" w:sz="6" w:space="0" w:color="auto"/>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jc w:val="center"/>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автомобильных</w:t>
            </w:r>
            <w:r w:rsidRPr="009A25C3">
              <w:rPr>
                <w:rFonts w:ascii="Times New Roman" w:eastAsia="Times New Roman" w:hAnsi="Times New Roman"/>
                <w:b/>
                <w:sz w:val="24"/>
                <w:szCs w:val="24"/>
                <w:lang w:eastAsia="ru-RU"/>
              </w:rPr>
              <w:br/>
              <w:t xml:space="preserve">дорог    </w:t>
            </w:r>
            <w:r w:rsidRPr="009A25C3">
              <w:rPr>
                <w:rFonts w:ascii="Times New Roman" w:eastAsia="Times New Roman" w:hAnsi="Times New Roman"/>
                <w:b/>
                <w:sz w:val="24"/>
                <w:szCs w:val="24"/>
                <w:lang w:eastAsia="ru-RU"/>
              </w:rPr>
              <w:br/>
              <w:t>(до обочины)</w:t>
            </w:r>
          </w:p>
        </w:tc>
        <w:tc>
          <w:tcPr>
            <w:tcW w:w="2526" w:type="dxa"/>
            <w:tcBorders>
              <w:top w:val="single" w:sz="6" w:space="0" w:color="auto"/>
              <w:left w:val="single" w:sz="6" w:space="0" w:color="auto"/>
              <w:bottom w:val="single" w:sz="6" w:space="0" w:color="auto"/>
              <w:right w:val="single" w:sz="6" w:space="0" w:color="auto"/>
            </w:tcBorders>
            <w:shd w:val="clear" w:color="auto" w:fill="EEECE1" w:themeFill="background2"/>
          </w:tcPr>
          <w:p w:rsidR="009A25C3" w:rsidRPr="009A25C3" w:rsidRDefault="009A25C3" w:rsidP="009A25C3">
            <w:pPr>
              <w:autoSpaceDE w:val="0"/>
              <w:autoSpaceDN w:val="0"/>
              <w:adjustRightInd w:val="0"/>
              <w:spacing w:after="0" w:line="240" w:lineRule="auto"/>
              <w:jc w:val="center"/>
              <w:rPr>
                <w:rFonts w:ascii="Times New Roman" w:eastAsia="Times New Roman" w:hAnsi="Times New Roman"/>
                <w:b/>
                <w:sz w:val="24"/>
                <w:szCs w:val="24"/>
                <w:lang w:eastAsia="ru-RU"/>
              </w:rPr>
            </w:pPr>
            <w:r w:rsidRPr="009A25C3">
              <w:rPr>
                <w:rFonts w:ascii="Times New Roman" w:eastAsia="Times New Roman" w:hAnsi="Times New Roman"/>
                <w:b/>
                <w:sz w:val="24"/>
                <w:szCs w:val="24"/>
                <w:lang w:eastAsia="ru-RU"/>
              </w:rPr>
              <w:t>воздушных линий</w:t>
            </w:r>
            <w:r w:rsidRPr="009A25C3">
              <w:rPr>
                <w:rFonts w:ascii="Times New Roman" w:eastAsia="Times New Roman" w:hAnsi="Times New Roman"/>
                <w:b/>
                <w:sz w:val="24"/>
                <w:szCs w:val="24"/>
                <w:lang w:eastAsia="ru-RU"/>
              </w:rPr>
              <w:br/>
              <w:t>электропередачи</w:t>
            </w:r>
          </w:p>
        </w:tc>
      </w:tr>
      <w:tr w:rsidR="009A25C3" w:rsidRPr="009A25C3" w:rsidTr="009A25C3">
        <w:trPr>
          <w:cantSplit/>
          <w:trHeight w:val="240"/>
          <w:jc w:val="center"/>
        </w:trPr>
        <w:tc>
          <w:tcPr>
            <w:tcW w:w="12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до 0,6 </w:t>
            </w:r>
          </w:p>
        </w:tc>
        <w:tc>
          <w:tcPr>
            <w:tcW w:w="148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10    </w:t>
            </w:r>
          </w:p>
        </w:tc>
        <w:tc>
          <w:tcPr>
            <w:tcW w:w="2160"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10       </w:t>
            </w:r>
          </w:p>
        </w:tc>
        <w:tc>
          <w:tcPr>
            <w:tcW w:w="1890"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5      </w:t>
            </w:r>
          </w:p>
        </w:tc>
        <w:tc>
          <w:tcPr>
            <w:tcW w:w="2526" w:type="dxa"/>
            <w:vMerge w:val="restart"/>
            <w:tcBorders>
              <w:top w:val="single" w:sz="6" w:space="0" w:color="auto"/>
              <w:left w:val="single" w:sz="6" w:space="0" w:color="auto"/>
              <w:bottom w:val="nil"/>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не менее 1,5  </w:t>
            </w:r>
            <w:r w:rsidRPr="009A25C3">
              <w:rPr>
                <w:rFonts w:ascii="Times New Roman" w:eastAsia="Times New Roman" w:hAnsi="Times New Roman"/>
                <w:sz w:val="24"/>
                <w:szCs w:val="24"/>
                <w:lang w:eastAsia="ru-RU"/>
              </w:rPr>
              <w:br/>
              <w:t xml:space="preserve">высоты опоры  </w:t>
            </w:r>
          </w:p>
        </w:tc>
      </w:tr>
      <w:tr w:rsidR="009A25C3" w:rsidRPr="009A25C3" w:rsidTr="009A25C3">
        <w:trPr>
          <w:cantSplit/>
          <w:trHeight w:val="480"/>
          <w:jc w:val="center"/>
        </w:trPr>
        <w:tc>
          <w:tcPr>
            <w:tcW w:w="121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свыше  </w:t>
            </w:r>
            <w:r w:rsidRPr="009A25C3">
              <w:rPr>
                <w:rFonts w:ascii="Times New Roman" w:eastAsia="Times New Roman" w:hAnsi="Times New Roman"/>
                <w:sz w:val="24"/>
                <w:szCs w:val="24"/>
                <w:lang w:eastAsia="ru-RU"/>
              </w:rPr>
              <w:br/>
              <w:t xml:space="preserve">0,6   </w:t>
            </w:r>
            <w:r w:rsidRPr="009A25C3">
              <w:rPr>
                <w:rFonts w:ascii="Times New Roman" w:eastAsia="Times New Roman" w:hAnsi="Times New Roman"/>
                <w:sz w:val="24"/>
                <w:szCs w:val="24"/>
                <w:lang w:eastAsia="ru-RU"/>
              </w:rPr>
              <w:br/>
              <w:t xml:space="preserve">до 1,2 </w:t>
            </w:r>
          </w:p>
        </w:tc>
        <w:tc>
          <w:tcPr>
            <w:tcW w:w="1485"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15    </w:t>
            </w:r>
          </w:p>
        </w:tc>
        <w:tc>
          <w:tcPr>
            <w:tcW w:w="2160"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15       </w:t>
            </w:r>
          </w:p>
        </w:tc>
        <w:tc>
          <w:tcPr>
            <w:tcW w:w="1890" w:type="dxa"/>
            <w:tcBorders>
              <w:top w:val="single" w:sz="6" w:space="0" w:color="auto"/>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r w:rsidRPr="009A25C3">
              <w:rPr>
                <w:rFonts w:ascii="Times New Roman" w:eastAsia="Times New Roman" w:hAnsi="Times New Roman"/>
                <w:sz w:val="24"/>
                <w:szCs w:val="24"/>
                <w:lang w:eastAsia="ru-RU"/>
              </w:rPr>
              <w:t xml:space="preserve">8      </w:t>
            </w:r>
          </w:p>
        </w:tc>
        <w:tc>
          <w:tcPr>
            <w:tcW w:w="2526" w:type="dxa"/>
            <w:vMerge/>
            <w:tcBorders>
              <w:top w:val="nil"/>
              <w:left w:val="single" w:sz="6" w:space="0" w:color="auto"/>
              <w:bottom w:val="single" w:sz="6" w:space="0" w:color="auto"/>
              <w:right w:val="single" w:sz="6" w:space="0" w:color="auto"/>
            </w:tcBorders>
          </w:tcPr>
          <w:p w:rsidR="009A25C3" w:rsidRPr="009A25C3" w:rsidRDefault="009A25C3" w:rsidP="009A25C3">
            <w:pPr>
              <w:autoSpaceDE w:val="0"/>
              <w:autoSpaceDN w:val="0"/>
              <w:adjustRightInd w:val="0"/>
              <w:spacing w:after="0" w:line="240" w:lineRule="auto"/>
              <w:rPr>
                <w:rFonts w:ascii="Times New Roman" w:eastAsia="Times New Roman" w:hAnsi="Times New Roman"/>
                <w:sz w:val="24"/>
                <w:szCs w:val="24"/>
                <w:lang w:eastAsia="ru-RU"/>
              </w:rPr>
            </w:pPr>
          </w:p>
        </w:tc>
      </w:tr>
    </w:tbl>
    <w:p w:rsidR="009A25C3" w:rsidRPr="009A25C3" w:rsidRDefault="009A25C3" w:rsidP="009A25C3">
      <w:pPr>
        <w:spacing w:after="0" w:line="240" w:lineRule="auto"/>
        <w:ind w:firstLine="708"/>
        <w:jc w:val="both"/>
        <w:rPr>
          <w:rFonts w:ascii="Times New Roman" w:hAnsi="Times New Roman"/>
          <w:sz w:val="28"/>
          <w:szCs w:val="28"/>
        </w:rPr>
      </w:pPr>
      <w:r w:rsidRPr="009A25C3">
        <w:rPr>
          <w:rFonts w:ascii="Times New Roman" w:hAnsi="Times New Roman"/>
          <w:sz w:val="28"/>
          <w:szCs w:val="28"/>
        </w:rPr>
        <w:t xml:space="preserve">Требования таблицы </w:t>
      </w:r>
      <w:r>
        <w:rPr>
          <w:rFonts w:ascii="Times New Roman" w:hAnsi="Times New Roman"/>
          <w:sz w:val="28"/>
          <w:szCs w:val="28"/>
        </w:rPr>
        <w:t>4.26</w:t>
      </w:r>
      <w:r w:rsidRPr="009A25C3">
        <w:rPr>
          <w:rFonts w:ascii="Times New Roman" w:hAnsi="Times New Roman"/>
          <w:sz w:val="28"/>
          <w:szCs w:val="28"/>
        </w:rPr>
        <w:t xml:space="preserve"> распространяются также на узлы учета расхода газа, располагаемые в отдельно стоящих зданиях или в шкафах на отдельно стоящих опорах.</w:t>
      </w:r>
    </w:p>
    <w:p w:rsidR="009A25C3" w:rsidRPr="009A25C3" w:rsidRDefault="009A25C3" w:rsidP="009A25C3">
      <w:pPr>
        <w:spacing w:after="0" w:line="240" w:lineRule="auto"/>
        <w:ind w:firstLine="708"/>
        <w:jc w:val="both"/>
        <w:rPr>
          <w:rFonts w:ascii="Times New Roman" w:hAnsi="Times New Roman"/>
          <w:sz w:val="28"/>
          <w:szCs w:val="28"/>
        </w:rPr>
      </w:pPr>
      <w:r w:rsidRPr="009A25C3">
        <w:rPr>
          <w:rFonts w:ascii="Times New Roman" w:hAnsi="Times New Roman"/>
          <w:sz w:val="28"/>
          <w:szCs w:val="28"/>
        </w:rPr>
        <w:t>Расстояние от отдельно стоящего ШРП при давлении газа на вводе до 0,3 МПа до зданий и сооружений не нормируется.</w:t>
      </w:r>
    </w:p>
    <w:p w:rsidR="009A25C3" w:rsidRDefault="009A25C3" w:rsidP="009A25C3">
      <w:pPr>
        <w:spacing w:after="0" w:line="240" w:lineRule="auto"/>
        <w:ind w:firstLine="708"/>
        <w:jc w:val="both"/>
        <w:rPr>
          <w:rFonts w:ascii="Times New Roman" w:hAnsi="Times New Roman"/>
          <w:sz w:val="28"/>
          <w:szCs w:val="28"/>
        </w:rPr>
      </w:pPr>
      <w:r w:rsidRPr="009A25C3">
        <w:rPr>
          <w:rFonts w:ascii="Times New Roman" w:hAnsi="Times New Roman"/>
          <w:sz w:val="28"/>
          <w:szCs w:val="28"/>
        </w:rPr>
        <w:t>В стесненных условиях разрешается уменьшение на 30 процентов расстояний от зданий и сооружений до газорегуляторных пунктов пропускной способностью до 10000 куб. метров/час.</w:t>
      </w:r>
    </w:p>
    <w:p w:rsidR="0068717E" w:rsidRPr="0068717E" w:rsidRDefault="0068717E" w:rsidP="0068717E">
      <w:pPr>
        <w:spacing w:after="0" w:line="240" w:lineRule="auto"/>
        <w:ind w:firstLine="708"/>
        <w:jc w:val="both"/>
        <w:rPr>
          <w:rFonts w:ascii="Times New Roman" w:hAnsi="Times New Roman"/>
          <w:sz w:val="28"/>
          <w:szCs w:val="28"/>
        </w:rPr>
      </w:pPr>
      <w:r>
        <w:rPr>
          <w:rFonts w:ascii="Times New Roman" w:hAnsi="Times New Roman"/>
          <w:sz w:val="28"/>
          <w:szCs w:val="28"/>
        </w:rPr>
        <w:t xml:space="preserve">4.5.42. </w:t>
      </w:r>
      <w:r w:rsidRPr="0068717E">
        <w:rPr>
          <w:rFonts w:ascii="Times New Roman" w:hAnsi="Times New Roman"/>
          <w:sz w:val="28"/>
          <w:szCs w:val="28"/>
        </w:rPr>
        <w:t xml:space="preserve">При использовании для газоснабжения поселений газораспределительных систем сжиженных углеводородных газов (СУГ) необходимо руководствоваться требованиями к размещению резервуарных установок и газонаполнительных станций (ГНС) СУГ, представленными в </w:t>
      </w:r>
      <w:proofErr w:type="spellStart"/>
      <w:r w:rsidRPr="0068717E">
        <w:rPr>
          <w:rFonts w:ascii="Times New Roman" w:hAnsi="Times New Roman"/>
          <w:sz w:val="28"/>
          <w:szCs w:val="28"/>
        </w:rPr>
        <w:t>СНиП</w:t>
      </w:r>
      <w:proofErr w:type="spellEnd"/>
      <w:r w:rsidRPr="0068717E">
        <w:rPr>
          <w:rFonts w:ascii="Times New Roman" w:hAnsi="Times New Roman"/>
          <w:sz w:val="28"/>
          <w:szCs w:val="28"/>
        </w:rPr>
        <w:t xml:space="preserve"> 42-01-2002.</w:t>
      </w:r>
    </w:p>
    <w:p w:rsidR="0068717E" w:rsidRPr="0068717E" w:rsidRDefault="0068717E" w:rsidP="0068717E">
      <w:pPr>
        <w:spacing w:after="0" w:line="240" w:lineRule="auto"/>
        <w:ind w:firstLine="708"/>
        <w:jc w:val="both"/>
        <w:rPr>
          <w:rFonts w:ascii="Times New Roman" w:hAnsi="Times New Roman"/>
          <w:sz w:val="28"/>
          <w:szCs w:val="28"/>
        </w:rPr>
      </w:pPr>
      <w:r w:rsidRPr="0068717E">
        <w:rPr>
          <w:rFonts w:ascii="Times New Roman" w:hAnsi="Times New Roman"/>
          <w:sz w:val="28"/>
          <w:szCs w:val="28"/>
        </w:rPr>
        <w:t>Размеры земельных участков газонаполнительных станций (ГНС) в зависимости от их производительности следует принимать по проекту, но не более (</w:t>
      </w:r>
      <w:proofErr w:type="gramStart"/>
      <w:r w:rsidRPr="0068717E">
        <w:rPr>
          <w:rFonts w:ascii="Times New Roman" w:hAnsi="Times New Roman"/>
          <w:sz w:val="28"/>
          <w:szCs w:val="28"/>
        </w:rPr>
        <w:t>га</w:t>
      </w:r>
      <w:proofErr w:type="gramEnd"/>
      <w:r w:rsidRPr="0068717E">
        <w:rPr>
          <w:rFonts w:ascii="Times New Roman" w:hAnsi="Times New Roman"/>
          <w:sz w:val="28"/>
          <w:szCs w:val="28"/>
        </w:rPr>
        <w:t>) для станций производительностью:</w:t>
      </w:r>
    </w:p>
    <w:p w:rsidR="0068717E" w:rsidRPr="0068717E" w:rsidRDefault="0068717E" w:rsidP="0068717E">
      <w:pPr>
        <w:spacing w:after="0" w:line="240" w:lineRule="auto"/>
        <w:ind w:firstLine="708"/>
        <w:jc w:val="both"/>
        <w:rPr>
          <w:rFonts w:ascii="Times New Roman" w:hAnsi="Times New Roman"/>
          <w:sz w:val="28"/>
          <w:szCs w:val="28"/>
        </w:rPr>
      </w:pPr>
      <w:r w:rsidRPr="0068717E">
        <w:rPr>
          <w:rFonts w:ascii="Times New Roman" w:hAnsi="Times New Roman"/>
          <w:sz w:val="28"/>
          <w:szCs w:val="28"/>
        </w:rPr>
        <w:t>10 тыс. тонн/год - 6</w:t>
      </w:r>
    </w:p>
    <w:p w:rsidR="0068717E" w:rsidRPr="0068717E" w:rsidRDefault="0068717E" w:rsidP="0068717E">
      <w:pPr>
        <w:spacing w:after="0" w:line="240" w:lineRule="auto"/>
        <w:ind w:firstLine="708"/>
        <w:jc w:val="both"/>
        <w:rPr>
          <w:rFonts w:ascii="Times New Roman" w:hAnsi="Times New Roman"/>
          <w:sz w:val="28"/>
          <w:szCs w:val="28"/>
        </w:rPr>
      </w:pPr>
      <w:r w:rsidRPr="0068717E">
        <w:rPr>
          <w:rFonts w:ascii="Times New Roman" w:hAnsi="Times New Roman"/>
          <w:sz w:val="28"/>
          <w:szCs w:val="28"/>
        </w:rPr>
        <w:t>20 тыс. тонн/год - 7</w:t>
      </w:r>
    </w:p>
    <w:p w:rsidR="0068717E" w:rsidRPr="0068717E" w:rsidRDefault="0068717E" w:rsidP="0068717E">
      <w:pPr>
        <w:spacing w:after="0" w:line="240" w:lineRule="auto"/>
        <w:ind w:firstLine="708"/>
        <w:jc w:val="both"/>
        <w:rPr>
          <w:rFonts w:ascii="Times New Roman" w:hAnsi="Times New Roman"/>
          <w:sz w:val="28"/>
          <w:szCs w:val="28"/>
        </w:rPr>
      </w:pPr>
      <w:r w:rsidRPr="0068717E">
        <w:rPr>
          <w:rFonts w:ascii="Times New Roman" w:hAnsi="Times New Roman"/>
          <w:sz w:val="28"/>
          <w:szCs w:val="28"/>
        </w:rPr>
        <w:t>40 тыс. тонн/год - 8.</w:t>
      </w:r>
    </w:p>
    <w:p w:rsidR="009A25C3" w:rsidRDefault="0068717E" w:rsidP="0068717E">
      <w:pPr>
        <w:spacing w:after="0" w:line="240" w:lineRule="auto"/>
        <w:ind w:firstLine="708"/>
        <w:jc w:val="both"/>
        <w:rPr>
          <w:rFonts w:ascii="Times New Roman" w:hAnsi="Times New Roman"/>
          <w:sz w:val="28"/>
          <w:szCs w:val="28"/>
        </w:rPr>
      </w:pPr>
      <w:r w:rsidRPr="0068717E">
        <w:rPr>
          <w:rFonts w:ascii="Times New Roman" w:hAnsi="Times New Roman"/>
          <w:sz w:val="28"/>
          <w:szCs w:val="28"/>
        </w:rPr>
        <w:t xml:space="preserve">Размеры земельных участков газонаполнительных пунктов (ГНП) и промежуточных складов баллонов (ПСБ) следует принимать не более 0,6 га. Расстояния от них до зданий и сооружений различного назначения следует принимать согласно </w:t>
      </w:r>
      <w:proofErr w:type="spellStart"/>
      <w:r w:rsidRPr="0068717E">
        <w:rPr>
          <w:rFonts w:ascii="Times New Roman" w:hAnsi="Times New Roman"/>
          <w:sz w:val="28"/>
          <w:szCs w:val="28"/>
        </w:rPr>
        <w:t>СНиП</w:t>
      </w:r>
      <w:proofErr w:type="spellEnd"/>
      <w:r w:rsidRPr="0068717E">
        <w:rPr>
          <w:rFonts w:ascii="Times New Roman" w:hAnsi="Times New Roman"/>
          <w:sz w:val="28"/>
          <w:szCs w:val="28"/>
        </w:rPr>
        <w:t xml:space="preserve"> 42-01-2002.</w:t>
      </w:r>
    </w:p>
    <w:p w:rsidR="0068717E" w:rsidRDefault="0068717E" w:rsidP="0068717E">
      <w:pPr>
        <w:spacing w:after="0" w:line="240" w:lineRule="auto"/>
        <w:ind w:firstLine="708"/>
        <w:jc w:val="both"/>
        <w:rPr>
          <w:rFonts w:ascii="Times New Roman" w:hAnsi="Times New Roman"/>
          <w:sz w:val="28"/>
          <w:szCs w:val="28"/>
        </w:rPr>
      </w:pPr>
      <w:r>
        <w:rPr>
          <w:rFonts w:ascii="Times New Roman" w:hAnsi="Times New Roman"/>
          <w:sz w:val="28"/>
          <w:szCs w:val="28"/>
        </w:rPr>
        <w:t xml:space="preserve">4.5.43. </w:t>
      </w:r>
      <w:r w:rsidRPr="0068717E">
        <w:rPr>
          <w:rFonts w:ascii="Times New Roman" w:hAnsi="Times New Roman"/>
          <w:sz w:val="28"/>
          <w:szCs w:val="28"/>
        </w:rPr>
        <w:t xml:space="preserve">Размещение предприятий, зданий и сооружений связи, радиовещания и телевидения, пожарной и охранной сигнализации, диспетчеризации систем </w:t>
      </w:r>
      <w:r w:rsidRPr="0068717E">
        <w:rPr>
          <w:rFonts w:ascii="Times New Roman" w:hAnsi="Times New Roman"/>
          <w:sz w:val="28"/>
          <w:szCs w:val="28"/>
        </w:rPr>
        <w:lastRenderedPageBreak/>
        <w:t>инженерного оборудования следует осуществлять в соответствии с требованиями нормативных документов, утвержденных в установленном порядке.</w:t>
      </w:r>
    </w:p>
    <w:p w:rsidR="0068717E" w:rsidRDefault="0068717E" w:rsidP="0068717E">
      <w:pPr>
        <w:spacing w:after="0" w:line="240" w:lineRule="auto"/>
        <w:ind w:firstLine="708"/>
        <w:jc w:val="both"/>
        <w:rPr>
          <w:rFonts w:ascii="Times New Roman" w:hAnsi="Times New Roman"/>
          <w:sz w:val="28"/>
          <w:szCs w:val="28"/>
        </w:rPr>
      </w:pPr>
      <w:r>
        <w:rPr>
          <w:rFonts w:ascii="Times New Roman" w:hAnsi="Times New Roman"/>
          <w:sz w:val="28"/>
          <w:szCs w:val="28"/>
        </w:rPr>
        <w:t xml:space="preserve">4.5.44. </w:t>
      </w:r>
      <w:r w:rsidRPr="0068717E">
        <w:rPr>
          <w:rFonts w:ascii="Times New Roman" w:hAnsi="Times New Roman"/>
          <w:sz w:val="28"/>
          <w:szCs w:val="28"/>
        </w:rPr>
        <w:t xml:space="preserve">К объектам связи уровня жилого района и микрорайона относятся АТС, опорно-усилительные станции, </w:t>
      </w:r>
      <w:proofErr w:type="spellStart"/>
      <w:proofErr w:type="gramStart"/>
      <w:r w:rsidRPr="0068717E">
        <w:rPr>
          <w:rFonts w:ascii="Times New Roman" w:hAnsi="Times New Roman"/>
          <w:sz w:val="28"/>
          <w:szCs w:val="28"/>
        </w:rPr>
        <w:t>блок-станции</w:t>
      </w:r>
      <w:proofErr w:type="spellEnd"/>
      <w:proofErr w:type="gramEnd"/>
      <w:r w:rsidRPr="0068717E">
        <w:rPr>
          <w:rFonts w:ascii="Times New Roman" w:hAnsi="Times New Roman"/>
          <w:sz w:val="28"/>
          <w:szCs w:val="28"/>
        </w:rPr>
        <w:t xml:space="preserve"> и звуковые трансформаторные подстанции проводного вещания, отделения почтовой связи и технические центры кабельного телевидения. Расчет объектов связи проводится по таблице </w:t>
      </w:r>
      <w:r>
        <w:rPr>
          <w:rFonts w:ascii="Times New Roman" w:hAnsi="Times New Roman"/>
          <w:sz w:val="28"/>
          <w:szCs w:val="28"/>
        </w:rPr>
        <w:t>4.27</w:t>
      </w:r>
      <w:r w:rsidRPr="0068717E">
        <w:rPr>
          <w:rFonts w:ascii="Times New Roman" w:hAnsi="Times New Roman"/>
          <w:sz w:val="28"/>
          <w:szCs w:val="28"/>
        </w:rPr>
        <w:t>.</w:t>
      </w:r>
    </w:p>
    <w:p w:rsidR="0068717E" w:rsidRDefault="0068717E" w:rsidP="0068717E">
      <w:pPr>
        <w:spacing w:after="0" w:line="240" w:lineRule="auto"/>
        <w:ind w:firstLine="708"/>
        <w:jc w:val="right"/>
        <w:rPr>
          <w:rFonts w:ascii="Times New Roman" w:hAnsi="Times New Roman"/>
          <w:sz w:val="28"/>
          <w:szCs w:val="28"/>
        </w:rPr>
      </w:pPr>
      <w:r>
        <w:rPr>
          <w:rFonts w:ascii="Times New Roman" w:hAnsi="Times New Roman"/>
          <w:sz w:val="28"/>
          <w:szCs w:val="28"/>
        </w:rPr>
        <w:t>Таблица 4.27</w:t>
      </w:r>
    </w:p>
    <w:tbl>
      <w:tblPr>
        <w:tblStyle w:val="a8"/>
        <w:tblW w:w="0" w:type="auto"/>
        <w:tblLook w:val="04A0"/>
      </w:tblPr>
      <w:tblGrid>
        <w:gridCol w:w="2943"/>
        <w:gridCol w:w="2125"/>
        <w:gridCol w:w="2534"/>
        <w:gridCol w:w="2535"/>
      </w:tblGrid>
      <w:tr w:rsidR="0068717E" w:rsidRPr="0068717E" w:rsidTr="0068717E">
        <w:tc>
          <w:tcPr>
            <w:tcW w:w="2943" w:type="dxa"/>
            <w:shd w:val="clear" w:color="auto" w:fill="EEECE1" w:themeFill="background2"/>
          </w:tcPr>
          <w:p w:rsidR="0068717E" w:rsidRPr="0068717E" w:rsidRDefault="0068717E" w:rsidP="0068717E">
            <w:pPr>
              <w:spacing w:after="0" w:line="240" w:lineRule="auto"/>
              <w:jc w:val="center"/>
              <w:rPr>
                <w:b/>
                <w:sz w:val="24"/>
                <w:szCs w:val="24"/>
              </w:rPr>
            </w:pPr>
            <w:r w:rsidRPr="0068717E">
              <w:rPr>
                <w:b/>
                <w:sz w:val="24"/>
                <w:szCs w:val="24"/>
              </w:rPr>
              <w:t>Наименование объектов</w:t>
            </w:r>
          </w:p>
        </w:tc>
        <w:tc>
          <w:tcPr>
            <w:tcW w:w="2125" w:type="dxa"/>
            <w:shd w:val="clear" w:color="auto" w:fill="EEECE1" w:themeFill="background2"/>
          </w:tcPr>
          <w:p w:rsidR="0068717E" w:rsidRPr="0068717E" w:rsidRDefault="0068717E" w:rsidP="0068717E">
            <w:pPr>
              <w:spacing w:after="0" w:line="240" w:lineRule="auto"/>
              <w:jc w:val="center"/>
              <w:rPr>
                <w:b/>
                <w:sz w:val="24"/>
                <w:szCs w:val="24"/>
              </w:rPr>
            </w:pPr>
            <w:r w:rsidRPr="0068717E">
              <w:rPr>
                <w:b/>
                <w:sz w:val="24"/>
                <w:szCs w:val="24"/>
              </w:rPr>
              <w:t>Единица измерения</w:t>
            </w:r>
          </w:p>
        </w:tc>
        <w:tc>
          <w:tcPr>
            <w:tcW w:w="2534" w:type="dxa"/>
            <w:shd w:val="clear" w:color="auto" w:fill="EEECE1" w:themeFill="background2"/>
          </w:tcPr>
          <w:p w:rsidR="0068717E" w:rsidRPr="0068717E" w:rsidRDefault="0068717E" w:rsidP="0068717E">
            <w:pPr>
              <w:spacing w:after="0" w:line="240" w:lineRule="auto"/>
              <w:jc w:val="center"/>
              <w:rPr>
                <w:b/>
                <w:sz w:val="24"/>
                <w:szCs w:val="24"/>
              </w:rPr>
            </w:pPr>
            <w:r w:rsidRPr="0068717E">
              <w:rPr>
                <w:b/>
                <w:sz w:val="24"/>
                <w:szCs w:val="24"/>
              </w:rPr>
              <w:t>Расчетные показатели</w:t>
            </w:r>
          </w:p>
        </w:tc>
        <w:tc>
          <w:tcPr>
            <w:tcW w:w="2535" w:type="dxa"/>
            <w:shd w:val="clear" w:color="auto" w:fill="EEECE1" w:themeFill="background2"/>
          </w:tcPr>
          <w:p w:rsidR="0068717E" w:rsidRPr="0068717E" w:rsidRDefault="0068717E" w:rsidP="0068717E">
            <w:pPr>
              <w:spacing w:after="0" w:line="240" w:lineRule="auto"/>
              <w:jc w:val="center"/>
              <w:rPr>
                <w:b/>
                <w:sz w:val="24"/>
                <w:szCs w:val="24"/>
              </w:rPr>
            </w:pPr>
            <w:r w:rsidRPr="0068717E">
              <w:rPr>
                <w:b/>
                <w:sz w:val="24"/>
                <w:szCs w:val="24"/>
              </w:rPr>
              <w:t>Площадь участка на единицу измерения</w:t>
            </w:r>
          </w:p>
        </w:tc>
      </w:tr>
      <w:tr w:rsidR="0068717E" w:rsidRPr="0068717E" w:rsidTr="0068717E">
        <w:tc>
          <w:tcPr>
            <w:tcW w:w="2943" w:type="dxa"/>
          </w:tcPr>
          <w:p w:rsidR="0068717E" w:rsidRPr="0068717E" w:rsidRDefault="0068717E" w:rsidP="0068717E">
            <w:pPr>
              <w:spacing w:after="0" w:line="240" w:lineRule="auto"/>
              <w:jc w:val="center"/>
              <w:rPr>
                <w:sz w:val="24"/>
                <w:szCs w:val="24"/>
              </w:rPr>
            </w:pPr>
            <w:r w:rsidRPr="0068717E">
              <w:rPr>
                <w:sz w:val="24"/>
                <w:szCs w:val="24"/>
              </w:rPr>
              <w:t>Отделение  почтовой   связи   (на</w:t>
            </w:r>
            <w:r>
              <w:rPr>
                <w:sz w:val="24"/>
                <w:szCs w:val="24"/>
              </w:rPr>
              <w:t xml:space="preserve"> микрорайон)</w:t>
            </w:r>
          </w:p>
        </w:tc>
        <w:tc>
          <w:tcPr>
            <w:tcW w:w="2125" w:type="dxa"/>
          </w:tcPr>
          <w:p w:rsidR="0068717E" w:rsidRPr="0068717E" w:rsidRDefault="0068717E" w:rsidP="0068717E">
            <w:pPr>
              <w:spacing w:after="0" w:line="240" w:lineRule="auto"/>
              <w:jc w:val="center"/>
              <w:rPr>
                <w:sz w:val="24"/>
                <w:szCs w:val="24"/>
              </w:rPr>
            </w:pPr>
            <w:r>
              <w:rPr>
                <w:sz w:val="24"/>
                <w:szCs w:val="24"/>
              </w:rPr>
              <w:t>Объект на 6-12 тысяч жителей</w:t>
            </w:r>
          </w:p>
        </w:tc>
        <w:tc>
          <w:tcPr>
            <w:tcW w:w="2534" w:type="dxa"/>
          </w:tcPr>
          <w:p w:rsidR="0068717E" w:rsidRPr="0068717E" w:rsidRDefault="0068717E" w:rsidP="0068717E">
            <w:pPr>
              <w:spacing w:after="0" w:line="240" w:lineRule="auto"/>
              <w:jc w:val="center"/>
              <w:rPr>
                <w:sz w:val="24"/>
                <w:szCs w:val="24"/>
              </w:rPr>
            </w:pPr>
            <w:r>
              <w:rPr>
                <w:sz w:val="24"/>
                <w:szCs w:val="24"/>
              </w:rPr>
              <w:t>1 на микрорайон</w:t>
            </w:r>
          </w:p>
        </w:tc>
        <w:tc>
          <w:tcPr>
            <w:tcW w:w="2535" w:type="dxa"/>
          </w:tcPr>
          <w:p w:rsidR="0068717E" w:rsidRPr="0068717E" w:rsidRDefault="0068717E" w:rsidP="0068717E">
            <w:pPr>
              <w:spacing w:after="0" w:line="240" w:lineRule="auto"/>
              <w:jc w:val="center"/>
              <w:rPr>
                <w:sz w:val="24"/>
                <w:szCs w:val="24"/>
              </w:rPr>
            </w:pPr>
            <w:r>
              <w:rPr>
                <w:sz w:val="24"/>
                <w:szCs w:val="24"/>
              </w:rPr>
              <w:t>250-600 кв.м.</w:t>
            </w:r>
          </w:p>
        </w:tc>
      </w:tr>
      <w:tr w:rsidR="0068717E" w:rsidRPr="0068717E" w:rsidTr="0068717E">
        <w:tc>
          <w:tcPr>
            <w:tcW w:w="2943" w:type="dxa"/>
          </w:tcPr>
          <w:p w:rsidR="0068717E" w:rsidRPr="0068717E" w:rsidRDefault="0068717E" w:rsidP="0068717E">
            <w:pPr>
              <w:spacing w:after="0" w:line="240" w:lineRule="auto"/>
              <w:jc w:val="center"/>
              <w:rPr>
                <w:sz w:val="24"/>
                <w:szCs w:val="24"/>
              </w:rPr>
            </w:pPr>
            <w:r>
              <w:rPr>
                <w:sz w:val="24"/>
                <w:szCs w:val="24"/>
              </w:rPr>
              <w:t xml:space="preserve">Межрайонный </w:t>
            </w:r>
            <w:proofErr w:type="spellStart"/>
            <w:r>
              <w:rPr>
                <w:sz w:val="24"/>
                <w:szCs w:val="24"/>
              </w:rPr>
              <w:t>почтамп</w:t>
            </w:r>
            <w:proofErr w:type="spellEnd"/>
          </w:p>
        </w:tc>
        <w:tc>
          <w:tcPr>
            <w:tcW w:w="2125" w:type="dxa"/>
          </w:tcPr>
          <w:p w:rsidR="0068717E" w:rsidRPr="0068717E" w:rsidRDefault="0068717E" w:rsidP="0068717E">
            <w:pPr>
              <w:spacing w:after="0" w:line="240" w:lineRule="auto"/>
              <w:jc w:val="center"/>
              <w:rPr>
                <w:sz w:val="24"/>
                <w:szCs w:val="24"/>
              </w:rPr>
            </w:pPr>
            <w:r>
              <w:rPr>
                <w:sz w:val="24"/>
                <w:szCs w:val="24"/>
              </w:rPr>
              <w:t>Объект на 20-30 ОСП</w:t>
            </w:r>
          </w:p>
        </w:tc>
        <w:tc>
          <w:tcPr>
            <w:tcW w:w="2534" w:type="dxa"/>
          </w:tcPr>
          <w:p w:rsidR="0068717E" w:rsidRPr="0068717E" w:rsidRDefault="0068717E" w:rsidP="0068717E">
            <w:pPr>
              <w:spacing w:after="0" w:line="240" w:lineRule="auto"/>
              <w:jc w:val="center"/>
              <w:rPr>
                <w:sz w:val="24"/>
                <w:szCs w:val="24"/>
              </w:rPr>
            </w:pPr>
            <w:r>
              <w:rPr>
                <w:sz w:val="24"/>
                <w:szCs w:val="24"/>
              </w:rPr>
              <w:t xml:space="preserve">По расчету </w:t>
            </w:r>
          </w:p>
        </w:tc>
        <w:tc>
          <w:tcPr>
            <w:tcW w:w="2535" w:type="dxa"/>
          </w:tcPr>
          <w:p w:rsidR="0068717E" w:rsidRPr="0068717E" w:rsidRDefault="0068717E" w:rsidP="0068717E">
            <w:pPr>
              <w:spacing w:after="0" w:line="240" w:lineRule="auto"/>
              <w:jc w:val="center"/>
              <w:rPr>
                <w:sz w:val="24"/>
                <w:szCs w:val="24"/>
              </w:rPr>
            </w:pPr>
            <w:r>
              <w:rPr>
                <w:sz w:val="24"/>
                <w:szCs w:val="24"/>
              </w:rPr>
              <w:t>0,3-0,5 га</w:t>
            </w:r>
          </w:p>
        </w:tc>
      </w:tr>
      <w:tr w:rsidR="0068717E" w:rsidRPr="0068717E" w:rsidTr="0068717E">
        <w:tc>
          <w:tcPr>
            <w:tcW w:w="2943" w:type="dxa"/>
          </w:tcPr>
          <w:p w:rsidR="0068717E" w:rsidRPr="0068717E" w:rsidRDefault="0068717E" w:rsidP="0068717E">
            <w:pPr>
              <w:spacing w:after="0" w:line="240" w:lineRule="auto"/>
              <w:jc w:val="center"/>
              <w:rPr>
                <w:sz w:val="24"/>
                <w:szCs w:val="24"/>
              </w:rPr>
            </w:pPr>
            <w:r>
              <w:rPr>
                <w:sz w:val="24"/>
                <w:szCs w:val="24"/>
              </w:rPr>
              <w:t>АТС (из расчета 400 номеров на 1000 жителей)</w:t>
            </w:r>
          </w:p>
        </w:tc>
        <w:tc>
          <w:tcPr>
            <w:tcW w:w="2125" w:type="dxa"/>
          </w:tcPr>
          <w:p w:rsidR="0068717E" w:rsidRPr="0068717E" w:rsidRDefault="0068717E" w:rsidP="0068717E">
            <w:pPr>
              <w:spacing w:after="0" w:line="240" w:lineRule="auto"/>
              <w:jc w:val="center"/>
              <w:rPr>
                <w:sz w:val="24"/>
                <w:szCs w:val="24"/>
              </w:rPr>
            </w:pPr>
            <w:r>
              <w:rPr>
                <w:sz w:val="24"/>
                <w:szCs w:val="24"/>
              </w:rPr>
              <w:t>Объект на 5-20 тысяч номеров</w:t>
            </w:r>
          </w:p>
        </w:tc>
        <w:tc>
          <w:tcPr>
            <w:tcW w:w="2534" w:type="dxa"/>
          </w:tcPr>
          <w:p w:rsidR="0068717E" w:rsidRPr="0068717E" w:rsidRDefault="0068717E" w:rsidP="0068717E">
            <w:pPr>
              <w:spacing w:after="0" w:line="240" w:lineRule="auto"/>
              <w:jc w:val="center"/>
              <w:rPr>
                <w:sz w:val="24"/>
                <w:szCs w:val="24"/>
              </w:rPr>
            </w:pPr>
            <w:r>
              <w:rPr>
                <w:sz w:val="24"/>
                <w:szCs w:val="24"/>
              </w:rPr>
              <w:t xml:space="preserve">По расчету </w:t>
            </w:r>
          </w:p>
        </w:tc>
        <w:tc>
          <w:tcPr>
            <w:tcW w:w="2535" w:type="dxa"/>
          </w:tcPr>
          <w:p w:rsidR="0068717E" w:rsidRPr="0068717E" w:rsidRDefault="0068717E" w:rsidP="0068717E">
            <w:pPr>
              <w:spacing w:after="0" w:line="240" w:lineRule="auto"/>
              <w:jc w:val="center"/>
              <w:rPr>
                <w:sz w:val="24"/>
                <w:szCs w:val="24"/>
              </w:rPr>
            </w:pPr>
            <w:r>
              <w:rPr>
                <w:sz w:val="24"/>
                <w:szCs w:val="24"/>
              </w:rPr>
              <w:t>0,25 га на объект</w:t>
            </w:r>
          </w:p>
        </w:tc>
      </w:tr>
      <w:tr w:rsidR="0068717E" w:rsidRPr="0068717E" w:rsidTr="0068717E">
        <w:tc>
          <w:tcPr>
            <w:tcW w:w="2943" w:type="dxa"/>
          </w:tcPr>
          <w:p w:rsidR="0068717E" w:rsidRPr="0068717E" w:rsidRDefault="00A434D2" w:rsidP="0068717E">
            <w:pPr>
              <w:spacing w:after="0" w:line="240" w:lineRule="auto"/>
              <w:jc w:val="center"/>
              <w:rPr>
                <w:sz w:val="24"/>
                <w:szCs w:val="24"/>
              </w:rPr>
            </w:pPr>
            <w:r>
              <w:rPr>
                <w:sz w:val="24"/>
                <w:szCs w:val="24"/>
              </w:rPr>
              <w:t>Узловая АТС (из расчета 1 узел на 5 АТС)</w:t>
            </w:r>
          </w:p>
        </w:tc>
        <w:tc>
          <w:tcPr>
            <w:tcW w:w="2125" w:type="dxa"/>
          </w:tcPr>
          <w:p w:rsidR="0068717E" w:rsidRPr="0068717E" w:rsidRDefault="00A434D2" w:rsidP="0068717E">
            <w:pPr>
              <w:spacing w:after="0" w:line="240" w:lineRule="auto"/>
              <w:jc w:val="center"/>
              <w:rPr>
                <w:sz w:val="24"/>
                <w:szCs w:val="24"/>
              </w:rPr>
            </w:pPr>
            <w:r>
              <w:rPr>
                <w:sz w:val="24"/>
                <w:szCs w:val="24"/>
              </w:rPr>
              <w:t>Объект</w:t>
            </w:r>
          </w:p>
        </w:tc>
        <w:tc>
          <w:tcPr>
            <w:tcW w:w="2534" w:type="dxa"/>
          </w:tcPr>
          <w:p w:rsidR="0068717E" w:rsidRPr="0068717E" w:rsidRDefault="00A434D2" w:rsidP="0068717E">
            <w:pPr>
              <w:spacing w:after="0" w:line="240" w:lineRule="auto"/>
              <w:jc w:val="center"/>
              <w:rPr>
                <w:sz w:val="24"/>
                <w:szCs w:val="24"/>
              </w:rPr>
            </w:pPr>
            <w:r>
              <w:rPr>
                <w:sz w:val="24"/>
                <w:szCs w:val="24"/>
              </w:rPr>
              <w:t>По расчету</w:t>
            </w:r>
          </w:p>
        </w:tc>
        <w:tc>
          <w:tcPr>
            <w:tcW w:w="2535" w:type="dxa"/>
          </w:tcPr>
          <w:p w:rsidR="0068717E" w:rsidRPr="0068717E" w:rsidRDefault="00A434D2" w:rsidP="0068717E">
            <w:pPr>
              <w:spacing w:after="0" w:line="240" w:lineRule="auto"/>
              <w:jc w:val="center"/>
              <w:rPr>
                <w:sz w:val="24"/>
                <w:szCs w:val="24"/>
              </w:rPr>
            </w:pPr>
            <w:r>
              <w:rPr>
                <w:sz w:val="24"/>
                <w:szCs w:val="24"/>
              </w:rPr>
              <w:t>0,3 га на объект</w:t>
            </w:r>
          </w:p>
        </w:tc>
      </w:tr>
      <w:tr w:rsidR="0068717E" w:rsidRPr="0068717E" w:rsidTr="0068717E">
        <w:tc>
          <w:tcPr>
            <w:tcW w:w="2943" w:type="dxa"/>
          </w:tcPr>
          <w:p w:rsidR="0068717E" w:rsidRPr="0068717E" w:rsidRDefault="00A434D2" w:rsidP="0068717E">
            <w:pPr>
              <w:spacing w:after="0" w:line="240" w:lineRule="auto"/>
              <w:jc w:val="center"/>
              <w:rPr>
                <w:sz w:val="24"/>
                <w:szCs w:val="24"/>
              </w:rPr>
            </w:pPr>
            <w:r>
              <w:rPr>
                <w:sz w:val="24"/>
                <w:szCs w:val="24"/>
              </w:rPr>
              <w:t>Концентратор</w:t>
            </w:r>
          </w:p>
        </w:tc>
        <w:tc>
          <w:tcPr>
            <w:tcW w:w="2125" w:type="dxa"/>
          </w:tcPr>
          <w:p w:rsidR="0068717E" w:rsidRPr="0068717E" w:rsidRDefault="00A434D2" w:rsidP="0068717E">
            <w:pPr>
              <w:spacing w:after="0" w:line="240" w:lineRule="auto"/>
              <w:jc w:val="center"/>
              <w:rPr>
                <w:sz w:val="24"/>
                <w:szCs w:val="24"/>
              </w:rPr>
            </w:pPr>
            <w:r>
              <w:rPr>
                <w:sz w:val="24"/>
                <w:szCs w:val="24"/>
              </w:rPr>
              <w:t>Объект на 1,0-0,3 тысячи номеров</w:t>
            </w:r>
          </w:p>
        </w:tc>
        <w:tc>
          <w:tcPr>
            <w:tcW w:w="2534" w:type="dxa"/>
          </w:tcPr>
          <w:p w:rsidR="0068717E" w:rsidRPr="0068717E" w:rsidRDefault="00A434D2" w:rsidP="0068717E">
            <w:pPr>
              <w:spacing w:after="0" w:line="240" w:lineRule="auto"/>
              <w:jc w:val="center"/>
              <w:rPr>
                <w:sz w:val="24"/>
                <w:szCs w:val="24"/>
              </w:rPr>
            </w:pPr>
            <w:r>
              <w:rPr>
                <w:sz w:val="24"/>
                <w:szCs w:val="24"/>
              </w:rPr>
              <w:t>По расчету</w:t>
            </w:r>
          </w:p>
        </w:tc>
        <w:tc>
          <w:tcPr>
            <w:tcW w:w="2535" w:type="dxa"/>
          </w:tcPr>
          <w:p w:rsidR="0068717E" w:rsidRPr="0068717E" w:rsidRDefault="00A434D2" w:rsidP="0068717E">
            <w:pPr>
              <w:spacing w:after="0" w:line="240" w:lineRule="auto"/>
              <w:jc w:val="center"/>
              <w:rPr>
                <w:sz w:val="24"/>
                <w:szCs w:val="24"/>
              </w:rPr>
            </w:pPr>
            <w:r>
              <w:rPr>
                <w:sz w:val="24"/>
                <w:szCs w:val="24"/>
              </w:rPr>
              <w:t>40-80 кв.м.</w:t>
            </w:r>
          </w:p>
        </w:tc>
      </w:tr>
      <w:tr w:rsidR="0068717E" w:rsidRPr="0068717E" w:rsidTr="0068717E">
        <w:tc>
          <w:tcPr>
            <w:tcW w:w="2943" w:type="dxa"/>
          </w:tcPr>
          <w:p w:rsidR="0068717E" w:rsidRPr="0068717E" w:rsidRDefault="00A434D2" w:rsidP="0068717E">
            <w:pPr>
              <w:spacing w:after="0" w:line="240" w:lineRule="auto"/>
              <w:jc w:val="center"/>
              <w:rPr>
                <w:sz w:val="24"/>
                <w:szCs w:val="24"/>
              </w:rPr>
            </w:pPr>
            <w:r>
              <w:rPr>
                <w:sz w:val="24"/>
                <w:szCs w:val="24"/>
              </w:rPr>
              <w:t>Опорно-усилительная станция (из расчета 20-60 тысяч абонентов)</w:t>
            </w:r>
          </w:p>
        </w:tc>
        <w:tc>
          <w:tcPr>
            <w:tcW w:w="2125" w:type="dxa"/>
          </w:tcPr>
          <w:p w:rsidR="0068717E" w:rsidRPr="0068717E" w:rsidRDefault="00A434D2" w:rsidP="0068717E">
            <w:pPr>
              <w:spacing w:after="0" w:line="240" w:lineRule="auto"/>
              <w:jc w:val="center"/>
              <w:rPr>
                <w:sz w:val="24"/>
                <w:szCs w:val="24"/>
              </w:rPr>
            </w:pPr>
            <w:r>
              <w:rPr>
                <w:sz w:val="24"/>
                <w:szCs w:val="24"/>
              </w:rPr>
              <w:t>Объект</w:t>
            </w:r>
          </w:p>
        </w:tc>
        <w:tc>
          <w:tcPr>
            <w:tcW w:w="2534" w:type="dxa"/>
          </w:tcPr>
          <w:p w:rsidR="0068717E" w:rsidRPr="0068717E" w:rsidRDefault="00A434D2" w:rsidP="0068717E">
            <w:pPr>
              <w:spacing w:after="0" w:line="240" w:lineRule="auto"/>
              <w:jc w:val="center"/>
              <w:rPr>
                <w:sz w:val="24"/>
                <w:szCs w:val="24"/>
              </w:rPr>
            </w:pPr>
            <w:r>
              <w:rPr>
                <w:sz w:val="24"/>
                <w:szCs w:val="24"/>
              </w:rPr>
              <w:t>По расчету</w:t>
            </w:r>
          </w:p>
        </w:tc>
        <w:tc>
          <w:tcPr>
            <w:tcW w:w="2535" w:type="dxa"/>
          </w:tcPr>
          <w:p w:rsidR="0068717E" w:rsidRPr="0068717E" w:rsidRDefault="00A434D2" w:rsidP="0068717E">
            <w:pPr>
              <w:spacing w:after="0" w:line="240" w:lineRule="auto"/>
              <w:jc w:val="center"/>
              <w:rPr>
                <w:sz w:val="24"/>
                <w:szCs w:val="24"/>
              </w:rPr>
            </w:pPr>
            <w:r>
              <w:rPr>
                <w:sz w:val="24"/>
                <w:szCs w:val="24"/>
              </w:rPr>
              <w:t>0,1-0,15 га на объект</w:t>
            </w:r>
          </w:p>
        </w:tc>
      </w:tr>
      <w:tr w:rsidR="0068717E" w:rsidRPr="0068717E" w:rsidTr="0068717E">
        <w:tc>
          <w:tcPr>
            <w:tcW w:w="2943" w:type="dxa"/>
          </w:tcPr>
          <w:p w:rsidR="0068717E" w:rsidRPr="0068717E" w:rsidRDefault="00012340" w:rsidP="0068717E">
            <w:pPr>
              <w:spacing w:after="0" w:line="240" w:lineRule="auto"/>
              <w:jc w:val="center"/>
              <w:rPr>
                <w:sz w:val="24"/>
                <w:szCs w:val="24"/>
              </w:rPr>
            </w:pPr>
            <w:r>
              <w:rPr>
                <w:sz w:val="24"/>
                <w:szCs w:val="24"/>
              </w:rPr>
              <w:t>Блок станция проводного вещания (из расчета 10-30 тысяч абонентов)</w:t>
            </w:r>
          </w:p>
        </w:tc>
        <w:tc>
          <w:tcPr>
            <w:tcW w:w="2125" w:type="dxa"/>
          </w:tcPr>
          <w:p w:rsidR="0068717E" w:rsidRPr="0068717E" w:rsidRDefault="00012340" w:rsidP="0068717E">
            <w:pPr>
              <w:spacing w:after="0" w:line="240" w:lineRule="auto"/>
              <w:jc w:val="center"/>
              <w:rPr>
                <w:sz w:val="24"/>
                <w:szCs w:val="24"/>
              </w:rPr>
            </w:pPr>
            <w:r>
              <w:rPr>
                <w:sz w:val="24"/>
                <w:szCs w:val="24"/>
              </w:rPr>
              <w:t>Объект</w:t>
            </w:r>
          </w:p>
        </w:tc>
        <w:tc>
          <w:tcPr>
            <w:tcW w:w="2534" w:type="dxa"/>
          </w:tcPr>
          <w:p w:rsidR="0068717E" w:rsidRPr="0068717E" w:rsidRDefault="00012340" w:rsidP="0068717E">
            <w:pPr>
              <w:spacing w:after="0" w:line="240" w:lineRule="auto"/>
              <w:jc w:val="center"/>
              <w:rPr>
                <w:sz w:val="24"/>
                <w:szCs w:val="24"/>
              </w:rPr>
            </w:pPr>
            <w:r>
              <w:rPr>
                <w:sz w:val="24"/>
                <w:szCs w:val="24"/>
              </w:rPr>
              <w:t>По расчету</w:t>
            </w:r>
          </w:p>
        </w:tc>
        <w:tc>
          <w:tcPr>
            <w:tcW w:w="2535" w:type="dxa"/>
          </w:tcPr>
          <w:p w:rsidR="0068717E" w:rsidRPr="0068717E" w:rsidRDefault="00012340" w:rsidP="0068717E">
            <w:pPr>
              <w:spacing w:after="0" w:line="240" w:lineRule="auto"/>
              <w:jc w:val="center"/>
              <w:rPr>
                <w:sz w:val="24"/>
                <w:szCs w:val="24"/>
              </w:rPr>
            </w:pPr>
            <w:r>
              <w:rPr>
                <w:sz w:val="24"/>
                <w:szCs w:val="24"/>
              </w:rPr>
              <w:t>0,05-0,5 га на объект</w:t>
            </w:r>
          </w:p>
        </w:tc>
      </w:tr>
      <w:tr w:rsidR="0044265D" w:rsidRPr="0068717E" w:rsidTr="0068717E">
        <w:tc>
          <w:tcPr>
            <w:tcW w:w="2943" w:type="dxa"/>
          </w:tcPr>
          <w:p w:rsidR="0044265D" w:rsidRDefault="0044265D" w:rsidP="0068717E">
            <w:pPr>
              <w:spacing w:after="0" w:line="240" w:lineRule="auto"/>
              <w:jc w:val="center"/>
              <w:rPr>
                <w:sz w:val="24"/>
                <w:szCs w:val="24"/>
              </w:rPr>
            </w:pPr>
            <w:r>
              <w:rPr>
                <w:sz w:val="24"/>
                <w:szCs w:val="24"/>
              </w:rPr>
              <w:t>Звуковые трансформаторные подстанции (из расчета на 4-7 тысяч абонентов)</w:t>
            </w:r>
          </w:p>
        </w:tc>
        <w:tc>
          <w:tcPr>
            <w:tcW w:w="2125" w:type="dxa"/>
          </w:tcPr>
          <w:p w:rsidR="0044265D" w:rsidRDefault="0044265D" w:rsidP="0068717E">
            <w:pPr>
              <w:spacing w:after="0" w:line="240" w:lineRule="auto"/>
              <w:jc w:val="center"/>
              <w:rPr>
                <w:sz w:val="24"/>
                <w:szCs w:val="24"/>
              </w:rPr>
            </w:pPr>
            <w:r>
              <w:rPr>
                <w:sz w:val="24"/>
                <w:szCs w:val="24"/>
              </w:rPr>
              <w:t>Объект</w:t>
            </w:r>
          </w:p>
        </w:tc>
        <w:tc>
          <w:tcPr>
            <w:tcW w:w="2534" w:type="dxa"/>
          </w:tcPr>
          <w:p w:rsidR="0044265D" w:rsidRDefault="0044265D" w:rsidP="0068717E">
            <w:pPr>
              <w:spacing w:after="0" w:line="240" w:lineRule="auto"/>
              <w:jc w:val="center"/>
              <w:rPr>
                <w:sz w:val="24"/>
                <w:szCs w:val="24"/>
              </w:rPr>
            </w:pPr>
            <w:r>
              <w:rPr>
                <w:sz w:val="24"/>
                <w:szCs w:val="24"/>
              </w:rPr>
              <w:t>1</w:t>
            </w:r>
          </w:p>
        </w:tc>
        <w:tc>
          <w:tcPr>
            <w:tcW w:w="2535" w:type="dxa"/>
          </w:tcPr>
          <w:p w:rsidR="0044265D" w:rsidRDefault="0044265D" w:rsidP="0068717E">
            <w:pPr>
              <w:spacing w:after="0" w:line="240" w:lineRule="auto"/>
              <w:jc w:val="center"/>
              <w:rPr>
                <w:sz w:val="24"/>
                <w:szCs w:val="24"/>
              </w:rPr>
            </w:pPr>
            <w:r>
              <w:rPr>
                <w:sz w:val="24"/>
                <w:szCs w:val="24"/>
              </w:rPr>
              <w:t>25-50 кв.м. на объект</w:t>
            </w:r>
          </w:p>
        </w:tc>
      </w:tr>
      <w:tr w:rsidR="0044265D" w:rsidRPr="0068717E" w:rsidTr="0068717E">
        <w:tc>
          <w:tcPr>
            <w:tcW w:w="2943" w:type="dxa"/>
          </w:tcPr>
          <w:p w:rsidR="0044265D" w:rsidRDefault="0044265D" w:rsidP="0068717E">
            <w:pPr>
              <w:spacing w:after="0" w:line="240" w:lineRule="auto"/>
              <w:jc w:val="center"/>
              <w:rPr>
                <w:sz w:val="24"/>
                <w:szCs w:val="24"/>
              </w:rPr>
            </w:pPr>
            <w:r>
              <w:rPr>
                <w:sz w:val="24"/>
                <w:szCs w:val="24"/>
              </w:rPr>
              <w:t>Технический центр кабельного телевидения</w:t>
            </w:r>
          </w:p>
        </w:tc>
        <w:tc>
          <w:tcPr>
            <w:tcW w:w="2125" w:type="dxa"/>
          </w:tcPr>
          <w:p w:rsidR="0044265D" w:rsidRDefault="0044265D" w:rsidP="0068717E">
            <w:pPr>
              <w:spacing w:after="0" w:line="240" w:lineRule="auto"/>
              <w:jc w:val="center"/>
              <w:rPr>
                <w:sz w:val="24"/>
                <w:szCs w:val="24"/>
              </w:rPr>
            </w:pPr>
            <w:r>
              <w:rPr>
                <w:sz w:val="24"/>
                <w:szCs w:val="24"/>
              </w:rPr>
              <w:t>Объект</w:t>
            </w:r>
          </w:p>
        </w:tc>
        <w:tc>
          <w:tcPr>
            <w:tcW w:w="2534" w:type="dxa"/>
          </w:tcPr>
          <w:p w:rsidR="0044265D" w:rsidRDefault="0044265D" w:rsidP="0068717E">
            <w:pPr>
              <w:spacing w:after="0" w:line="240" w:lineRule="auto"/>
              <w:jc w:val="center"/>
              <w:rPr>
                <w:sz w:val="24"/>
                <w:szCs w:val="24"/>
              </w:rPr>
            </w:pPr>
            <w:r>
              <w:rPr>
                <w:sz w:val="24"/>
                <w:szCs w:val="24"/>
              </w:rPr>
              <w:t>1 на жилой район</w:t>
            </w:r>
          </w:p>
        </w:tc>
        <w:tc>
          <w:tcPr>
            <w:tcW w:w="2535" w:type="dxa"/>
          </w:tcPr>
          <w:p w:rsidR="0044265D" w:rsidRDefault="0044265D" w:rsidP="0068717E">
            <w:pPr>
              <w:spacing w:after="0" w:line="240" w:lineRule="auto"/>
              <w:jc w:val="center"/>
              <w:rPr>
                <w:sz w:val="24"/>
                <w:szCs w:val="24"/>
              </w:rPr>
            </w:pPr>
            <w:r>
              <w:rPr>
                <w:sz w:val="24"/>
                <w:szCs w:val="24"/>
              </w:rPr>
              <w:t>0,3-0,5 га на объект</w:t>
            </w:r>
          </w:p>
        </w:tc>
      </w:tr>
      <w:tr w:rsidR="0044265D" w:rsidRPr="0068717E" w:rsidTr="0068717E">
        <w:tc>
          <w:tcPr>
            <w:tcW w:w="2943" w:type="dxa"/>
          </w:tcPr>
          <w:p w:rsidR="0044265D" w:rsidRDefault="0044265D" w:rsidP="0068717E">
            <w:pPr>
              <w:spacing w:after="0" w:line="240" w:lineRule="auto"/>
              <w:jc w:val="center"/>
              <w:rPr>
                <w:sz w:val="24"/>
                <w:szCs w:val="24"/>
              </w:rPr>
            </w:pPr>
            <w:r>
              <w:rPr>
                <w:sz w:val="24"/>
                <w:szCs w:val="24"/>
              </w:rPr>
              <w:t xml:space="preserve">Объекты коммунального хозяйства по обслуживанию </w:t>
            </w:r>
            <w:proofErr w:type="spellStart"/>
            <w:r>
              <w:rPr>
                <w:sz w:val="24"/>
                <w:szCs w:val="24"/>
              </w:rPr>
              <w:t>инжененрных</w:t>
            </w:r>
            <w:proofErr w:type="spellEnd"/>
            <w:r>
              <w:rPr>
                <w:sz w:val="24"/>
                <w:szCs w:val="24"/>
              </w:rPr>
              <w:t xml:space="preserve"> коммуникаций (общих коллекторов)</w:t>
            </w:r>
          </w:p>
          <w:p w:rsidR="0044265D" w:rsidRDefault="0044265D" w:rsidP="0044265D">
            <w:pPr>
              <w:spacing w:after="0" w:line="240" w:lineRule="auto"/>
              <w:jc w:val="center"/>
              <w:rPr>
                <w:sz w:val="24"/>
                <w:szCs w:val="24"/>
              </w:rPr>
            </w:pPr>
            <w:r>
              <w:rPr>
                <w:sz w:val="24"/>
                <w:szCs w:val="24"/>
              </w:rPr>
              <w:t>Диспетчерский пункт (из расчета 1 объект на 5 км</w:t>
            </w:r>
            <w:proofErr w:type="gramStart"/>
            <w:r>
              <w:rPr>
                <w:sz w:val="24"/>
                <w:szCs w:val="24"/>
              </w:rPr>
              <w:t>.</w:t>
            </w:r>
            <w:proofErr w:type="gramEnd"/>
            <w:r>
              <w:rPr>
                <w:sz w:val="24"/>
                <w:szCs w:val="24"/>
              </w:rPr>
              <w:t xml:space="preserve"> </w:t>
            </w:r>
            <w:proofErr w:type="gramStart"/>
            <w:r>
              <w:rPr>
                <w:sz w:val="24"/>
                <w:szCs w:val="24"/>
              </w:rPr>
              <w:t>г</w:t>
            </w:r>
            <w:proofErr w:type="gramEnd"/>
            <w:r>
              <w:rPr>
                <w:sz w:val="24"/>
                <w:szCs w:val="24"/>
              </w:rPr>
              <w:t>ородских коллекторов)</w:t>
            </w:r>
          </w:p>
          <w:p w:rsidR="0044265D" w:rsidRDefault="0044265D" w:rsidP="0044265D">
            <w:pPr>
              <w:spacing w:after="0" w:line="240" w:lineRule="auto"/>
              <w:rPr>
                <w:sz w:val="24"/>
                <w:szCs w:val="24"/>
              </w:rPr>
            </w:pPr>
            <w:r>
              <w:rPr>
                <w:sz w:val="24"/>
                <w:szCs w:val="24"/>
              </w:rPr>
              <w:t>Центральный диспетчерский пункт (из расчета на 1 объект на каждые 25 км</w:t>
            </w:r>
            <w:proofErr w:type="gramStart"/>
            <w:r>
              <w:rPr>
                <w:sz w:val="24"/>
                <w:szCs w:val="24"/>
              </w:rPr>
              <w:t>.</w:t>
            </w:r>
            <w:proofErr w:type="gramEnd"/>
            <w:r>
              <w:rPr>
                <w:sz w:val="24"/>
                <w:szCs w:val="24"/>
              </w:rPr>
              <w:t xml:space="preserve"> </w:t>
            </w:r>
            <w:proofErr w:type="gramStart"/>
            <w:r>
              <w:rPr>
                <w:sz w:val="24"/>
                <w:szCs w:val="24"/>
              </w:rPr>
              <w:t>к</w:t>
            </w:r>
            <w:proofErr w:type="gramEnd"/>
            <w:r>
              <w:rPr>
                <w:sz w:val="24"/>
                <w:szCs w:val="24"/>
              </w:rPr>
              <w:t xml:space="preserve">оммуникационных коллекторов) </w:t>
            </w:r>
          </w:p>
        </w:tc>
        <w:tc>
          <w:tcPr>
            <w:tcW w:w="2125" w:type="dxa"/>
          </w:tcPr>
          <w:p w:rsidR="0044265D" w:rsidRDefault="0044265D" w:rsidP="0068717E">
            <w:pPr>
              <w:spacing w:after="0" w:line="240" w:lineRule="auto"/>
              <w:jc w:val="center"/>
              <w:rPr>
                <w:sz w:val="24"/>
                <w:szCs w:val="24"/>
              </w:rPr>
            </w:pPr>
          </w:p>
          <w:p w:rsidR="0044265D" w:rsidRPr="0044265D" w:rsidRDefault="0044265D" w:rsidP="0044265D">
            <w:pPr>
              <w:rPr>
                <w:sz w:val="24"/>
                <w:szCs w:val="24"/>
              </w:rPr>
            </w:pPr>
          </w:p>
          <w:p w:rsidR="0044265D" w:rsidRPr="0044265D" w:rsidRDefault="0044265D" w:rsidP="0044265D">
            <w:pPr>
              <w:rPr>
                <w:sz w:val="24"/>
                <w:szCs w:val="24"/>
              </w:rPr>
            </w:pPr>
          </w:p>
          <w:p w:rsidR="0044265D" w:rsidRDefault="0044265D" w:rsidP="0044265D">
            <w:pPr>
              <w:rPr>
                <w:sz w:val="24"/>
                <w:szCs w:val="24"/>
              </w:rPr>
            </w:pPr>
            <w:r>
              <w:rPr>
                <w:sz w:val="24"/>
                <w:szCs w:val="24"/>
              </w:rPr>
              <w:t xml:space="preserve">1 – </w:t>
            </w:r>
            <w:proofErr w:type="spellStart"/>
            <w:r>
              <w:rPr>
                <w:sz w:val="24"/>
                <w:szCs w:val="24"/>
              </w:rPr>
              <w:t>эт</w:t>
            </w:r>
            <w:proofErr w:type="spellEnd"/>
            <w:r>
              <w:rPr>
                <w:sz w:val="24"/>
                <w:szCs w:val="24"/>
              </w:rPr>
              <w:t>. объект</w:t>
            </w:r>
          </w:p>
          <w:p w:rsidR="0044265D" w:rsidRDefault="0044265D" w:rsidP="0044265D">
            <w:pPr>
              <w:rPr>
                <w:sz w:val="24"/>
                <w:szCs w:val="24"/>
              </w:rPr>
            </w:pPr>
          </w:p>
          <w:p w:rsidR="0044265D" w:rsidRPr="0044265D" w:rsidRDefault="0044265D" w:rsidP="0044265D">
            <w:pPr>
              <w:rPr>
                <w:sz w:val="24"/>
                <w:szCs w:val="24"/>
              </w:rPr>
            </w:pPr>
            <w:r>
              <w:rPr>
                <w:sz w:val="24"/>
                <w:szCs w:val="24"/>
              </w:rPr>
              <w:t xml:space="preserve">1-2 </w:t>
            </w:r>
            <w:proofErr w:type="spellStart"/>
            <w:r>
              <w:rPr>
                <w:sz w:val="24"/>
                <w:szCs w:val="24"/>
              </w:rPr>
              <w:t>эт</w:t>
            </w:r>
            <w:proofErr w:type="spellEnd"/>
            <w:r>
              <w:rPr>
                <w:sz w:val="24"/>
                <w:szCs w:val="24"/>
              </w:rPr>
              <w:t>. объект</w:t>
            </w:r>
          </w:p>
        </w:tc>
        <w:tc>
          <w:tcPr>
            <w:tcW w:w="2534" w:type="dxa"/>
          </w:tcPr>
          <w:p w:rsidR="0044265D" w:rsidRDefault="0044265D" w:rsidP="0068717E">
            <w:pPr>
              <w:spacing w:after="0" w:line="240" w:lineRule="auto"/>
              <w:jc w:val="center"/>
              <w:rPr>
                <w:sz w:val="24"/>
                <w:szCs w:val="24"/>
              </w:rPr>
            </w:pPr>
          </w:p>
          <w:p w:rsidR="0044265D" w:rsidRDefault="0044265D" w:rsidP="0068717E">
            <w:pPr>
              <w:spacing w:after="0" w:line="240" w:lineRule="auto"/>
              <w:jc w:val="center"/>
              <w:rPr>
                <w:sz w:val="24"/>
                <w:szCs w:val="24"/>
              </w:rPr>
            </w:pPr>
          </w:p>
          <w:p w:rsidR="0044265D" w:rsidRDefault="0044265D" w:rsidP="0068717E">
            <w:pPr>
              <w:spacing w:after="0" w:line="240" w:lineRule="auto"/>
              <w:jc w:val="center"/>
              <w:rPr>
                <w:sz w:val="24"/>
                <w:szCs w:val="24"/>
              </w:rPr>
            </w:pPr>
          </w:p>
          <w:p w:rsidR="0044265D" w:rsidRDefault="0044265D" w:rsidP="0068717E">
            <w:pPr>
              <w:spacing w:after="0" w:line="240" w:lineRule="auto"/>
              <w:jc w:val="center"/>
              <w:rPr>
                <w:sz w:val="24"/>
                <w:szCs w:val="24"/>
              </w:rPr>
            </w:pPr>
            <w:r>
              <w:rPr>
                <w:sz w:val="24"/>
                <w:szCs w:val="24"/>
              </w:rPr>
              <w:t>По расчету</w:t>
            </w:r>
          </w:p>
          <w:p w:rsidR="0044265D" w:rsidRPr="0044265D" w:rsidRDefault="0044265D" w:rsidP="0044265D">
            <w:pPr>
              <w:rPr>
                <w:sz w:val="24"/>
                <w:szCs w:val="24"/>
              </w:rPr>
            </w:pPr>
          </w:p>
          <w:p w:rsidR="0044265D" w:rsidRPr="0044265D" w:rsidRDefault="0044265D" w:rsidP="0044265D">
            <w:pPr>
              <w:jc w:val="center"/>
              <w:rPr>
                <w:sz w:val="24"/>
                <w:szCs w:val="24"/>
              </w:rPr>
            </w:pPr>
            <w:r>
              <w:rPr>
                <w:sz w:val="24"/>
                <w:szCs w:val="24"/>
              </w:rPr>
              <w:t>По расчету</w:t>
            </w:r>
          </w:p>
        </w:tc>
        <w:tc>
          <w:tcPr>
            <w:tcW w:w="2535" w:type="dxa"/>
          </w:tcPr>
          <w:p w:rsidR="0044265D" w:rsidRDefault="0044265D" w:rsidP="0068717E">
            <w:pPr>
              <w:spacing w:after="0" w:line="240" w:lineRule="auto"/>
              <w:jc w:val="center"/>
              <w:rPr>
                <w:sz w:val="24"/>
                <w:szCs w:val="24"/>
              </w:rPr>
            </w:pPr>
          </w:p>
          <w:p w:rsidR="0044265D" w:rsidRDefault="0044265D" w:rsidP="0068717E">
            <w:pPr>
              <w:spacing w:after="0" w:line="240" w:lineRule="auto"/>
              <w:jc w:val="center"/>
              <w:rPr>
                <w:sz w:val="24"/>
                <w:szCs w:val="24"/>
              </w:rPr>
            </w:pPr>
          </w:p>
          <w:p w:rsidR="0044265D" w:rsidRDefault="0044265D" w:rsidP="0068717E">
            <w:pPr>
              <w:spacing w:after="0" w:line="240" w:lineRule="auto"/>
              <w:jc w:val="center"/>
              <w:rPr>
                <w:sz w:val="24"/>
                <w:szCs w:val="24"/>
              </w:rPr>
            </w:pPr>
          </w:p>
          <w:p w:rsidR="0044265D" w:rsidRDefault="0044265D" w:rsidP="0068717E">
            <w:pPr>
              <w:spacing w:after="0" w:line="240" w:lineRule="auto"/>
              <w:jc w:val="center"/>
              <w:rPr>
                <w:sz w:val="24"/>
                <w:szCs w:val="24"/>
              </w:rPr>
            </w:pPr>
            <w:r>
              <w:rPr>
                <w:sz w:val="24"/>
                <w:szCs w:val="24"/>
              </w:rPr>
              <w:t>120 кв.м. (0,04 -0,05 га)</w:t>
            </w:r>
          </w:p>
          <w:p w:rsidR="0044265D" w:rsidRDefault="0044265D" w:rsidP="0068717E">
            <w:pPr>
              <w:spacing w:after="0" w:line="240" w:lineRule="auto"/>
              <w:jc w:val="center"/>
              <w:rPr>
                <w:sz w:val="24"/>
                <w:szCs w:val="24"/>
              </w:rPr>
            </w:pPr>
          </w:p>
          <w:p w:rsidR="0044265D" w:rsidRDefault="0044265D" w:rsidP="0068717E">
            <w:pPr>
              <w:spacing w:after="0" w:line="240" w:lineRule="auto"/>
              <w:jc w:val="center"/>
              <w:rPr>
                <w:sz w:val="24"/>
                <w:szCs w:val="24"/>
              </w:rPr>
            </w:pPr>
            <w:r>
              <w:rPr>
                <w:sz w:val="24"/>
                <w:szCs w:val="24"/>
              </w:rPr>
              <w:t>170 кв.м. (0,05-0,1 га)</w:t>
            </w:r>
          </w:p>
        </w:tc>
      </w:tr>
      <w:tr w:rsidR="0044265D" w:rsidRPr="0068717E" w:rsidTr="0068717E">
        <w:tc>
          <w:tcPr>
            <w:tcW w:w="2943" w:type="dxa"/>
          </w:tcPr>
          <w:p w:rsidR="0044265D" w:rsidRDefault="0044265D" w:rsidP="0068717E">
            <w:pPr>
              <w:spacing w:after="0" w:line="240" w:lineRule="auto"/>
              <w:jc w:val="center"/>
              <w:rPr>
                <w:sz w:val="24"/>
                <w:szCs w:val="24"/>
              </w:rPr>
            </w:pPr>
            <w:r>
              <w:rPr>
                <w:sz w:val="24"/>
                <w:szCs w:val="24"/>
              </w:rPr>
              <w:lastRenderedPageBreak/>
              <w:t>Ремонтно-производственная база (из расчета 1 объект на каждые 50 км</w:t>
            </w:r>
            <w:proofErr w:type="gramStart"/>
            <w:r>
              <w:rPr>
                <w:sz w:val="24"/>
                <w:szCs w:val="24"/>
              </w:rPr>
              <w:t>.</w:t>
            </w:r>
            <w:proofErr w:type="gramEnd"/>
            <w:r>
              <w:rPr>
                <w:sz w:val="24"/>
                <w:szCs w:val="24"/>
              </w:rPr>
              <w:t xml:space="preserve"> </w:t>
            </w:r>
            <w:proofErr w:type="gramStart"/>
            <w:r>
              <w:rPr>
                <w:sz w:val="24"/>
                <w:szCs w:val="24"/>
              </w:rPr>
              <w:t>г</w:t>
            </w:r>
            <w:proofErr w:type="gramEnd"/>
            <w:r>
              <w:rPr>
                <w:sz w:val="24"/>
                <w:szCs w:val="24"/>
              </w:rPr>
              <w:t>ородских коллекторов)</w:t>
            </w:r>
          </w:p>
        </w:tc>
        <w:tc>
          <w:tcPr>
            <w:tcW w:w="2125" w:type="dxa"/>
          </w:tcPr>
          <w:p w:rsidR="0044265D" w:rsidRDefault="0044265D" w:rsidP="0068717E">
            <w:pPr>
              <w:spacing w:after="0" w:line="240" w:lineRule="auto"/>
              <w:jc w:val="center"/>
              <w:rPr>
                <w:sz w:val="24"/>
                <w:szCs w:val="24"/>
              </w:rPr>
            </w:pPr>
          </w:p>
          <w:p w:rsidR="00AD42F7" w:rsidRDefault="00AD42F7" w:rsidP="0068717E">
            <w:pPr>
              <w:spacing w:after="0" w:line="240" w:lineRule="auto"/>
              <w:jc w:val="center"/>
              <w:rPr>
                <w:sz w:val="24"/>
                <w:szCs w:val="24"/>
              </w:rPr>
            </w:pPr>
            <w:r>
              <w:rPr>
                <w:sz w:val="24"/>
                <w:szCs w:val="24"/>
              </w:rPr>
              <w:t>Этажность объекта по проекту</w:t>
            </w:r>
          </w:p>
        </w:tc>
        <w:tc>
          <w:tcPr>
            <w:tcW w:w="2534" w:type="dxa"/>
          </w:tcPr>
          <w:p w:rsidR="0044265D" w:rsidRDefault="0044265D" w:rsidP="0068717E">
            <w:pPr>
              <w:spacing w:after="0" w:line="240" w:lineRule="auto"/>
              <w:jc w:val="center"/>
              <w:rPr>
                <w:sz w:val="24"/>
                <w:szCs w:val="24"/>
              </w:rPr>
            </w:pPr>
          </w:p>
          <w:p w:rsidR="00AD42F7" w:rsidRDefault="00AD42F7" w:rsidP="0068717E">
            <w:pPr>
              <w:spacing w:after="0" w:line="240" w:lineRule="auto"/>
              <w:jc w:val="center"/>
              <w:rPr>
                <w:sz w:val="24"/>
                <w:szCs w:val="24"/>
              </w:rPr>
            </w:pPr>
            <w:r>
              <w:rPr>
                <w:sz w:val="24"/>
                <w:szCs w:val="24"/>
              </w:rPr>
              <w:t>По расчету</w:t>
            </w:r>
          </w:p>
        </w:tc>
        <w:tc>
          <w:tcPr>
            <w:tcW w:w="2535" w:type="dxa"/>
          </w:tcPr>
          <w:p w:rsidR="0044265D" w:rsidRDefault="0044265D" w:rsidP="0068717E">
            <w:pPr>
              <w:spacing w:after="0" w:line="240" w:lineRule="auto"/>
              <w:jc w:val="center"/>
              <w:rPr>
                <w:sz w:val="24"/>
                <w:szCs w:val="24"/>
              </w:rPr>
            </w:pPr>
          </w:p>
          <w:p w:rsidR="00AD42F7" w:rsidRDefault="00AD42F7" w:rsidP="0068717E">
            <w:pPr>
              <w:spacing w:after="0" w:line="240" w:lineRule="auto"/>
              <w:jc w:val="center"/>
              <w:rPr>
                <w:sz w:val="24"/>
                <w:szCs w:val="24"/>
              </w:rPr>
            </w:pPr>
            <w:r>
              <w:rPr>
                <w:sz w:val="24"/>
                <w:szCs w:val="24"/>
              </w:rPr>
              <w:t>750 кв.м. (0,5 га на объект)</w:t>
            </w:r>
          </w:p>
        </w:tc>
      </w:tr>
      <w:tr w:rsidR="0044265D" w:rsidRPr="0068717E" w:rsidTr="0068717E">
        <w:tc>
          <w:tcPr>
            <w:tcW w:w="2943" w:type="dxa"/>
          </w:tcPr>
          <w:p w:rsidR="0044265D" w:rsidRDefault="00AD42F7" w:rsidP="0068717E">
            <w:pPr>
              <w:spacing w:after="0" w:line="240" w:lineRule="auto"/>
              <w:jc w:val="center"/>
              <w:rPr>
                <w:sz w:val="24"/>
                <w:szCs w:val="24"/>
              </w:rPr>
            </w:pPr>
            <w:r>
              <w:rPr>
                <w:sz w:val="24"/>
                <w:szCs w:val="24"/>
              </w:rPr>
              <w:t>Диспетчерский пункт (из расчета 1 объект на 1,5-5 км внутриквартальных коллекторов)</w:t>
            </w:r>
          </w:p>
        </w:tc>
        <w:tc>
          <w:tcPr>
            <w:tcW w:w="2125" w:type="dxa"/>
          </w:tcPr>
          <w:p w:rsidR="0044265D" w:rsidRDefault="00AD42F7" w:rsidP="0068717E">
            <w:pPr>
              <w:spacing w:after="0" w:line="240" w:lineRule="auto"/>
              <w:jc w:val="center"/>
              <w:rPr>
                <w:sz w:val="24"/>
                <w:szCs w:val="24"/>
              </w:rPr>
            </w:pPr>
            <w:r w:rsidRPr="00AD42F7">
              <w:rPr>
                <w:sz w:val="24"/>
                <w:szCs w:val="24"/>
              </w:rPr>
              <w:t xml:space="preserve">1 – </w:t>
            </w:r>
            <w:proofErr w:type="spellStart"/>
            <w:r w:rsidRPr="00AD42F7">
              <w:rPr>
                <w:sz w:val="24"/>
                <w:szCs w:val="24"/>
              </w:rPr>
              <w:t>эт</w:t>
            </w:r>
            <w:proofErr w:type="spellEnd"/>
            <w:r w:rsidRPr="00AD42F7">
              <w:rPr>
                <w:sz w:val="24"/>
                <w:szCs w:val="24"/>
              </w:rPr>
              <w:t>. объект</w:t>
            </w:r>
          </w:p>
        </w:tc>
        <w:tc>
          <w:tcPr>
            <w:tcW w:w="2534" w:type="dxa"/>
          </w:tcPr>
          <w:p w:rsidR="0044265D" w:rsidRDefault="00AD42F7" w:rsidP="0068717E">
            <w:pPr>
              <w:spacing w:after="0" w:line="240" w:lineRule="auto"/>
              <w:jc w:val="center"/>
              <w:rPr>
                <w:sz w:val="24"/>
                <w:szCs w:val="24"/>
              </w:rPr>
            </w:pPr>
            <w:r>
              <w:rPr>
                <w:sz w:val="24"/>
                <w:szCs w:val="24"/>
              </w:rPr>
              <w:t>По расчету</w:t>
            </w:r>
          </w:p>
        </w:tc>
        <w:tc>
          <w:tcPr>
            <w:tcW w:w="2535" w:type="dxa"/>
          </w:tcPr>
          <w:p w:rsidR="0044265D" w:rsidRDefault="00AD42F7" w:rsidP="0068717E">
            <w:pPr>
              <w:spacing w:after="0" w:line="240" w:lineRule="auto"/>
              <w:jc w:val="center"/>
              <w:rPr>
                <w:sz w:val="24"/>
                <w:szCs w:val="24"/>
              </w:rPr>
            </w:pPr>
            <w:r>
              <w:rPr>
                <w:sz w:val="24"/>
                <w:szCs w:val="24"/>
              </w:rPr>
              <w:t>100 кв.м. (0,04-0,05 га)</w:t>
            </w:r>
          </w:p>
        </w:tc>
      </w:tr>
      <w:tr w:rsidR="0044265D" w:rsidRPr="0068717E" w:rsidTr="0068717E">
        <w:tc>
          <w:tcPr>
            <w:tcW w:w="2943" w:type="dxa"/>
          </w:tcPr>
          <w:p w:rsidR="0044265D" w:rsidRDefault="00AD42F7" w:rsidP="0068717E">
            <w:pPr>
              <w:spacing w:after="0" w:line="240" w:lineRule="auto"/>
              <w:jc w:val="center"/>
              <w:rPr>
                <w:sz w:val="24"/>
                <w:szCs w:val="24"/>
              </w:rPr>
            </w:pPr>
            <w:r>
              <w:rPr>
                <w:sz w:val="24"/>
                <w:szCs w:val="24"/>
              </w:rPr>
              <w:t>Производственное помещение для обслуживания внутриквартальных коллекторов (из расчета 1 объект на каждый район)</w:t>
            </w:r>
          </w:p>
        </w:tc>
        <w:tc>
          <w:tcPr>
            <w:tcW w:w="2125" w:type="dxa"/>
          </w:tcPr>
          <w:p w:rsidR="0044265D" w:rsidRDefault="00AD42F7" w:rsidP="0068717E">
            <w:pPr>
              <w:spacing w:after="0" w:line="240" w:lineRule="auto"/>
              <w:jc w:val="center"/>
              <w:rPr>
                <w:sz w:val="24"/>
                <w:szCs w:val="24"/>
              </w:rPr>
            </w:pPr>
            <w:r>
              <w:rPr>
                <w:sz w:val="24"/>
                <w:szCs w:val="24"/>
              </w:rPr>
              <w:t>Объект</w:t>
            </w:r>
          </w:p>
        </w:tc>
        <w:tc>
          <w:tcPr>
            <w:tcW w:w="2534" w:type="dxa"/>
          </w:tcPr>
          <w:p w:rsidR="0044265D" w:rsidRDefault="00AD42F7" w:rsidP="0068717E">
            <w:pPr>
              <w:spacing w:after="0" w:line="240" w:lineRule="auto"/>
              <w:jc w:val="center"/>
              <w:rPr>
                <w:sz w:val="24"/>
                <w:szCs w:val="24"/>
              </w:rPr>
            </w:pPr>
            <w:r>
              <w:rPr>
                <w:sz w:val="24"/>
                <w:szCs w:val="24"/>
              </w:rPr>
              <w:t>По расчету</w:t>
            </w:r>
          </w:p>
        </w:tc>
        <w:tc>
          <w:tcPr>
            <w:tcW w:w="2535" w:type="dxa"/>
          </w:tcPr>
          <w:p w:rsidR="0044265D" w:rsidRDefault="00AD42F7" w:rsidP="0068717E">
            <w:pPr>
              <w:spacing w:after="0" w:line="240" w:lineRule="auto"/>
              <w:jc w:val="center"/>
              <w:rPr>
                <w:sz w:val="24"/>
                <w:szCs w:val="24"/>
              </w:rPr>
            </w:pPr>
            <w:r>
              <w:rPr>
                <w:sz w:val="24"/>
                <w:szCs w:val="24"/>
              </w:rPr>
              <w:t>500-700 кв.м. (0,25-0,3 га)</w:t>
            </w:r>
          </w:p>
        </w:tc>
      </w:tr>
    </w:tbl>
    <w:p w:rsidR="0068717E" w:rsidRDefault="0068717E" w:rsidP="0068717E">
      <w:pPr>
        <w:spacing w:after="0" w:line="240" w:lineRule="auto"/>
        <w:ind w:firstLine="708"/>
        <w:jc w:val="right"/>
        <w:rPr>
          <w:rFonts w:ascii="Times New Roman" w:hAnsi="Times New Roman"/>
          <w:sz w:val="28"/>
          <w:szCs w:val="28"/>
        </w:rPr>
      </w:pPr>
    </w:p>
    <w:p w:rsidR="007B059A" w:rsidRDefault="004E5DB0" w:rsidP="0003307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4.5.45. </w:t>
      </w:r>
      <w:r w:rsidRPr="004E5DB0">
        <w:rPr>
          <w:rFonts w:ascii="Times New Roman" w:eastAsia="Times New Roman" w:hAnsi="Times New Roman"/>
          <w:sz w:val="28"/>
          <w:szCs w:val="28"/>
          <w:lang w:eastAsia="ru-RU"/>
        </w:rPr>
        <w:t xml:space="preserve">Рекомендуемые показатели площадей участков, занятых объектами и линиями связи и общими коллекторами на территории жилого района, представлены в таблице </w:t>
      </w:r>
      <w:r>
        <w:rPr>
          <w:rFonts w:ascii="Times New Roman" w:eastAsia="Times New Roman" w:hAnsi="Times New Roman"/>
          <w:sz w:val="28"/>
          <w:szCs w:val="28"/>
          <w:lang w:eastAsia="ru-RU"/>
        </w:rPr>
        <w:t>4.28</w:t>
      </w:r>
      <w:r w:rsidRPr="004E5DB0">
        <w:rPr>
          <w:rFonts w:ascii="Times New Roman" w:eastAsia="Times New Roman" w:hAnsi="Times New Roman"/>
          <w:sz w:val="28"/>
          <w:szCs w:val="28"/>
          <w:lang w:eastAsia="ru-RU"/>
        </w:rPr>
        <w:t>.</w:t>
      </w:r>
    </w:p>
    <w:p w:rsidR="004E5DB0" w:rsidRDefault="004E5DB0" w:rsidP="004E5DB0">
      <w:pPr>
        <w:autoSpaceDE w:val="0"/>
        <w:autoSpaceDN w:val="0"/>
        <w:adjustRightInd w:val="0"/>
        <w:spacing w:after="0" w:line="240" w:lineRule="auto"/>
        <w:ind w:firstLine="54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4.28.</w:t>
      </w:r>
    </w:p>
    <w:tbl>
      <w:tblPr>
        <w:tblStyle w:val="a8"/>
        <w:tblW w:w="0" w:type="auto"/>
        <w:tblLook w:val="04A0"/>
      </w:tblPr>
      <w:tblGrid>
        <w:gridCol w:w="3379"/>
        <w:gridCol w:w="3379"/>
        <w:gridCol w:w="3379"/>
      </w:tblGrid>
      <w:tr w:rsidR="007B059A" w:rsidRPr="007B059A" w:rsidTr="007B059A">
        <w:tc>
          <w:tcPr>
            <w:tcW w:w="3379" w:type="dxa"/>
            <w:shd w:val="clear" w:color="auto" w:fill="EEECE1" w:themeFill="background2"/>
          </w:tcPr>
          <w:p w:rsidR="007B059A" w:rsidRPr="007B059A" w:rsidRDefault="007B059A" w:rsidP="007B059A">
            <w:pPr>
              <w:autoSpaceDE w:val="0"/>
              <w:autoSpaceDN w:val="0"/>
              <w:adjustRightInd w:val="0"/>
              <w:spacing w:after="0" w:line="240" w:lineRule="auto"/>
              <w:jc w:val="center"/>
              <w:rPr>
                <w:rFonts w:eastAsia="Times New Roman"/>
                <w:b/>
                <w:sz w:val="24"/>
                <w:szCs w:val="24"/>
                <w:lang w:eastAsia="ru-RU"/>
              </w:rPr>
            </w:pPr>
            <w:r w:rsidRPr="004E5DB0">
              <w:rPr>
                <w:rFonts w:eastAsia="Times New Roman"/>
                <w:b/>
                <w:sz w:val="24"/>
                <w:szCs w:val="24"/>
                <w:lang w:eastAsia="ru-RU"/>
              </w:rPr>
              <w:t xml:space="preserve">Наименование   </w:t>
            </w:r>
            <w:r w:rsidRPr="004E5DB0">
              <w:rPr>
                <w:rFonts w:eastAsia="Times New Roman"/>
                <w:b/>
                <w:sz w:val="24"/>
                <w:szCs w:val="24"/>
                <w:lang w:eastAsia="ru-RU"/>
              </w:rPr>
              <w:br/>
              <w:t>объектов</w:t>
            </w:r>
          </w:p>
        </w:tc>
        <w:tc>
          <w:tcPr>
            <w:tcW w:w="3379" w:type="dxa"/>
            <w:shd w:val="clear" w:color="auto" w:fill="EEECE1" w:themeFill="background2"/>
          </w:tcPr>
          <w:p w:rsidR="007B059A" w:rsidRPr="007B059A" w:rsidRDefault="007B059A" w:rsidP="007B059A">
            <w:pPr>
              <w:autoSpaceDE w:val="0"/>
              <w:autoSpaceDN w:val="0"/>
              <w:adjustRightInd w:val="0"/>
              <w:spacing w:after="0" w:line="240" w:lineRule="auto"/>
              <w:jc w:val="center"/>
              <w:rPr>
                <w:rFonts w:eastAsia="Times New Roman"/>
                <w:b/>
                <w:sz w:val="24"/>
                <w:szCs w:val="24"/>
                <w:lang w:eastAsia="ru-RU"/>
              </w:rPr>
            </w:pPr>
            <w:r w:rsidRPr="007B059A">
              <w:rPr>
                <w:rFonts w:eastAsia="Times New Roman"/>
                <w:b/>
                <w:sz w:val="24"/>
                <w:szCs w:val="24"/>
                <w:lang w:eastAsia="ru-RU"/>
              </w:rPr>
              <w:t xml:space="preserve">Основные параметры зоны     </w:t>
            </w:r>
          </w:p>
        </w:tc>
        <w:tc>
          <w:tcPr>
            <w:tcW w:w="3379" w:type="dxa"/>
            <w:shd w:val="clear" w:color="auto" w:fill="EEECE1" w:themeFill="background2"/>
          </w:tcPr>
          <w:p w:rsidR="007B059A" w:rsidRPr="007B059A" w:rsidRDefault="007B059A" w:rsidP="007B059A">
            <w:pPr>
              <w:autoSpaceDE w:val="0"/>
              <w:autoSpaceDN w:val="0"/>
              <w:adjustRightInd w:val="0"/>
              <w:spacing w:after="0" w:line="240" w:lineRule="auto"/>
              <w:jc w:val="center"/>
              <w:rPr>
                <w:rFonts w:eastAsia="Times New Roman"/>
                <w:b/>
                <w:sz w:val="24"/>
                <w:szCs w:val="24"/>
                <w:lang w:eastAsia="ru-RU"/>
              </w:rPr>
            </w:pPr>
            <w:r w:rsidRPr="004E5DB0">
              <w:rPr>
                <w:rFonts w:eastAsia="Times New Roman"/>
                <w:b/>
                <w:sz w:val="24"/>
                <w:szCs w:val="24"/>
                <w:lang w:eastAsia="ru-RU"/>
              </w:rPr>
              <w:t xml:space="preserve">Вид     </w:t>
            </w:r>
            <w:r w:rsidRPr="004E5DB0">
              <w:rPr>
                <w:rFonts w:eastAsia="Times New Roman"/>
                <w:b/>
                <w:sz w:val="24"/>
                <w:szCs w:val="24"/>
                <w:lang w:eastAsia="ru-RU"/>
              </w:rPr>
              <w:br/>
              <w:t>использования</w:t>
            </w:r>
          </w:p>
        </w:tc>
      </w:tr>
      <w:tr w:rsidR="007B059A" w:rsidRPr="007B059A" w:rsidTr="007B059A">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 xml:space="preserve">1. Общие         </w:t>
            </w:r>
            <w:r w:rsidRPr="004E5DB0">
              <w:rPr>
                <w:rFonts w:eastAsia="Times New Roman"/>
                <w:sz w:val="24"/>
                <w:szCs w:val="24"/>
                <w:lang w:eastAsia="ru-RU"/>
              </w:rPr>
              <w:br/>
              <w:t xml:space="preserve">коллекторы для   </w:t>
            </w:r>
            <w:r w:rsidRPr="004E5DB0">
              <w:rPr>
                <w:rFonts w:eastAsia="Times New Roman"/>
                <w:sz w:val="24"/>
                <w:szCs w:val="24"/>
                <w:lang w:eastAsia="ru-RU"/>
              </w:rPr>
              <w:br/>
              <w:t xml:space="preserve">подземных        </w:t>
            </w:r>
            <w:r w:rsidRPr="004E5DB0">
              <w:rPr>
                <w:rFonts w:eastAsia="Times New Roman"/>
                <w:sz w:val="24"/>
                <w:szCs w:val="24"/>
                <w:lang w:eastAsia="ru-RU"/>
              </w:rPr>
              <w:br/>
              <w:t xml:space="preserve">коммуникаций     </w:t>
            </w:r>
          </w:p>
        </w:tc>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 xml:space="preserve">охранная     зона     </w:t>
            </w:r>
            <w:r w:rsidR="009C35EA">
              <w:rPr>
                <w:rFonts w:eastAsia="Times New Roman"/>
                <w:sz w:val="24"/>
                <w:szCs w:val="24"/>
                <w:lang w:eastAsia="ru-RU"/>
              </w:rPr>
              <w:t>сельского</w:t>
            </w:r>
            <w:r w:rsidRPr="004E5DB0">
              <w:rPr>
                <w:rFonts w:eastAsia="Times New Roman"/>
                <w:sz w:val="24"/>
                <w:szCs w:val="24"/>
                <w:lang w:eastAsia="ru-RU"/>
              </w:rPr>
              <w:br/>
              <w:t>коллектора  по  5  м  в   каждую</w:t>
            </w:r>
            <w:r w:rsidRPr="004E5DB0">
              <w:rPr>
                <w:rFonts w:eastAsia="Times New Roman"/>
                <w:sz w:val="24"/>
                <w:szCs w:val="24"/>
                <w:lang w:eastAsia="ru-RU"/>
              </w:rPr>
              <w:br/>
              <w:t>сторону  от   края   коллектора.</w:t>
            </w:r>
            <w:r w:rsidRPr="004E5DB0">
              <w:rPr>
                <w:rFonts w:eastAsia="Times New Roman"/>
                <w:sz w:val="24"/>
                <w:szCs w:val="24"/>
                <w:lang w:eastAsia="ru-RU"/>
              </w:rPr>
              <w:br/>
              <w:t xml:space="preserve">Охранная зона оголовка </w:t>
            </w:r>
            <w:proofErr w:type="spellStart"/>
            <w:r w:rsidRPr="004E5DB0">
              <w:rPr>
                <w:rFonts w:eastAsia="Times New Roman"/>
                <w:sz w:val="24"/>
                <w:szCs w:val="24"/>
                <w:lang w:eastAsia="ru-RU"/>
              </w:rPr>
              <w:t>вентшахты</w:t>
            </w:r>
            <w:proofErr w:type="spellEnd"/>
            <w:r w:rsidRPr="004E5DB0">
              <w:rPr>
                <w:rFonts w:eastAsia="Times New Roman"/>
                <w:sz w:val="24"/>
                <w:szCs w:val="24"/>
                <w:lang w:eastAsia="ru-RU"/>
              </w:rPr>
              <w:br/>
              <w:t xml:space="preserve">коллектора в радиусе 15 м       </w:t>
            </w:r>
          </w:p>
        </w:tc>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 xml:space="preserve">озеленение,  </w:t>
            </w:r>
            <w:r w:rsidRPr="004E5DB0">
              <w:rPr>
                <w:rFonts w:eastAsia="Times New Roman"/>
                <w:sz w:val="24"/>
                <w:szCs w:val="24"/>
                <w:lang w:eastAsia="ru-RU"/>
              </w:rPr>
              <w:br/>
              <w:t xml:space="preserve">проезды,     </w:t>
            </w:r>
            <w:r w:rsidRPr="004E5DB0">
              <w:rPr>
                <w:rFonts w:eastAsia="Times New Roman"/>
                <w:sz w:val="24"/>
                <w:szCs w:val="24"/>
                <w:lang w:eastAsia="ru-RU"/>
              </w:rPr>
              <w:br/>
              <w:t xml:space="preserve">площадки     </w:t>
            </w:r>
          </w:p>
        </w:tc>
      </w:tr>
      <w:tr w:rsidR="007B059A" w:rsidRPr="007B059A" w:rsidTr="007B059A">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 xml:space="preserve">2. Радиорелейные </w:t>
            </w:r>
            <w:r w:rsidRPr="004E5DB0">
              <w:rPr>
                <w:rFonts w:eastAsia="Times New Roman"/>
                <w:sz w:val="24"/>
                <w:szCs w:val="24"/>
                <w:lang w:eastAsia="ru-RU"/>
              </w:rPr>
              <w:br/>
              <w:t xml:space="preserve">линии связи      </w:t>
            </w:r>
          </w:p>
        </w:tc>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охранная зона 50 м в обе стороны</w:t>
            </w:r>
            <w:r w:rsidRPr="004E5DB0">
              <w:rPr>
                <w:rFonts w:eastAsia="Times New Roman"/>
                <w:sz w:val="24"/>
                <w:szCs w:val="24"/>
                <w:lang w:eastAsia="ru-RU"/>
              </w:rPr>
              <w:br/>
              <w:t xml:space="preserve">луча                            </w:t>
            </w:r>
          </w:p>
        </w:tc>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мертвая зона</w:t>
            </w:r>
          </w:p>
        </w:tc>
      </w:tr>
      <w:tr w:rsidR="007B059A" w:rsidRPr="007B059A" w:rsidTr="007B059A">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 xml:space="preserve">3. Объекты       </w:t>
            </w:r>
            <w:r w:rsidRPr="004E5DB0">
              <w:rPr>
                <w:rFonts w:eastAsia="Times New Roman"/>
                <w:sz w:val="24"/>
                <w:szCs w:val="24"/>
                <w:lang w:eastAsia="ru-RU"/>
              </w:rPr>
              <w:br/>
              <w:t xml:space="preserve">телевидения      </w:t>
            </w:r>
          </w:p>
        </w:tc>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 xml:space="preserve">охранная зона d=500 м           </w:t>
            </w:r>
          </w:p>
        </w:tc>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 xml:space="preserve">озеленение   </w:t>
            </w:r>
          </w:p>
        </w:tc>
      </w:tr>
      <w:tr w:rsidR="007B059A" w:rsidRPr="007B059A" w:rsidTr="007B059A">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4. Автоматические</w:t>
            </w:r>
            <w:r w:rsidRPr="004E5DB0">
              <w:rPr>
                <w:rFonts w:eastAsia="Times New Roman"/>
                <w:sz w:val="24"/>
                <w:szCs w:val="24"/>
                <w:lang w:eastAsia="ru-RU"/>
              </w:rPr>
              <w:br/>
              <w:t xml:space="preserve">телефонные       </w:t>
            </w:r>
            <w:r w:rsidRPr="004E5DB0">
              <w:rPr>
                <w:rFonts w:eastAsia="Times New Roman"/>
                <w:sz w:val="24"/>
                <w:szCs w:val="24"/>
                <w:lang w:eastAsia="ru-RU"/>
              </w:rPr>
              <w:br/>
              <w:t xml:space="preserve">станции (АТС)    </w:t>
            </w:r>
          </w:p>
        </w:tc>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расстояние от АТС до жилых домов</w:t>
            </w:r>
            <w:r w:rsidRPr="004E5DB0">
              <w:rPr>
                <w:rFonts w:eastAsia="Times New Roman"/>
                <w:sz w:val="24"/>
                <w:szCs w:val="24"/>
                <w:lang w:eastAsia="ru-RU"/>
              </w:rPr>
              <w:br/>
              <w:t xml:space="preserve">равно 30 м                      </w:t>
            </w:r>
          </w:p>
        </w:tc>
        <w:tc>
          <w:tcPr>
            <w:tcW w:w="3379" w:type="dxa"/>
          </w:tcPr>
          <w:p w:rsidR="007B059A" w:rsidRPr="007B059A" w:rsidRDefault="007B059A" w:rsidP="007B059A">
            <w:pPr>
              <w:autoSpaceDE w:val="0"/>
              <w:autoSpaceDN w:val="0"/>
              <w:adjustRightInd w:val="0"/>
              <w:spacing w:after="0" w:line="240" w:lineRule="auto"/>
              <w:jc w:val="center"/>
              <w:rPr>
                <w:rFonts w:eastAsia="Times New Roman"/>
                <w:sz w:val="24"/>
                <w:szCs w:val="24"/>
                <w:lang w:eastAsia="ru-RU"/>
              </w:rPr>
            </w:pPr>
            <w:r w:rsidRPr="004E5DB0">
              <w:rPr>
                <w:rFonts w:eastAsia="Times New Roman"/>
                <w:sz w:val="24"/>
                <w:szCs w:val="24"/>
                <w:lang w:eastAsia="ru-RU"/>
              </w:rPr>
              <w:t xml:space="preserve">проезды,     </w:t>
            </w:r>
            <w:r w:rsidRPr="004E5DB0">
              <w:rPr>
                <w:rFonts w:eastAsia="Times New Roman"/>
                <w:sz w:val="24"/>
                <w:szCs w:val="24"/>
                <w:lang w:eastAsia="ru-RU"/>
              </w:rPr>
              <w:br/>
              <w:t xml:space="preserve">площадки,    </w:t>
            </w:r>
            <w:r w:rsidRPr="004E5DB0">
              <w:rPr>
                <w:rFonts w:eastAsia="Times New Roman"/>
                <w:sz w:val="24"/>
                <w:szCs w:val="24"/>
                <w:lang w:eastAsia="ru-RU"/>
              </w:rPr>
              <w:br/>
              <w:t xml:space="preserve">озеленение   </w:t>
            </w:r>
          </w:p>
        </w:tc>
      </w:tr>
    </w:tbl>
    <w:p w:rsidR="004E5DB0" w:rsidRPr="004E5DB0" w:rsidRDefault="004E5DB0" w:rsidP="004E5DB0">
      <w:pPr>
        <w:autoSpaceDE w:val="0"/>
        <w:autoSpaceDN w:val="0"/>
        <w:adjustRightInd w:val="0"/>
        <w:spacing w:after="0" w:line="240" w:lineRule="auto"/>
        <w:jc w:val="both"/>
        <w:rPr>
          <w:rFonts w:ascii="Arial" w:eastAsia="Times New Roman" w:hAnsi="Arial" w:cs="Arial"/>
          <w:sz w:val="20"/>
          <w:szCs w:val="20"/>
          <w:lang w:eastAsia="ru-RU"/>
        </w:rPr>
      </w:pPr>
    </w:p>
    <w:p w:rsidR="007B059A" w:rsidRPr="007B059A" w:rsidRDefault="007B059A" w:rsidP="007B059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4.5.46. </w:t>
      </w:r>
      <w:r w:rsidRPr="007B059A">
        <w:rPr>
          <w:rFonts w:ascii="Times New Roman" w:eastAsia="Times New Roman" w:hAnsi="Times New Roman"/>
          <w:sz w:val="28"/>
          <w:szCs w:val="28"/>
          <w:lang w:eastAsia="ru-RU"/>
        </w:rPr>
        <w:t xml:space="preserve">По требованиям </w:t>
      </w:r>
      <w:proofErr w:type="spellStart"/>
      <w:r w:rsidRPr="007B059A">
        <w:rPr>
          <w:rFonts w:ascii="Times New Roman" w:eastAsia="Times New Roman" w:hAnsi="Times New Roman"/>
          <w:sz w:val="28"/>
          <w:szCs w:val="28"/>
          <w:lang w:eastAsia="ru-RU"/>
        </w:rPr>
        <w:t>СанПиН</w:t>
      </w:r>
      <w:proofErr w:type="spellEnd"/>
      <w:r w:rsidRPr="007B059A">
        <w:rPr>
          <w:rFonts w:ascii="Times New Roman" w:eastAsia="Times New Roman" w:hAnsi="Times New Roman"/>
          <w:sz w:val="28"/>
          <w:szCs w:val="28"/>
          <w:lang w:eastAsia="ru-RU"/>
        </w:rPr>
        <w:t xml:space="preserve"> 2.2.1/2.1.1.1200-03 установление величины санитарно-защитных зон в местах размещения передающих радиотехнических объектов осуществляется в соответствии с действующими санитарными правилами и нормами по электромагнитным излучениям радиочастотного диапазона и методиками расчета интенсивности электромагнитного излучения радиочастот.</w:t>
      </w:r>
    </w:p>
    <w:p w:rsidR="007B059A" w:rsidRDefault="007B059A" w:rsidP="007B059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7B059A">
        <w:rPr>
          <w:rFonts w:ascii="Times New Roman" w:eastAsia="Times New Roman" w:hAnsi="Times New Roman"/>
          <w:sz w:val="28"/>
          <w:szCs w:val="28"/>
          <w:lang w:eastAsia="ru-RU"/>
        </w:rPr>
        <w:t>Для зданий районных и узловых АТС предусматриваются ограждения высотой 1,2 метра.</w:t>
      </w:r>
    </w:p>
    <w:p w:rsidR="00AC3C3E" w:rsidRDefault="00AC3C3E" w:rsidP="007B059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4.5.47. </w:t>
      </w:r>
      <w:r w:rsidRPr="00AC3C3E">
        <w:rPr>
          <w:rFonts w:ascii="Times New Roman" w:eastAsia="Times New Roman" w:hAnsi="Times New Roman"/>
          <w:sz w:val="28"/>
          <w:szCs w:val="28"/>
          <w:lang w:eastAsia="ru-RU"/>
        </w:rPr>
        <w:t xml:space="preserve">Проектирование дождевой канализации следует осуществлять на основании нормативных документов: </w:t>
      </w:r>
      <w:proofErr w:type="spellStart"/>
      <w:r w:rsidRPr="00AC3C3E">
        <w:rPr>
          <w:rFonts w:ascii="Times New Roman" w:eastAsia="Times New Roman" w:hAnsi="Times New Roman"/>
          <w:sz w:val="28"/>
          <w:szCs w:val="28"/>
          <w:lang w:eastAsia="ru-RU"/>
        </w:rPr>
        <w:t>СНиП</w:t>
      </w:r>
      <w:proofErr w:type="spellEnd"/>
      <w:r w:rsidRPr="00AC3C3E">
        <w:rPr>
          <w:rFonts w:ascii="Times New Roman" w:eastAsia="Times New Roman" w:hAnsi="Times New Roman"/>
          <w:sz w:val="28"/>
          <w:szCs w:val="28"/>
          <w:lang w:eastAsia="ru-RU"/>
        </w:rPr>
        <w:t xml:space="preserve"> 2.04.03-85 (1986), </w:t>
      </w:r>
      <w:proofErr w:type="spellStart"/>
      <w:r w:rsidRPr="00AC3C3E">
        <w:rPr>
          <w:rFonts w:ascii="Times New Roman" w:eastAsia="Times New Roman" w:hAnsi="Times New Roman"/>
          <w:sz w:val="28"/>
          <w:szCs w:val="28"/>
          <w:lang w:eastAsia="ru-RU"/>
        </w:rPr>
        <w:t>СанПиН</w:t>
      </w:r>
      <w:proofErr w:type="spellEnd"/>
      <w:r w:rsidRPr="00AC3C3E">
        <w:rPr>
          <w:rFonts w:ascii="Times New Roman" w:eastAsia="Times New Roman" w:hAnsi="Times New Roman"/>
          <w:sz w:val="28"/>
          <w:szCs w:val="28"/>
          <w:lang w:eastAsia="ru-RU"/>
        </w:rPr>
        <w:t xml:space="preserve"> 2.1.5.980-00, Водный кодекс Российской Федерации.</w:t>
      </w:r>
    </w:p>
    <w:p w:rsidR="00AC3C3E" w:rsidRDefault="00AC3C3E" w:rsidP="007B059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4.5.48. </w:t>
      </w:r>
      <w:r w:rsidRPr="00AC3C3E">
        <w:rPr>
          <w:rFonts w:ascii="Times New Roman" w:eastAsia="Times New Roman" w:hAnsi="Times New Roman"/>
          <w:sz w:val="28"/>
          <w:szCs w:val="28"/>
          <w:lang w:eastAsia="ru-RU"/>
        </w:rPr>
        <w:t xml:space="preserve">Отвод поверхностных вод должен осуществляться со всего бассейна стока территории </w:t>
      </w:r>
      <w:r w:rsidR="009C35EA">
        <w:rPr>
          <w:rFonts w:ascii="Times New Roman" w:eastAsia="Times New Roman" w:hAnsi="Times New Roman"/>
          <w:sz w:val="28"/>
          <w:szCs w:val="28"/>
          <w:lang w:eastAsia="ru-RU"/>
        </w:rPr>
        <w:t>сельского</w:t>
      </w:r>
      <w:r>
        <w:rPr>
          <w:rFonts w:ascii="Times New Roman" w:eastAsia="Times New Roman" w:hAnsi="Times New Roman"/>
          <w:sz w:val="28"/>
          <w:szCs w:val="28"/>
          <w:lang w:eastAsia="ru-RU"/>
        </w:rPr>
        <w:t xml:space="preserve"> поселения</w:t>
      </w:r>
      <w:r w:rsidRPr="00AC3C3E">
        <w:rPr>
          <w:rFonts w:ascii="Times New Roman" w:eastAsia="Times New Roman" w:hAnsi="Times New Roman"/>
          <w:sz w:val="28"/>
          <w:szCs w:val="28"/>
          <w:lang w:eastAsia="ru-RU"/>
        </w:rPr>
        <w:t xml:space="preserve"> со сбросом из сети дождевой канализации в водотоки и водоемы. Не допускается выпуск поверхностного стока в непроточные водоемы, в размываемые овраги, в замкнутые ложбины, заболоченные территории, в черте населенных пунктов, I пояса зон санитарной охраны и в соответствии с </w:t>
      </w:r>
      <w:proofErr w:type="spellStart"/>
      <w:r w:rsidRPr="00AC3C3E">
        <w:rPr>
          <w:rFonts w:ascii="Times New Roman" w:eastAsia="Times New Roman" w:hAnsi="Times New Roman"/>
          <w:sz w:val="28"/>
          <w:szCs w:val="28"/>
          <w:lang w:eastAsia="ru-RU"/>
        </w:rPr>
        <w:t>СанПиН</w:t>
      </w:r>
      <w:proofErr w:type="spellEnd"/>
      <w:r w:rsidRPr="00AC3C3E">
        <w:rPr>
          <w:rFonts w:ascii="Times New Roman" w:eastAsia="Times New Roman" w:hAnsi="Times New Roman"/>
          <w:sz w:val="28"/>
          <w:szCs w:val="28"/>
          <w:lang w:eastAsia="ru-RU"/>
        </w:rPr>
        <w:t xml:space="preserve"> 2.1.5.980-00.</w:t>
      </w:r>
    </w:p>
    <w:p w:rsidR="00AC3C3E" w:rsidRDefault="00AC3C3E" w:rsidP="007B059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4.5.49. На территории </w:t>
      </w:r>
      <w:r w:rsidR="00C072CA">
        <w:rPr>
          <w:rFonts w:ascii="Times New Roman" w:hAnsi="Times New Roman"/>
          <w:sz w:val="28"/>
          <w:szCs w:val="28"/>
        </w:rPr>
        <w:t>Алексеевского</w:t>
      </w:r>
      <w:r>
        <w:rPr>
          <w:rFonts w:ascii="Times New Roman" w:eastAsia="Times New Roman" w:hAnsi="Times New Roman"/>
          <w:sz w:val="28"/>
          <w:szCs w:val="28"/>
          <w:lang w:eastAsia="ru-RU"/>
        </w:rPr>
        <w:t xml:space="preserve"> муниципального образования допускается п</w:t>
      </w:r>
      <w:r w:rsidRPr="00AC3C3E">
        <w:rPr>
          <w:rFonts w:ascii="Times New Roman" w:eastAsia="Times New Roman" w:hAnsi="Times New Roman"/>
          <w:sz w:val="28"/>
          <w:szCs w:val="28"/>
          <w:lang w:eastAsia="ru-RU"/>
        </w:rPr>
        <w:t xml:space="preserve">рименение открытых водоотводящих устройств, на парковых территориях с устройством мостков или труб на пересечении с дорогами. Минимальный диаметр водостоков принимается </w:t>
      </w:r>
      <w:proofErr w:type="gramStart"/>
      <w:r w:rsidRPr="00AC3C3E">
        <w:rPr>
          <w:rFonts w:ascii="Times New Roman" w:eastAsia="Times New Roman" w:hAnsi="Times New Roman"/>
          <w:sz w:val="28"/>
          <w:szCs w:val="28"/>
          <w:lang w:eastAsia="ru-RU"/>
        </w:rPr>
        <w:t>равным</w:t>
      </w:r>
      <w:proofErr w:type="gramEnd"/>
      <w:r w:rsidRPr="00AC3C3E">
        <w:rPr>
          <w:rFonts w:ascii="Times New Roman" w:eastAsia="Times New Roman" w:hAnsi="Times New Roman"/>
          <w:sz w:val="28"/>
          <w:szCs w:val="28"/>
          <w:lang w:eastAsia="ru-RU"/>
        </w:rPr>
        <w:t xml:space="preserve"> 400 миллиметров. Рекомендуется применение открытых водоотводящих устройств в виде кюветных лотков, сопутствующих автомагистралям, и в районах малоэтажного строительства.</w:t>
      </w:r>
    </w:p>
    <w:p w:rsidR="00F1466A" w:rsidRDefault="00F1466A" w:rsidP="007B059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4.5.50. </w:t>
      </w:r>
      <w:r w:rsidRPr="00F1466A">
        <w:rPr>
          <w:rFonts w:ascii="Times New Roman" w:eastAsia="Times New Roman" w:hAnsi="Times New Roman"/>
          <w:sz w:val="28"/>
          <w:szCs w:val="28"/>
          <w:lang w:eastAsia="ru-RU"/>
        </w:rPr>
        <w:t xml:space="preserve">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При технической возможности и согласовании с природоохранными </w:t>
      </w:r>
      <w:proofErr w:type="gramStart"/>
      <w:r w:rsidRPr="00F1466A">
        <w:rPr>
          <w:rFonts w:ascii="Times New Roman" w:eastAsia="Times New Roman" w:hAnsi="Times New Roman"/>
          <w:sz w:val="28"/>
          <w:szCs w:val="28"/>
          <w:lang w:eastAsia="ru-RU"/>
        </w:rPr>
        <w:t>организациями</w:t>
      </w:r>
      <w:proofErr w:type="gramEnd"/>
      <w:r w:rsidRPr="00F1466A">
        <w:rPr>
          <w:rFonts w:ascii="Times New Roman" w:eastAsia="Times New Roman" w:hAnsi="Times New Roman"/>
          <w:sz w:val="28"/>
          <w:szCs w:val="28"/>
          <w:lang w:eastAsia="ru-RU"/>
        </w:rPr>
        <w:t xml:space="preserve"> возможно использовать эти воды для подпитки декоративных водоемов с подачей по отдельно прокладываемому трубопроводу.</w:t>
      </w:r>
    </w:p>
    <w:p w:rsidR="00F1466A" w:rsidRDefault="00F1466A" w:rsidP="007B059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4.5.51. </w:t>
      </w:r>
      <w:r w:rsidRPr="00F1466A">
        <w:rPr>
          <w:rFonts w:ascii="Times New Roman" w:eastAsia="Times New Roman" w:hAnsi="Times New Roman"/>
          <w:sz w:val="28"/>
          <w:szCs w:val="28"/>
          <w:lang w:eastAsia="ru-RU"/>
        </w:rPr>
        <w:t>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w:t>
      </w:r>
    </w:p>
    <w:p w:rsidR="00F1466A" w:rsidRDefault="00F1466A" w:rsidP="007B059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4.5.52. </w:t>
      </w:r>
      <w:r w:rsidRPr="00F1466A">
        <w:rPr>
          <w:rFonts w:ascii="Times New Roman" w:eastAsia="Times New Roman" w:hAnsi="Times New Roman"/>
          <w:sz w:val="28"/>
          <w:szCs w:val="28"/>
          <w:lang w:eastAsia="ru-RU"/>
        </w:rPr>
        <w:t>Проекты канализации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орошения.</w:t>
      </w:r>
    </w:p>
    <w:p w:rsidR="00F1466A" w:rsidRDefault="00F1466A" w:rsidP="007B059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4.5.53. </w:t>
      </w:r>
      <w:r w:rsidRPr="00F1466A">
        <w:rPr>
          <w:rFonts w:ascii="Times New Roman" w:eastAsia="Times New Roman" w:hAnsi="Times New Roman"/>
          <w:sz w:val="28"/>
          <w:szCs w:val="28"/>
          <w:lang w:eastAsia="ru-RU"/>
        </w:rPr>
        <w:t xml:space="preserve">Удельное среднесуточное водоотведение бытовых сточных вод следует принимать </w:t>
      </w:r>
      <w:proofErr w:type="gramStart"/>
      <w:r w:rsidRPr="00F1466A">
        <w:rPr>
          <w:rFonts w:ascii="Times New Roman" w:eastAsia="Times New Roman" w:hAnsi="Times New Roman"/>
          <w:sz w:val="28"/>
          <w:szCs w:val="28"/>
          <w:lang w:eastAsia="ru-RU"/>
        </w:rPr>
        <w:t>равным</w:t>
      </w:r>
      <w:proofErr w:type="gramEnd"/>
      <w:r w:rsidRPr="00F1466A">
        <w:rPr>
          <w:rFonts w:ascii="Times New Roman" w:eastAsia="Times New Roman" w:hAnsi="Times New Roman"/>
          <w:sz w:val="28"/>
          <w:szCs w:val="28"/>
          <w:lang w:eastAsia="ru-RU"/>
        </w:rPr>
        <w:t xml:space="preserve"> удельному среднесуточному водопотреблению, без учета расхода воды на полив территорий и зеленых насаждений.</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4.5.54. </w:t>
      </w:r>
      <w:r w:rsidRPr="00F1466A">
        <w:rPr>
          <w:rFonts w:ascii="Times New Roman" w:eastAsia="Times New Roman" w:hAnsi="Times New Roman"/>
          <w:sz w:val="28"/>
          <w:szCs w:val="28"/>
          <w:lang w:eastAsia="ru-RU"/>
        </w:rPr>
        <w:t xml:space="preserve">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 </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 xml:space="preserve">Удельное водоотведение в </w:t>
      </w:r>
      <w:proofErr w:type="spellStart"/>
      <w:r w:rsidRPr="00F1466A">
        <w:rPr>
          <w:rFonts w:ascii="Times New Roman" w:eastAsia="Times New Roman" w:hAnsi="Times New Roman"/>
          <w:sz w:val="28"/>
          <w:szCs w:val="28"/>
          <w:lang w:eastAsia="ru-RU"/>
        </w:rPr>
        <w:t>неканализованных</w:t>
      </w:r>
      <w:proofErr w:type="spellEnd"/>
      <w:r w:rsidRPr="00F1466A">
        <w:rPr>
          <w:rFonts w:ascii="Times New Roman" w:eastAsia="Times New Roman" w:hAnsi="Times New Roman"/>
          <w:sz w:val="28"/>
          <w:szCs w:val="28"/>
          <w:lang w:eastAsia="ru-RU"/>
        </w:rPr>
        <w:t xml:space="preserve"> районах следует принимать 25 л/сутки на одного жителя.</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4.5.55. </w:t>
      </w:r>
      <w:r w:rsidRPr="00F1466A">
        <w:rPr>
          <w:rFonts w:ascii="Times New Roman" w:eastAsia="Times New Roman" w:hAnsi="Times New Roman"/>
          <w:sz w:val="28"/>
          <w:szCs w:val="28"/>
          <w:lang w:eastAsia="ru-RU"/>
        </w:rPr>
        <w:t>Количество сточных вод от промышленных предприятий, обслуживающих население, а также неучтенные расходы допускается принимать</w:t>
      </w:r>
      <w:r w:rsidR="00C932BC">
        <w:rPr>
          <w:rFonts w:ascii="Times New Roman" w:eastAsia="Times New Roman" w:hAnsi="Times New Roman"/>
          <w:sz w:val="28"/>
          <w:szCs w:val="28"/>
          <w:lang w:eastAsia="ru-RU"/>
        </w:rPr>
        <w:t xml:space="preserve"> </w:t>
      </w:r>
      <w:r w:rsidRPr="00F1466A">
        <w:rPr>
          <w:rFonts w:ascii="Times New Roman" w:eastAsia="Times New Roman" w:hAnsi="Times New Roman"/>
          <w:sz w:val="28"/>
          <w:szCs w:val="28"/>
          <w:lang w:eastAsia="ru-RU"/>
        </w:rPr>
        <w:t>дополнительно в размере 5 % суммарного среднесуточного водоотведения населенного пункта.</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4.5.56. </w:t>
      </w:r>
      <w:r w:rsidRPr="00F1466A">
        <w:rPr>
          <w:rFonts w:ascii="Times New Roman" w:eastAsia="Times New Roman" w:hAnsi="Times New Roman"/>
          <w:sz w:val="28"/>
          <w:szCs w:val="28"/>
          <w:lang w:eastAsia="ru-RU"/>
        </w:rPr>
        <w:t xml:space="preserve">Размещение систем канализации </w:t>
      </w:r>
      <w:r w:rsidR="00C072CA">
        <w:rPr>
          <w:rFonts w:ascii="Times New Roman" w:hAnsi="Times New Roman"/>
          <w:sz w:val="28"/>
          <w:szCs w:val="28"/>
        </w:rPr>
        <w:t>Алексеевского</w:t>
      </w:r>
      <w:r w:rsidRPr="00F1466A">
        <w:rPr>
          <w:rFonts w:ascii="Times New Roman" w:eastAsia="Times New Roman" w:hAnsi="Times New Roman"/>
          <w:sz w:val="28"/>
          <w:szCs w:val="28"/>
          <w:lang w:eastAsia="ru-RU"/>
        </w:rPr>
        <w:t xml:space="preserve"> муниципального образования, их резервных территорий, а также размещение очистных сооружений следует производить в соответствии с требованиями </w:t>
      </w:r>
      <w:proofErr w:type="spellStart"/>
      <w:r w:rsidRPr="00F1466A">
        <w:rPr>
          <w:rFonts w:ascii="Times New Roman" w:eastAsia="Times New Roman" w:hAnsi="Times New Roman"/>
          <w:sz w:val="28"/>
          <w:szCs w:val="28"/>
          <w:lang w:eastAsia="ru-RU"/>
        </w:rPr>
        <w:t>СНиП</w:t>
      </w:r>
      <w:proofErr w:type="spellEnd"/>
      <w:r w:rsidRPr="00F1466A">
        <w:rPr>
          <w:rFonts w:ascii="Times New Roman" w:eastAsia="Times New Roman" w:hAnsi="Times New Roman"/>
          <w:sz w:val="28"/>
          <w:szCs w:val="28"/>
          <w:lang w:eastAsia="ru-RU"/>
        </w:rPr>
        <w:t xml:space="preserve"> 2.04.03-85 «Канализация. Наружные сети и сооружения» и </w:t>
      </w:r>
      <w:proofErr w:type="spellStart"/>
      <w:r w:rsidRPr="00F1466A">
        <w:rPr>
          <w:rFonts w:ascii="Times New Roman" w:eastAsia="Times New Roman" w:hAnsi="Times New Roman"/>
          <w:sz w:val="28"/>
          <w:szCs w:val="28"/>
          <w:lang w:eastAsia="ru-RU"/>
        </w:rPr>
        <w:t>СанПиН</w:t>
      </w:r>
      <w:proofErr w:type="spellEnd"/>
      <w:r w:rsidRPr="00F1466A">
        <w:rPr>
          <w:rFonts w:ascii="Times New Roman" w:eastAsia="Times New Roman" w:hAnsi="Times New Roman"/>
          <w:sz w:val="28"/>
          <w:szCs w:val="28"/>
          <w:lang w:eastAsia="ru-RU"/>
        </w:rPr>
        <w:t xml:space="preserve"> 2.2.1/2.1.1.1.1200-03 «Санитарно-защитные зоны и санитарная классификация предприятий, сооружений и иных объектов».</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4.5.57. </w:t>
      </w:r>
      <w:proofErr w:type="spellStart"/>
      <w:r w:rsidRPr="00F1466A">
        <w:rPr>
          <w:rFonts w:ascii="Times New Roman" w:eastAsia="Times New Roman" w:hAnsi="Times New Roman"/>
          <w:sz w:val="28"/>
          <w:szCs w:val="28"/>
          <w:lang w:eastAsia="ru-RU"/>
        </w:rPr>
        <w:t>Канализование</w:t>
      </w:r>
      <w:proofErr w:type="spellEnd"/>
      <w:r w:rsidRPr="00F1466A">
        <w:rPr>
          <w:rFonts w:ascii="Times New Roman" w:eastAsia="Times New Roman" w:hAnsi="Times New Roman"/>
          <w:sz w:val="28"/>
          <w:szCs w:val="28"/>
          <w:lang w:eastAsia="ru-RU"/>
        </w:rPr>
        <w:t xml:space="preserve"> населенных пунктов следует предусматривать по системам: раздельной - полной или неполной, </w:t>
      </w:r>
      <w:proofErr w:type="spellStart"/>
      <w:r w:rsidRPr="00F1466A">
        <w:rPr>
          <w:rFonts w:ascii="Times New Roman" w:eastAsia="Times New Roman" w:hAnsi="Times New Roman"/>
          <w:sz w:val="28"/>
          <w:szCs w:val="28"/>
          <w:lang w:eastAsia="ru-RU"/>
        </w:rPr>
        <w:t>полураздельной</w:t>
      </w:r>
      <w:proofErr w:type="spellEnd"/>
      <w:r w:rsidRPr="00F1466A">
        <w:rPr>
          <w:rFonts w:ascii="Times New Roman" w:eastAsia="Times New Roman" w:hAnsi="Times New Roman"/>
          <w:sz w:val="28"/>
          <w:szCs w:val="28"/>
          <w:lang w:eastAsia="ru-RU"/>
        </w:rPr>
        <w:t>, а также комбинированной.</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4.5.58. </w:t>
      </w:r>
      <w:r w:rsidRPr="00F1466A">
        <w:rPr>
          <w:rFonts w:ascii="Times New Roman" w:eastAsia="Times New Roman" w:hAnsi="Times New Roman"/>
          <w:sz w:val="28"/>
          <w:szCs w:val="28"/>
          <w:lang w:eastAsia="ru-RU"/>
        </w:rPr>
        <w:t xml:space="preserve">Отведение поверхностных вод по открытой системе водостоков допускается при соответствующем обосновании и согласовании с органами Федеральной службы </w:t>
      </w:r>
      <w:proofErr w:type="spellStart"/>
      <w:r w:rsidRPr="00F1466A">
        <w:rPr>
          <w:rFonts w:ascii="Times New Roman" w:eastAsia="Times New Roman" w:hAnsi="Times New Roman"/>
          <w:sz w:val="28"/>
          <w:szCs w:val="28"/>
          <w:lang w:eastAsia="ru-RU"/>
        </w:rPr>
        <w:t>Роспотребнадзора</w:t>
      </w:r>
      <w:proofErr w:type="spellEnd"/>
      <w:r w:rsidRPr="00F1466A">
        <w:rPr>
          <w:rFonts w:ascii="Times New Roman" w:eastAsia="Times New Roman" w:hAnsi="Times New Roman"/>
          <w:sz w:val="28"/>
          <w:szCs w:val="28"/>
          <w:lang w:eastAsia="ru-RU"/>
        </w:rPr>
        <w:t>, по регулированию и охране вод, охраны рыбных запасов.</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4.5.59. </w:t>
      </w:r>
      <w:r w:rsidRPr="00F1466A">
        <w:rPr>
          <w:rFonts w:ascii="Times New Roman" w:eastAsia="Times New Roman" w:hAnsi="Times New Roman"/>
          <w:sz w:val="28"/>
          <w:szCs w:val="28"/>
          <w:lang w:eastAsia="ru-RU"/>
        </w:rPr>
        <w:t>Выбор системы канализации следует производить с учетом требований к очистке поверхностных сточных вод, климатических условий, рельефа местности и других факторов.</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4.5.60. </w:t>
      </w:r>
      <w:r w:rsidRPr="00F1466A">
        <w:rPr>
          <w:rFonts w:ascii="Times New Roman" w:eastAsia="Times New Roman" w:hAnsi="Times New Roman"/>
          <w:sz w:val="28"/>
          <w:szCs w:val="28"/>
          <w:lang w:eastAsia="ru-RU"/>
        </w:rPr>
        <w:t xml:space="preserve">Минимальные уклоны трубопроводов для всех  систем  канализации следует принимать: </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- 0,008 - для труб диаметром 150 мм;</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 xml:space="preserve">- 0,007 - для труб диаметром 200 мм. </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 xml:space="preserve">В зависимости от местных условий при соответствующем обосновании для отдельных участков сети допускается принимать уклоны: </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- 0,007 - для труб диаметром 150 мм;</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 xml:space="preserve">- 0,005 - для труб диаметром 200 мм. </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Уклон присоединения от дождеприемников следует принимать 0,02.</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4.5.61. </w:t>
      </w:r>
      <w:r w:rsidRPr="00F1466A">
        <w:rPr>
          <w:rFonts w:ascii="Times New Roman" w:eastAsia="Times New Roman" w:hAnsi="Times New Roman"/>
          <w:sz w:val="28"/>
          <w:szCs w:val="28"/>
          <w:lang w:eastAsia="ru-RU"/>
        </w:rPr>
        <w:t xml:space="preserve">Протяженность канализационной сети и районных коллекторов при проектировании новых районных канализационных систем следует принимать из расчета 20 п. </w:t>
      </w:r>
      <w:proofErr w:type="gramStart"/>
      <w:r w:rsidRPr="00F1466A">
        <w:rPr>
          <w:rFonts w:ascii="Times New Roman" w:eastAsia="Times New Roman" w:hAnsi="Times New Roman"/>
          <w:sz w:val="28"/>
          <w:szCs w:val="28"/>
          <w:lang w:eastAsia="ru-RU"/>
        </w:rPr>
        <w:t>м</w:t>
      </w:r>
      <w:proofErr w:type="gramEnd"/>
      <w:r w:rsidRPr="00F1466A">
        <w:rPr>
          <w:rFonts w:ascii="Times New Roman" w:eastAsia="Times New Roman" w:hAnsi="Times New Roman"/>
          <w:sz w:val="28"/>
          <w:szCs w:val="28"/>
          <w:lang w:eastAsia="ru-RU"/>
        </w:rPr>
        <w:t xml:space="preserve"> сетей на 1000 кв. м жилой застройки.</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4.5.62. </w:t>
      </w:r>
      <w:r w:rsidRPr="00F1466A">
        <w:rPr>
          <w:rFonts w:ascii="Times New Roman" w:eastAsia="Times New Roman" w:hAnsi="Times New Roman"/>
          <w:sz w:val="28"/>
          <w:szCs w:val="28"/>
          <w:lang w:eastAsia="ru-RU"/>
        </w:rPr>
        <w:t xml:space="preserve">На пересечении канализационных сетей с водоемами и водотоками следует предусматривать дюкеры не менее чем в две рабочие линии. </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 xml:space="preserve">Проекты дюкеров через водные объекты, используемые для хозяйственно-питьевого водоснабжения, должны быть согласованы с органами Федеральной службы </w:t>
      </w:r>
      <w:proofErr w:type="spellStart"/>
      <w:r w:rsidRPr="00F1466A">
        <w:rPr>
          <w:rFonts w:ascii="Times New Roman" w:eastAsia="Times New Roman" w:hAnsi="Times New Roman"/>
          <w:sz w:val="28"/>
          <w:szCs w:val="28"/>
          <w:lang w:eastAsia="ru-RU"/>
        </w:rPr>
        <w:t>Роспотребнадзора</w:t>
      </w:r>
      <w:proofErr w:type="spellEnd"/>
      <w:r w:rsidRPr="00F1466A">
        <w:rPr>
          <w:rFonts w:ascii="Times New Roman" w:eastAsia="Times New Roman" w:hAnsi="Times New Roman"/>
          <w:sz w:val="28"/>
          <w:szCs w:val="28"/>
          <w:lang w:eastAsia="ru-RU"/>
        </w:rPr>
        <w:t xml:space="preserve"> и Федеральной службы по ветеринарному и фитосанитарному надзору.</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4.5.63. </w:t>
      </w:r>
      <w:r w:rsidRPr="00F1466A">
        <w:rPr>
          <w:rFonts w:ascii="Times New Roman" w:eastAsia="Times New Roman" w:hAnsi="Times New Roman"/>
          <w:sz w:val="28"/>
          <w:szCs w:val="28"/>
          <w:lang w:eastAsia="ru-RU"/>
        </w:rPr>
        <w:t xml:space="preserve">При пересечении оврагов допускается предусматривать дюкеры в одну линию. </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 xml:space="preserve">Прием сточных вод от </w:t>
      </w:r>
      <w:proofErr w:type="spellStart"/>
      <w:r w:rsidRPr="00F1466A">
        <w:rPr>
          <w:rFonts w:ascii="Times New Roman" w:eastAsia="Times New Roman" w:hAnsi="Times New Roman"/>
          <w:sz w:val="28"/>
          <w:szCs w:val="28"/>
          <w:lang w:eastAsia="ru-RU"/>
        </w:rPr>
        <w:t>неканализованных</w:t>
      </w:r>
      <w:proofErr w:type="spellEnd"/>
      <w:r w:rsidRPr="00F1466A">
        <w:rPr>
          <w:rFonts w:ascii="Times New Roman" w:eastAsia="Times New Roman" w:hAnsi="Times New Roman"/>
          <w:sz w:val="28"/>
          <w:szCs w:val="28"/>
          <w:lang w:eastAsia="ru-RU"/>
        </w:rPr>
        <w:t xml:space="preserve"> районов следует осуществлять через сливные станции. </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 общего расчетного расхода по коллектору.</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4.5.64. </w:t>
      </w:r>
      <w:r w:rsidRPr="00F1466A">
        <w:rPr>
          <w:rFonts w:ascii="Times New Roman" w:eastAsia="Times New Roman" w:hAnsi="Times New Roman"/>
          <w:sz w:val="28"/>
          <w:szCs w:val="28"/>
          <w:lang w:eastAsia="ru-RU"/>
        </w:rPr>
        <w:t xml:space="preserve">Санитарно-защитные зоны от сливных станций следует принимать не менее 300 м. </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lastRenderedPageBreak/>
        <w:t>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 с учетом ветрового нагона воды и высоты наката ветровой волны.</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4.5.65. </w:t>
      </w:r>
      <w:r w:rsidRPr="00F1466A">
        <w:rPr>
          <w:rFonts w:ascii="Times New Roman" w:eastAsia="Times New Roman" w:hAnsi="Times New Roman"/>
          <w:sz w:val="28"/>
          <w:szCs w:val="28"/>
          <w:lang w:eastAsia="ru-RU"/>
        </w:rPr>
        <w:t xml:space="preserve">Размеры земельных участков для размещения колодцев канализационных коллекторов должны быть не более 3 </w:t>
      </w:r>
      <w:proofErr w:type="spellStart"/>
      <w:r w:rsidRPr="00F1466A">
        <w:rPr>
          <w:rFonts w:ascii="Times New Roman" w:eastAsia="Times New Roman" w:hAnsi="Times New Roman"/>
          <w:sz w:val="28"/>
          <w:szCs w:val="28"/>
          <w:lang w:eastAsia="ru-RU"/>
        </w:rPr>
        <w:t>x</w:t>
      </w:r>
      <w:proofErr w:type="spellEnd"/>
      <w:r w:rsidRPr="00F1466A">
        <w:rPr>
          <w:rFonts w:ascii="Times New Roman" w:eastAsia="Times New Roman" w:hAnsi="Times New Roman"/>
          <w:sz w:val="28"/>
          <w:szCs w:val="28"/>
          <w:lang w:eastAsia="ru-RU"/>
        </w:rPr>
        <w:t xml:space="preserve"> 3 м, камер переключения и запорной арматуры - не более 10 </w:t>
      </w:r>
      <w:proofErr w:type="spellStart"/>
      <w:r w:rsidRPr="00F1466A">
        <w:rPr>
          <w:rFonts w:ascii="Times New Roman" w:eastAsia="Times New Roman" w:hAnsi="Times New Roman"/>
          <w:sz w:val="28"/>
          <w:szCs w:val="28"/>
          <w:lang w:eastAsia="ru-RU"/>
        </w:rPr>
        <w:t>x</w:t>
      </w:r>
      <w:proofErr w:type="spellEnd"/>
      <w:r w:rsidRPr="00F1466A">
        <w:rPr>
          <w:rFonts w:ascii="Times New Roman" w:eastAsia="Times New Roman" w:hAnsi="Times New Roman"/>
          <w:sz w:val="28"/>
          <w:szCs w:val="28"/>
          <w:lang w:eastAsia="ru-RU"/>
        </w:rPr>
        <w:t xml:space="preserve"> 10 м.</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4.5.66. </w:t>
      </w:r>
      <w:r w:rsidRPr="00F1466A">
        <w:rPr>
          <w:rFonts w:ascii="Times New Roman" w:eastAsia="Times New Roman" w:hAnsi="Times New Roman"/>
          <w:sz w:val="28"/>
          <w:szCs w:val="28"/>
          <w:lang w:eastAsia="ru-RU"/>
        </w:rPr>
        <w:t>Не допускается размещение вновь устраиваемых канализационных колодцев (в том числе и на существующих канализационных сетях) на проезжей части.</w:t>
      </w:r>
    </w:p>
    <w:p w:rsidR="00F1466A" w:rsidRP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4.5.67. </w:t>
      </w:r>
      <w:r w:rsidRPr="00F1466A">
        <w:rPr>
          <w:rFonts w:ascii="Times New Roman" w:eastAsia="Times New Roman" w:hAnsi="Times New Roman"/>
          <w:sz w:val="28"/>
          <w:szCs w:val="28"/>
          <w:lang w:eastAsia="ru-RU"/>
        </w:rPr>
        <w:t xml:space="preserve">Площадку очистных сооружений сточных вод следует располагать </w:t>
      </w:r>
      <w:proofErr w:type="gramStart"/>
      <w:r w:rsidRPr="00F1466A">
        <w:rPr>
          <w:rFonts w:ascii="Times New Roman" w:eastAsia="Times New Roman" w:hAnsi="Times New Roman"/>
          <w:sz w:val="28"/>
          <w:szCs w:val="28"/>
          <w:lang w:eastAsia="ru-RU"/>
        </w:rPr>
        <w:t>с подветренной стороны для ветров преобладающего в теплый период года направления по отношению к жилой</w:t>
      </w:r>
      <w:proofErr w:type="gramEnd"/>
      <w:r w:rsidRPr="00F1466A">
        <w:rPr>
          <w:rFonts w:ascii="Times New Roman" w:eastAsia="Times New Roman" w:hAnsi="Times New Roman"/>
          <w:sz w:val="28"/>
          <w:szCs w:val="28"/>
          <w:lang w:eastAsia="ru-RU"/>
        </w:rPr>
        <w:t xml:space="preserve"> застройке и населенного пункта, ниже по течению водотока. </w:t>
      </w:r>
    </w:p>
    <w:p w:rsidR="00F1466A" w:rsidRDefault="00F1466A"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1466A">
        <w:rPr>
          <w:rFonts w:ascii="Times New Roman" w:eastAsia="Times New Roman" w:hAnsi="Times New Roman"/>
          <w:sz w:val="28"/>
          <w:szCs w:val="28"/>
          <w:lang w:eastAsia="ru-RU"/>
        </w:rPr>
        <w:t>Очистные сооружения производственной и дождевой канализации следует, как правило, размещать на территории промышленных предприятий.</w:t>
      </w:r>
    </w:p>
    <w:p w:rsidR="00393334" w:rsidRPr="00393334" w:rsidRDefault="00F1466A" w:rsidP="00393334">
      <w:pPr>
        <w:pStyle w:val="af7"/>
        <w:spacing w:after="0"/>
        <w:ind w:firstLine="714"/>
        <w:jc w:val="both"/>
        <w:rPr>
          <w:rFonts w:cs="Times New Roman"/>
          <w:color w:val="000000"/>
          <w:sz w:val="28"/>
          <w:szCs w:val="28"/>
        </w:rPr>
      </w:pPr>
      <w:r>
        <w:rPr>
          <w:rFonts w:eastAsia="Times New Roman"/>
          <w:sz w:val="28"/>
          <w:szCs w:val="28"/>
          <w:lang w:eastAsia="ru-RU"/>
        </w:rPr>
        <w:t xml:space="preserve">4.5.68. </w:t>
      </w:r>
      <w:r w:rsidR="00393334" w:rsidRPr="00393334">
        <w:rPr>
          <w:rFonts w:cs="Times New Roman"/>
          <w:color w:val="000000"/>
          <w:sz w:val="28"/>
          <w:szCs w:val="28"/>
        </w:rPr>
        <w:t xml:space="preserve">Размеры земельных участков для очистных сооружений канализации следует принимать не </w:t>
      </w:r>
      <w:proofErr w:type="gramStart"/>
      <w:r w:rsidR="00393334" w:rsidRPr="00393334">
        <w:rPr>
          <w:rFonts w:cs="Times New Roman"/>
          <w:color w:val="000000"/>
          <w:sz w:val="28"/>
          <w:szCs w:val="28"/>
        </w:rPr>
        <w:t>более указанных</w:t>
      </w:r>
      <w:proofErr w:type="gramEnd"/>
      <w:r w:rsidR="00393334" w:rsidRPr="00393334">
        <w:rPr>
          <w:rFonts w:cs="Times New Roman"/>
          <w:color w:val="000000"/>
          <w:sz w:val="28"/>
          <w:szCs w:val="28"/>
        </w:rPr>
        <w:t xml:space="preserve"> в таблице </w:t>
      </w:r>
      <w:r w:rsidR="00393334">
        <w:rPr>
          <w:rFonts w:cs="Times New Roman"/>
          <w:color w:val="000000"/>
          <w:sz w:val="28"/>
          <w:szCs w:val="28"/>
        </w:rPr>
        <w:t>4.29</w:t>
      </w:r>
      <w:r w:rsidR="00393334" w:rsidRPr="00393334">
        <w:rPr>
          <w:rFonts w:cs="Times New Roman"/>
          <w:color w:val="000000"/>
          <w:sz w:val="28"/>
          <w:szCs w:val="28"/>
        </w:rPr>
        <w:t>.</w:t>
      </w:r>
    </w:p>
    <w:p w:rsidR="00393334" w:rsidRPr="00393334" w:rsidRDefault="00393334" w:rsidP="00393334">
      <w:pPr>
        <w:widowControl w:val="0"/>
        <w:suppressAutoHyphens/>
        <w:spacing w:after="0" w:line="240" w:lineRule="auto"/>
        <w:ind w:firstLine="714"/>
        <w:jc w:val="right"/>
        <w:rPr>
          <w:rFonts w:ascii="Times New Roman" w:eastAsia="SimSun" w:hAnsi="Times New Roman"/>
          <w:color w:val="000000"/>
          <w:kern w:val="1"/>
          <w:sz w:val="28"/>
          <w:szCs w:val="28"/>
          <w:lang w:eastAsia="hi-IN" w:bidi="hi-IN"/>
        </w:rPr>
      </w:pPr>
      <w:r w:rsidRPr="00393334">
        <w:rPr>
          <w:rFonts w:ascii="Times New Roman" w:eastAsia="SimSun" w:hAnsi="Times New Roman"/>
          <w:color w:val="000000"/>
          <w:kern w:val="1"/>
          <w:sz w:val="28"/>
          <w:szCs w:val="28"/>
          <w:lang w:eastAsia="hi-IN" w:bidi="hi-IN"/>
        </w:rPr>
        <w:t xml:space="preserve">Таблица </w:t>
      </w:r>
      <w:r>
        <w:rPr>
          <w:rFonts w:ascii="Times New Roman" w:eastAsia="SimSun" w:hAnsi="Times New Roman"/>
          <w:color w:val="000000"/>
          <w:kern w:val="1"/>
          <w:sz w:val="28"/>
          <w:szCs w:val="28"/>
          <w:lang w:eastAsia="hi-IN" w:bidi="hi-IN"/>
        </w:rPr>
        <w:t>4.29</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518"/>
        <w:gridCol w:w="1589"/>
        <w:gridCol w:w="1536"/>
        <w:gridCol w:w="3008"/>
      </w:tblGrid>
      <w:tr w:rsidR="00393334" w:rsidRPr="00393334" w:rsidTr="00C932BC">
        <w:trPr>
          <w:trHeight w:val="360"/>
        </w:trPr>
        <w:tc>
          <w:tcPr>
            <w:tcW w:w="3518" w:type="dxa"/>
            <w:vMerge w:val="restart"/>
            <w:shd w:val="clear" w:color="auto" w:fill="EEECE1"/>
            <w:vAlign w:val="center"/>
          </w:tcPr>
          <w:p w:rsidR="00393334" w:rsidRPr="00393334" w:rsidRDefault="00393334" w:rsidP="00393334">
            <w:pPr>
              <w:snapToGrid w:val="0"/>
              <w:jc w:val="center"/>
              <w:rPr>
                <w:rFonts w:ascii="Times New Roman" w:hAnsi="Times New Roman"/>
                <w:b/>
                <w:bCs/>
                <w:sz w:val="24"/>
                <w:szCs w:val="24"/>
              </w:rPr>
            </w:pPr>
            <w:r w:rsidRPr="00393334">
              <w:rPr>
                <w:rFonts w:ascii="Times New Roman" w:hAnsi="Times New Roman"/>
                <w:b/>
                <w:bCs/>
                <w:sz w:val="24"/>
                <w:szCs w:val="24"/>
              </w:rPr>
              <w:t>Производительность очистных сооружений канализации, тыс. м3/сутки</w:t>
            </w:r>
          </w:p>
        </w:tc>
        <w:tc>
          <w:tcPr>
            <w:tcW w:w="6133" w:type="dxa"/>
            <w:gridSpan w:val="3"/>
            <w:shd w:val="clear" w:color="auto" w:fill="EEECE1"/>
            <w:vAlign w:val="center"/>
          </w:tcPr>
          <w:p w:rsidR="00393334" w:rsidRPr="00393334" w:rsidRDefault="00393334" w:rsidP="00393334">
            <w:pPr>
              <w:snapToGrid w:val="0"/>
              <w:jc w:val="center"/>
              <w:rPr>
                <w:rFonts w:ascii="Times New Roman" w:hAnsi="Times New Roman"/>
                <w:b/>
                <w:bCs/>
                <w:sz w:val="24"/>
                <w:szCs w:val="24"/>
                <w:lang w:val="en-US"/>
              </w:rPr>
            </w:pPr>
            <w:proofErr w:type="spellStart"/>
            <w:r w:rsidRPr="00393334">
              <w:rPr>
                <w:rFonts w:ascii="Times New Roman" w:hAnsi="Times New Roman"/>
                <w:b/>
                <w:bCs/>
                <w:sz w:val="24"/>
                <w:szCs w:val="24"/>
                <w:lang w:val="en-US"/>
              </w:rPr>
              <w:t>Размеры</w:t>
            </w:r>
            <w:proofErr w:type="spellEnd"/>
            <w:r w:rsidRPr="00393334">
              <w:rPr>
                <w:rFonts w:ascii="Times New Roman" w:hAnsi="Times New Roman"/>
                <w:b/>
                <w:bCs/>
                <w:sz w:val="24"/>
                <w:szCs w:val="24"/>
              </w:rPr>
              <w:t xml:space="preserve"> </w:t>
            </w:r>
            <w:proofErr w:type="spellStart"/>
            <w:r w:rsidRPr="00393334">
              <w:rPr>
                <w:rFonts w:ascii="Times New Roman" w:hAnsi="Times New Roman"/>
                <w:b/>
                <w:bCs/>
                <w:sz w:val="24"/>
                <w:szCs w:val="24"/>
                <w:lang w:val="en-US"/>
              </w:rPr>
              <w:t>земельных</w:t>
            </w:r>
            <w:proofErr w:type="spellEnd"/>
            <w:r w:rsidRPr="00393334">
              <w:rPr>
                <w:rFonts w:ascii="Times New Roman" w:hAnsi="Times New Roman"/>
                <w:b/>
                <w:bCs/>
                <w:sz w:val="24"/>
                <w:szCs w:val="24"/>
              </w:rPr>
              <w:t xml:space="preserve"> </w:t>
            </w:r>
            <w:proofErr w:type="spellStart"/>
            <w:r w:rsidRPr="00393334">
              <w:rPr>
                <w:rFonts w:ascii="Times New Roman" w:hAnsi="Times New Roman"/>
                <w:b/>
                <w:bCs/>
                <w:sz w:val="24"/>
                <w:szCs w:val="24"/>
                <w:lang w:val="en-US"/>
              </w:rPr>
              <w:t>участков</w:t>
            </w:r>
            <w:proofErr w:type="spellEnd"/>
            <w:r w:rsidRPr="00393334">
              <w:rPr>
                <w:rFonts w:ascii="Times New Roman" w:hAnsi="Times New Roman"/>
                <w:b/>
                <w:bCs/>
                <w:sz w:val="24"/>
                <w:szCs w:val="24"/>
                <w:lang w:val="en-US"/>
              </w:rPr>
              <w:t xml:space="preserve">, </w:t>
            </w:r>
            <w:proofErr w:type="spellStart"/>
            <w:r w:rsidRPr="00393334">
              <w:rPr>
                <w:rFonts w:ascii="Times New Roman" w:hAnsi="Times New Roman"/>
                <w:b/>
                <w:bCs/>
                <w:sz w:val="24"/>
                <w:szCs w:val="24"/>
                <w:lang w:val="en-US"/>
              </w:rPr>
              <w:t>га</w:t>
            </w:r>
            <w:proofErr w:type="spellEnd"/>
          </w:p>
        </w:tc>
      </w:tr>
      <w:tr w:rsidR="00393334" w:rsidRPr="00393334" w:rsidTr="00C932BC">
        <w:trPr>
          <w:trHeight w:val="724"/>
        </w:trPr>
        <w:tc>
          <w:tcPr>
            <w:tcW w:w="3518" w:type="dxa"/>
            <w:vMerge/>
            <w:shd w:val="clear" w:color="auto" w:fill="EEECE1"/>
            <w:vAlign w:val="center"/>
          </w:tcPr>
          <w:p w:rsidR="00393334" w:rsidRPr="00393334" w:rsidRDefault="00393334" w:rsidP="00393334">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p>
        </w:tc>
        <w:tc>
          <w:tcPr>
            <w:tcW w:w="1589" w:type="dxa"/>
            <w:shd w:val="clear" w:color="auto" w:fill="EEECE1"/>
            <w:vAlign w:val="center"/>
          </w:tcPr>
          <w:p w:rsidR="00393334" w:rsidRPr="00393334" w:rsidRDefault="00393334" w:rsidP="00393334">
            <w:pPr>
              <w:snapToGrid w:val="0"/>
              <w:jc w:val="center"/>
              <w:rPr>
                <w:rFonts w:ascii="Times New Roman" w:hAnsi="Times New Roman"/>
                <w:b/>
                <w:bCs/>
                <w:sz w:val="24"/>
                <w:szCs w:val="24"/>
              </w:rPr>
            </w:pPr>
            <w:r w:rsidRPr="00393334">
              <w:rPr>
                <w:rFonts w:ascii="Times New Roman" w:hAnsi="Times New Roman"/>
                <w:b/>
                <w:bCs/>
                <w:sz w:val="24"/>
                <w:szCs w:val="24"/>
              </w:rPr>
              <w:t>очистных сооружений</w:t>
            </w:r>
          </w:p>
        </w:tc>
        <w:tc>
          <w:tcPr>
            <w:tcW w:w="1536" w:type="dxa"/>
            <w:shd w:val="clear" w:color="auto" w:fill="EEECE1"/>
            <w:vAlign w:val="center"/>
          </w:tcPr>
          <w:p w:rsidR="00393334" w:rsidRPr="00393334" w:rsidRDefault="00393334" w:rsidP="00393334">
            <w:pPr>
              <w:snapToGrid w:val="0"/>
              <w:jc w:val="center"/>
              <w:rPr>
                <w:rFonts w:ascii="Times New Roman" w:hAnsi="Times New Roman"/>
                <w:b/>
                <w:bCs/>
                <w:sz w:val="24"/>
                <w:szCs w:val="24"/>
              </w:rPr>
            </w:pPr>
            <w:r w:rsidRPr="00393334">
              <w:rPr>
                <w:rFonts w:ascii="Times New Roman" w:hAnsi="Times New Roman"/>
                <w:b/>
                <w:bCs/>
                <w:sz w:val="24"/>
                <w:szCs w:val="24"/>
              </w:rPr>
              <w:t>иловых площадок</w:t>
            </w:r>
          </w:p>
        </w:tc>
        <w:tc>
          <w:tcPr>
            <w:tcW w:w="3008" w:type="dxa"/>
            <w:shd w:val="clear" w:color="auto" w:fill="EEECE1"/>
            <w:vAlign w:val="center"/>
          </w:tcPr>
          <w:p w:rsidR="00393334" w:rsidRPr="00393334" w:rsidRDefault="00393334" w:rsidP="00393334">
            <w:pPr>
              <w:snapToGrid w:val="0"/>
              <w:jc w:val="center"/>
              <w:rPr>
                <w:rFonts w:ascii="Times New Roman" w:hAnsi="Times New Roman"/>
                <w:b/>
                <w:bCs/>
                <w:sz w:val="24"/>
                <w:szCs w:val="24"/>
              </w:rPr>
            </w:pPr>
            <w:r w:rsidRPr="00393334">
              <w:rPr>
                <w:rFonts w:ascii="Times New Roman" w:hAnsi="Times New Roman"/>
                <w:b/>
                <w:bCs/>
                <w:sz w:val="24"/>
                <w:szCs w:val="24"/>
              </w:rPr>
              <w:t>биологических прудов глубокой очистки сточных вод</w:t>
            </w:r>
          </w:p>
        </w:tc>
      </w:tr>
      <w:tr w:rsidR="00393334" w:rsidRPr="00393334" w:rsidTr="003F1A73">
        <w:tc>
          <w:tcPr>
            <w:tcW w:w="3518" w:type="dxa"/>
          </w:tcPr>
          <w:p w:rsidR="00393334" w:rsidRPr="00393334" w:rsidRDefault="00393334" w:rsidP="00393334">
            <w:pPr>
              <w:snapToGrid w:val="0"/>
              <w:rPr>
                <w:rFonts w:ascii="Times New Roman" w:hAnsi="Times New Roman"/>
                <w:sz w:val="24"/>
                <w:szCs w:val="24"/>
                <w:lang w:val="en-US"/>
              </w:rPr>
            </w:pPr>
            <w:proofErr w:type="spellStart"/>
            <w:r w:rsidRPr="00393334">
              <w:rPr>
                <w:rFonts w:ascii="Times New Roman" w:hAnsi="Times New Roman"/>
                <w:sz w:val="24"/>
                <w:szCs w:val="24"/>
                <w:lang w:val="en-US"/>
              </w:rPr>
              <w:t>до</w:t>
            </w:r>
            <w:proofErr w:type="spellEnd"/>
            <w:r w:rsidRPr="00393334">
              <w:rPr>
                <w:rFonts w:ascii="Times New Roman" w:hAnsi="Times New Roman"/>
                <w:sz w:val="24"/>
                <w:szCs w:val="24"/>
                <w:lang w:val="en-US"/>
              </w:rPr>
              <w:t xml:space="preserve"> 0,7</w:t>
            </w:r>
          </w:p>
        </w:tc>
        <w:tc>
          <w:tcPr>
            <w:tcW w:w="1589"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0,5</w:t>
            </w:r>
          </w:p>
        </w:tc>
        <w:tc>
          <w:tcPr>
            <w:tcW w:w="1536"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0,2</w:t>
            </w:r>
          </w:p>
        </w:tc>
        <w:tc>
          <w:tcPr>
            <w:tcW w:w="3008"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w:t>
            </w:r>
          </w:p>
        </w:tc>
      </w:tr>
      <w:tr w:rsidR="00393334" w:rsidRPr="00393334" w:rsidTr="003F1A73">
        <w:tc>
          <w:tcPr>
            <w:tcW w:w="3518" w:type="dxa"/>
          </w:tcPr>
          <w:p w:rsidR="00393334" w:rsidRPr="00393334" w:rsidRDefault="00393334" w:rsidP="00393334">
            <w:pPr>
              <w:snapToGrid w:val="0"/>
              <w:rPr>
                <w:rFonts w:ascii="Times New Roman" w:hAnsi="Times New Roman"/>
                <w:sz w:val="24"/>
                <w:szCs w:val="24"/>
                <w:lang w:val="en-US"/>
              </w:rPr>
            </w:pPr>
            <w:proofErr w:type="spellStart"/>
            <w:r w:rsidRPr="00393334">
              <w:rPr>
                <w:rFonts w:ascii="Times New Roman" w:hAnsi="Times New Roman"/>
                <w:sz w:val="24"/>
                <w:szCs w:val="24"/>
                <w:lang w:val="en-US"/>
              </w:rPr>
              <w:t>свыше</w:t>
            </w:r>
            <w:proofErr w:type="spellEnd"/>
            <w:r w:rsidRPr="00393334">
              <w:rPr>
                <w:rFonts w:ascii="Times New Roman" w:hAnsi="Times New Roman"/>
                <w:sz w:val="24"/>
                <w:szCs w:val="24"/>
                <w:lang w:val="en-US"/>
              </w:rPr>
              <w:t xml:space="preserve"> 0,7 </w:t>
            </w:r>
            <w:proofErr w:type="spellStart"/>
            <w:r w:rsidRPr="00393334">
              <w:rPr>
                <w:rFonts w:ascii="Times New Roman" w:hAnsi="Times New Roman"/>
                <w:sz w:val="24"/>
                <w:szCs w:val="24"/>
                <w:lang w:val="en-US"/>
              </w:rPr>
              <w:t>до</w:t>
            </w:r>
            <w:proofErr w:type="spellEnd"/>
            <w:r w:rsidRPr="00393334">
              <w:rPr>
                <w:rFonts w:ascii="Times New Roman" w:hAnsi="Times New Roman"/>
                <w:sz w:val="24"/>
                <w:szCs w:val="24"/>
                <w:lang w:val="en-US"/>
              </w:rPr>
              <w:t xml:space="preserve"> 17</w:t>
            </w:r>
          </w:p>
        </w:tc>
        <w:tc>
          <w:tcPr>
            <w:tcW w:w="1589"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4</w:t>
            </w:r>
          </w:p>
        </w:tc>
        <w:tc>
          <w:tcPr>
            <w:tcW w:w="1536"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3</w:t>
            </w:r>
          </w:p>
        </w:tc>
        <w:tc>
          <w:tcPr>
            <w:tcW w:w="3008"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3</w:t>
            </w:r>
          </w:p>
        </w:tc>
      </w:tr>
      <w:tr w:rsidR="00393334" w:rsidRPr="00393334" w:rsidTr="003F1A73">
        <w:tc>
          <w:tcPr>
            <w:tcW w:w="3518" w:type="dxa"/>
          </w:tcPr>
          <w:p w:rsidR="00393334" w:rsidRPr="00393334" w:rsidRDefault="00393334" w:rsidP="00393334">
            <w:pPr>
              <w:snapToGrid w:val="0"/>
              <w:rPr>
                <w:rFonts w:ascii="Times New Roman" w:hAnsi="Times New Roman"/>
                <w:sz w:val="24"/>
                <w:szCs w:val="24"/>
                <w:lang w:val="en-US"/>
              </w:rPr>
            </w:pPr>
            <w:proofErr w:type="spellStart"/>
            <w:r w:rsidRPr="00393334">
              <w:rPr>
                <w:rFonts w:ascii="Times New Roman" w:hAnsi="Times New Roman"/>
                <w:sz w:val="24"/>
                <w:szCs w:val="24"/>
                <w:lang w:val="en-US"/>
              </w:rPr>
              <w:t>свыше</w:t>
            </w:r>
            <w:proofErr w:type="spellEnd"/>
            <w:r w:rsidRPr="00393334">
              <w:rPr>
                <w:rFonts w:ascii="Times New Roman" w:hAnsi="Times New Roman"/>
                <w:sz w:val="24"/>
                <w:szCs w:val="24"/>
                <w:lang w:val="en-US"/>
              </w:rPr>
              <w:t xml:space="preserve"> 17 </w:t>
            </w:r>
            <w:proofErr w:type="spellStart"/>
            <w:r w:rsidRPr="00393334">
              <w:rPr>
                <w:rFonts w:ascii="Times New Roman" w:hAnsi="Times New Roman"/>
                <w:sz w:val="24"/>
                <w:szCs w:val="24"/>
                <w:lang w:val="en-US"/>
              </w:rPr>
              <w:t>до</w:t>
            </w:r>
            <w:proofErr w:type="spellEnd"/>
            <w:r w:rsidRPr="00393334">
              <w:rPr>
                <w:rFonts w:ascii="Times New Roman" w:hAnsi="Times New Roman"/>
                <w:sz w:val="24"/>
                <w:szCs w:val="24"/>
                <w:lang w:val="en-US"/>
              </w:rPr>
              <w:t xml:space="preserve"> 40</w:t>
            </w:r>
          </w:p>
        </w:tc>
        <w:tc>
          <w:tcPr>
            <w:tcW w:w="1589"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6</w:t>
            </w:r>
          </w:p>
        </w:tc>
        <w:tc>
          <w:tcPr>
            <w:tcW w:w="1536"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9</w:t>
            </w:r>
          </w:p>
        </w:tc>
        <w:tc>
          <w:tcPr>
            <w:tcW w:w="3008"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6</w:t>
            </w:r>
          </w:p>
        </w:tc>
      </w:tr>
      <w:tr w:rsidR="00393334" w:rsidRPr="00393334" w:rsidTr="003F1A73">
        <w:tc>
          <w:tcPr>
            <w:tcW w:w="3518" w:type="dxa"/>
          </w:tcPr>
          <w:p w:rsidR="00393334" w:rsidRPr="00393334" w:rsidRDefault="00393334" w:rsidP="00393334">
            <w:pPr>
              <w:snapToGrid w:val="0"/>
              <w:rPr>
                <w:rFonts w:ascii="Times New Roman" w:hAnsi="Times New Roman"/>
                <w:sz w:val="24"/>
                <w:szCs w:val="24"/>
                <w:lang w:val="en-US"/>
              </w:rPr>
            </w:pPr>
            <w:proofErr w:type="spellStart"/>
            <w:r w:rsidRPr="00393334">
              <w:rPr>
                <w:rFonts w:ascii="Times New Roman" w:hAnsi="Times New Roman"/>
                <w:sz w:val="24"/>
                <w:szCs w:val="24"/>
                <w:lang w:val="en-US"/>
              </w:rPr>
              <w:t>свыше</w:t>
            </w:r>
            <w:proofErr w:type="spellEnd"/>
            <w:r w:rsidRPr="00393334">
              <w:rPr>
                <w:rFonts w:ascii="Times New Roman" w:hAnsi="Times New Roman"/>
                <w:sz w:val="24"/>
                <w:szCs w:val="24"/>
                <w:lang w:val="en-US"/>
              </w:rPr>
              <w:t xml:space="preserve"> 40 </w:t>
            </w:r>
            <w:proofErr w:type="spellStart"/>
            <w:r w:rsidRPr="00393334">
              <w:rPr>
                <w:rFonts w:ascii="Times New Roman" w:hAnsi="Times New Roman"/>
                <w:sz w:val="24"/>
                <w:szCs w:val="24"/>
                <w:lang w:val="en-US"/>
              </w:rPr>
              <w:t>до</w:t>
            </w:r>
            <w:proofErr w:type="spellEnd"/>
            <w:r w:rsidRPr="00393334">
              <w:rPr>
                <w:rFonts w:ascii="Times New Roman" w:hAnsi="Times New Roman"/>
                <w:sz w:val="24"/>
                <w:szCs w:val="24"/>
                <w:lang w:val="en-US"/>
              </w:rPr>
              <w:t xml:space="preserve"> 130</w:t>
            </w:r>
          </w:p>
        </w:tc>
        <w:tc>
          <w:tcPr>
            <w:tcW w:w="1589"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12</w:t>
            </w:r>
          </w:p>
        </w:tc>
        <w:tc>
          <w:tcPr>
            <w:tcW w:w="1536"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25</w:t>
            </w:r>
          </w:p>
        </w:tc>
        <w:tc>
          <w:tcPr>
            <w:tcW w:w="3008"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20</w:t>
            </w:r>
          </w:p>
        </w:tc>
      </w:tr>
      <w:tr w:rsidR="00393334" w:rsidRPr="00393334" w:rsidTr="003F1A73">
        <w:tc>
          <w:tcPr>
            <w:tcW w:w="3518" w:type="dxa"/>
          </w:tcPr>
          <w:p w:rsidR="00393334" w:rsidRPr="00393334" w:rsidRDefault="00393334" w:rsidP="00393334">
            <w:pPr>
              <w:snapToGrid w:val="0"/>
              <w:rPr>
                <w:rFonts w:ascii="Times New Roman" w:hAnsi="Times New Roman"/>
                <w:sz w:val="24"/>
                <w:szCs w:val="24"/>
                <w:lang w:val="en-US"/>
              </w:rPr>
            </w:pPr>
            <w:proofErr w:type="spellStart"/>
            <w:r w:rsidRPr="00393334">
              <w:rPr>
                <w:rFonts w:ascii="Times New Roman" w:hAnsi="Times New Roman"/>
                <w:sz w:val="24"/>
                <w:szCs w:val="24"/>
                <w:lang w:val="en-US"/>
              </w:rPr>
              <w:t>свыше</w:t>
            </w:r>
            <w:proofErr w:type="spellEnd"/>
            <w:r w:rsidRPr="00393334">
              <w:rPr>
                <w:rFonts w:ascii="Times New Roman" w:hAnsi="Times New Roman"/>
                <w:sz w:val="24"/>
                <w:szCs w:val="24"/>
                <w:lang w:val="en-US"/>
              </w:rPr>
              <w:t xml:space="preserve"> 130 </w:t>
            </w:r>
            <w:proofErr w:type="spellStart"/>
            <w:r w:rsidRPr="00393334">
              <w:rPr>
                <w:rFonts w:ascii="Times New Roman" w:hAnsi="Times New Roman"/>
                <w:sz w:val="24"/>
                <w:szCs w:val="24"/>
                <w:lang w:val="en-US"/>
              </w:rPr>
              <w:t>до</w:t>
            </w:r>
            <w:proofErr w:type="spellEnd"/>
            <w:r w:rsidRPr="00393334">
              <w:rPr>
                <w:rFonts w:ascii="Times New Roman" w:hAnsi="Times New Roman"/>
                <w:sz w:val="24"/>
                <w:szCs w:val="24"/>
                <w:lang w:val="en-US"/>
              </w:rPr>
              <w:t xml:space="preserve"> 175</w:t>
            </w:r>
          </w:p>
        </w:tc>
        <w:tc>
          <w:tcPr>
            <w:tcW w:w="1589"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14</w:t>
            </w:r>
          </w:p>
        </w:tc>
        <w:tc>
          <w:tcPr>
            <w:tcW w:w="1536"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30</w:t>
            </w:r>
          </w:p>
        </w:tc>
        <w:tc>
          <w:tcPr>
            <w:tcW w:w="3008"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30</w:t>
            </w:r>
          </w:p>
        </w:tc>
      </w:tr>
      <w:tr w:rsidR="00393334" w:rsidRPr="00393334" w:rsidTr="00C932BC">
        <w:trPr>
          <w:trHeight w:val="221"/>
        </w:trPr>
        <w:tc>
          <w:tcPr>
            <w:tcW w:w="3518" w:type="dxa"/>
          </w:tcPr>
          <w:p w:rsidR="00393334" w:rsidRPr="00393334" w:rsidRDefault="00393334" w:rsidP="00393334">
            <w:pPr>
              <w:snapToGrid w:val="0"/>
              <w:rPr>
                <w:rFonts w:ascii="Times New Roman" w:hAnsi="Times New Roman"/>
                <w:sz w:val="24"/>
                <w:szCs w:val="24"/>
                <w:lang w:val="en-US"/>
              </w:rPr>
            </w:pPr>
            <w:proofErr w:type="spellStart"/>
            <w:r w:rsidRPr="00393334">
              <w:rPr>
                <w:rFonts w:ascii="Times New Roman" w:hAnsi="Times New Roman"/>
                <w:sz w:val="24"/>
                <w:szCs w:val="24"/>
                <w:lang w:val="en-US"/>
              </w:rPr>
              <w:t>свыше</w:t>
            </w:r>
            <w:proofErr w:type="spellEnd"/>
            <w:r w:rsidRPr="00393334">
              <w:rPr>
                <w:rFonts w:ascii="Times New Roman" w:hAnsi="Times New Roman"/>
                <w:sz w:val="24"/>
                <w:szCs w:val="24"/>
                <w:lang w:val="en-US"/>
              </w:rPr>
              <w:t xml:space="preserve"> 175 </w:t>
            </w:r>
            <w:proofErr w:type="spellStart"/>
            <w:r w:rsidRPr="00393334">
              <w:rPr>
                <w:rFonts w:ascii="Times New Roman" w:hAnsi="Times New Roman"/>
                <w:sz w:val="24"/>
                <w:szCs w:val="24"/>
                <w:lang w:val="en-US"/>
              </w:rPr>
              <w:t>до</w:t>
            </w:r>
            <w:proofErr w:type="spellEnd"/>
            <w:r w:rsidRPr="00393334">
              <w:rPr>
                <w:rFonts w:ascii="Times New Roman" w:hAnsi="Times New Roman"/>
                <w:sz w:val="24"/>
                <w:szCs w:val="24"/>
                <w:lang w:val="en-US"/>
              </w:rPr>
              <w:t xml:space="preserve"> 280</w:t>
            </w:r>
          </w:p>
        </w:tc>
        <w:tc>
          <w:tcPr>
            <w:tcW w:w="1589"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18</w:t>
            </w:r>
          </w:p>
        </w:tc>
        <w:tc>
          <w:tcPr>
            <w:tcW w:w="1536"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55</w:t>
            </w:r>
          </w:p>
        </w:tc>
        <w:tc>
          <w:tcPr>
            <w:tcW w:w="3008" w:type="dxa"/>
          </w:tcPr>
          <w:p w:rsidR="00393334" w:rsidRPr="00393334" w:rsidRDefault="00393334" w:rsidP="00C932BC">
            <w:pPr>
              <w:widowControl w:val="0"/>
              <w:suppressLineNumbers/>
              <w:suppressAutoHyphens/>
              <w:snapToGrid w:val="0"/>
              <w:spacing w:after="0" w:line="240" w:lineRule="auto"/>
              <w:jc w:val="center"/>
              <w:rPr>
                <w:rFonts w:ascii="Times New Roman" w:eastAsia="SimSun" w:hAnsi="Times New Roman"/>
                <w:kern w:val="1"/>
                <w:sz w:val="24"/>
                <w:szCs w:val="24"/>
                <w:lang w:eastAsia="hi-IN" w:bidi="hi-IN"/>
              </w:rPr>
            </w:pPr>
            <w:r w:rsidRPr="00393334">
              <w:rPr>
                <w:rFonts w:ascii="Times New Roman" w:eastAsia="SimSun" w:hAnsi="Times New Roman"/>
                <w:kern w:val="1"/>
                <w:sz w:val="24"/>
                <w:szCs w:val="24"/>
                <w:lang w:eastAsia="hi-IN" w:bidi="hi-IN"/>
              </w:rPr>
              <w:t>-</w:t>
            </w:r>
          </w:p>
        </w:tc>
      </w:tr>
    </w:tbl>
    <w:p w:rsidR="00F1466A" w:rsidRDefault="00393334"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4.5.69. </w:t>
      </w:r>
      <w:r w:rsidRPr="00393334">
        <w:rPr>
          <w:rFonts w:ascii="Times New Roman" w:eastAsia="Times New Roman" w:hAnsi="Times New Roman"/>
          <w:sz w:val="28"/>
          <w:szCs w:val="28"/>
          <w:lang w:eastAsia="ru-RU"/>
        </w:rPr>
        <w:t xml:space="preserve">Размеры земельных участков очистных сооружений производительностью свыше 280 тыс. м3/сутки следует принимать по проектам, разработанным при согласовании с органами Федеральной службы </w:t>
      </w:r>
      <w:proofErr w:type="spellStart"/>
      <w:r w:rsidRPr="00393334">
        <w:rPr>
          <w:rFonts w:ascii="Times New Roman" w:eastAsia="Times New Roman" w:hAnsi="Times New Roman"/>
          <w:sz w:val="28"/>
          <w:szCs w:val="28"/>
          <w:lang w:eastAsia="ru-RU"/>
        </w:rPr>
        <w:t>Роспотребнадзора</w:t>
      </w:r>
      <w:proofErr w:type="spellEnd"/>
      <w:r w:rsidRPr="00393334">
        <w:rPr>
          <w:rFonts w:ascii="Times New Roman" w:eastAsia="Times New Roman" w:hAnsi="Times New Roman"/>
          <w:sz w:val="28"/>
          <w:szCs w:val="28"/>
          <w:lang w:eastAsia="ru-RU"/>
        </w:rPr>
        <w:t>.</w:t>
      </w:r>
    </w:p>
    <w:p w:rsidR="00393334" w:rsidRDefault="00393334" w:rsidP="00F1466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4.5.70. </w:t>
      </w:r>
      <w:r w:rsidR="00685E91" w:rsidRPr="00685E91">
        <w:rPr>
          <w:rFonts w:ascii="Times New Roman" w:eastAsia="Times New Roman" w:hAnsi="Times New Roman"/>
          <w:sz w:val="28"/>
          <w:szCs w:val="28"/>
          <w:lang w:eastAsia="ru-RU"/>
        </w:rPr>
        <w:t xml:space="preserve">Санитарно-защитные зоны (далее СЗЗ) для канализационных очистных сооружений следует принимать в соответствии с требованиями </w:t>
      </w:r>
      <w:proofErr w:type="spellStart"/>
      <w:r w:rsidR="00685E91" w:rsidRPr="00685E91">
        <w:rPr>
          <w:rFonts w:ascii="Times New Roman" w:eastAsia="Times New Roman" w:hAnsi="Times New Roman"/>
          <w:sz w:val="28"/>
          <w:szCs w:val="28"/>
          <w:lang w:eastAsia="ru-RU"/>
        </w:rPr>
        <w:t>СанПиН</w:t>
      </w:r>
      <w:proofErr w:type="spellEnd"/>
      <w:r w:rsidR="00685E91" w:rsidRPr="00685E91">
        <w:rPr>
          <w:rFonts w:ascii="Times New Roman" w:eastAsia="Times New Roman" w:hAnsi="Times New Roman"/>
          <w:sz w:val="28"/>
          <w:szCs w:val="28"/>
          <w:lang w:eastAsia="ru-RU"/>
        </w:rPr>
        <w:t xml:space="preserve"> </w:t>
      </w:r>
      <w:r w:rsidR="00685E91" w:rsidRPr="00685E91">
        <w:rPr>
          <w:rFonts w:ascii="Times New Roman" w:eastAsia="Times New Roman" w:hAnsi="Times New Roman"/>
          <w:sz w:val="28"/>
          <w:szCs w:val="28"/>
          <w:lang w:eastAsia="ru-RU"/>
        </w:rPr>
        <w:lastRenderedPageBreak/>
        <w:t xml:space="preserve">2.2.1/2.1.1.1.1200-03 «Санитарно-защитные зоны и санитарная классификация предприятий, сооружений и иных объектов» по таблице </w:t>
      </w:r>
      <w:r w:rsidR="00685E91">
        <w:rPr>
          <w:rFonts w:ascii="Times New Roman" w:eastAsia="Times New Roman" w:hAnsi="Times New Roman"/>
          <w:sz w:val="28"/>
          <w:szCs w:val="28"/>
          <w:lang w:eastAsia="ru-RU"/>
        </w:rPr>
        <w:t>4.30.</w:t>
      </w:r>
    </w:p>
    <w:p w:rsidR="00685E91" w:rsidRPr="00685E91" w:rsidRDefault="00685E91" w:rsidP="00685E91">
      <w:pPr>
        <w:widowControl w:val="0"/>
        <w:suppressAutoHyphens/>
        <w:spacing w:after="0" w:line="240" w:lineRule="auto"/>
        <w:ind w:firstLine="714"/>
        <w:jc w:val="right"/>
        <w:rPr>
          <w:rFonts w:ascii="Times New Roman" w:eastAsia="SimSun" w:hAnsi="Times New Roman"/>
          <w:kern w:val="1"/>
          <w:sz w:val="28"/>
          <w:szCs w:val="28"/>
          <w:lang w:eastAsia="hi-IN" w:bidi="hi-IN"/>
        </w:rPr>
      </w:pPr>
      <w:proofErr w:type="spellStart"/>
      <w:r w:rsidRPr="00685E91">
        <w:rPr>
          <w:rFonts w:ascii="Times New Roman" w:eastAsia="SimSun" w:hAnsi="Times New Roman"/>
          <w:kern w:val="1"/>
          <w:sz w:val="28"/>
          <w:szCs w:val="28"/>
          <w:lang w:val="en-US" w:eastAsia="hi-IN" w:bidi="hi-IN"/>
        </w:rPr>
        <w:t>Таблица</w:t>
      </w:r>
      <w:proofErr w:type="spellEnd"/>
      <w:r w:rsidRPr="00685E91">
        <w:rPr>
          <w:rFonts w:ascii="Times New Roman" w:eastAsia="SimSun" w:hAnsi="Times New Roman"/>
          <w:kern w:val="1"/>
          <w:sz w:val="28"/>
          <w:szCs w:val="28"/>
          <w:lang w:val="en-US" w:eastAsia="hi-IN" w:bidi="hi-IN"/>
        </w:rPr>
        <w:t xml:space="preserve"> </w:t>
      </w:r>
      <w:r>
        <w:rPr>
          <w:rFonts w:ascii="Times New Roman" w:eastAsia="SimSun" w:hAnsi="Times New Roman"/>
          <w:kern w:val="1"/>
          <w:sz w:val="28"/>
          <w:szCs w:val="28"/>
          <w:lang w:eastAsia="hi-IN" w:bidi="hi-IN"/>
        </w:rPr>
        <w:t>4.30</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4714"/>
        <w:gridCol w:w="1232"/>
        <w:gridCol w:w="1268"/>
        <w:gridCol w:w="1250"/>
        <w:gridCol w:w="1187"/>
      </w:tblGrid>
      <w:tr w:rsidR="00685E91" w:rsidRPr="00685E91" w:rsidTr="003F1A73">
        <w:tc>
          <w:tcPr>
            <w:tcW w:w="4714" w:type="dxa"/>
            <w:vMerge w:val="restart"/>
            <w:shd w:val="clear" w:color="auto" w:fill="EEECE1"/>
            <w:vAlign w:val="center"/>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r w:rsidRPr="00685E91">
              <w:rPr>
                <w:rFonts w:ascii="Times New Roman" w:eastAsia="SimSun" w:hAnsi="Times New Roman"/>
                <w:b/>
                <w:bCs/>
                <w:kern w:val="1"/>
                <w:sz w:val="24"/>
                <w:szCs w:val="24"/>
                <w:lang w:eastAsia="hi-IN" w:bidi="hi-IN"/>
              </w:rPr>
              <w:t>Сооружения для очистки сточных вод</w:t>
            </w:r>
          </w:p>
        </w:tc>
        <w:tc>
          <w:tcPr>
            <w:tcW w:w="4937" w:type="dxa"/>
            <w:gridSpan w:val="4"/>
            <w:shd w:val="clear" w:color="auto" w:fill="EEECE1"/>
            <w:vAlign w:val="center"/>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r w:rsidRPr="00685E91">
              <w:rPr>
                <w:rFonts w:ascii="Times New Roman" w:eastAsia="SimSun" w:hAnsi="Times New Roman"/>
                <w:b/>
                <w:bCs/>
                <w:kern w:val="1"/>
                <w:sz w:val="24"/>
                <w:szCs w:val="24"/>
                <w:lang w:eastAsia="hi-IN" w:bidi="hi-IN"/>
              </w:rPr>
              <w:t xml:space="preserve">Расстояние, </w:t>
            </w:r>
            <w:proofErr w:type="gramStart"/>
            <w:r w:rsidRPr="00685E91">
              <w:rPr>
                <w:rFonts w:ascii="Times New Roman" w:eastAsia="SimSun" w:hAnsi="Times New Roman"/>
                <w:b/>
                <w:bCs/>
                <w:kern w:val="1"/>
                <w:sz w:val="24"/>
                <w:szCs w:val="24"/>
                <w:lang w:eastAsia="hi-IN" w:bidi="hi-IN"/>
              </w:rPr>
              <w:t>м</w:t>
            </w:r>
            <w:proofErr w:type="gramEnd"/>
            <w:r w:rsidRPr="00685E91">
              <w:rPr>
                <w:rFonts w:ascii="Times New Roman" w:eastAsia="SimSun" w:hAnsi="Times New Roman"/>
                <w:b/>
                <w:bCs/>
                <w:kern w:val="1"/>
                <w:sz w:val="24"/>
                <w:szCs w:val="24"/>
                <w:lang w:eastAsia="hi-IN" w:bidi="hi-IN"/>
              </w:rPr>
              <w:t>, при расчетной производительности очистных сооружений, тыс. м3/сутки</w:t>
            </w:r>
          </w:p>
        </w:tc>
      </w:tr>
      <w:tr w:rsidR="00685E91" w:rsidRPr="00685E91" w:rsidTr="003F1A73">
        <w:tc>
          <w:tcPr>
            <w:tcW w:w="4714" w:type="dxa"/>
            <w:vMerge/>
            <w:shd w:val="clear" w:color="auto" w:fill="EEECE1"/>
            <w:vAlign w:val="center"/>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p>
        </w:tc>
        <w:tc>
          <w:tcPr>
            <w:tcW w:w="1232" w:type="dxa"/>
            <w:shd w:val="clear" w:color="auto" w:fill="EEECE1"/>
            <w:vAlign w:val="center"/>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r w:rsidRPr="00685E91">
              <w:rPr>
                <w:rFonts w:ascii="Times New Roman" w:eastAsia="SimSun" w:hAnsi="Times New Roman"/>
                <w:b/>
                <w:bCs/>
                <w:kern w:val="1"/>
                <w:sz w:val="24"/>
                <w:szCs w:val="24"/>
                <w:lang w:eastAsia="hi-IN" w:bidi="hi-IN"/>
              </w:rPr>
              <w:t>До 0,2</w:t>
            </w:r>
          </w:p>
        </w:tc>
        <w:tc>
          <w:tcPr>
            <w:tcW w:w="1268" w:type="dxa"/>
            <w:shd w:val="clear" w:color="auto" w:fill="EEECE1"/>
            <w:vAlign w:val="center"/>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r w:rsidRPr="00685E91">
              <w:rPr>
                <w:rFonts w:ascii="Times New Roman" w:eastAsia="SimSun" w:hAnsi="Times New Roman"/>
                <w:b/>
                <w:bCs/>
                <w:kern w:val="1"/>
                <w:sz w:val="24"/>
                <w:szCs w:val="24"/>
                <w:lang w:eastAsia="hi-IN" w:bidi="hi-IN"/>
              </w:rPr>
              <w:t>более 0,2 до 5,0</w:t>
            </w:r>
          </w:p>
        </w:tc>
        <w:tc>
          <w:tcPr>
            <w:tcW w:w="1250" w:type="dxa"/>
            <w:shd w:val="clear" w:color="auto" w:fill="EEECE1"/>
            <w:vAlign w:val="center"/>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r w:rsidRPr="00685E91">
              <w:rPr>
                <w:rFonts w:ascii="Times New Roman" w:eastAsia="SimSun" w:hAnsi="Times New Roman"/>
                <w:b/>
                <w:bCs/>
                <w:kern w:val="1"/>
                <w:sz w:val="24"/>
                <w:szCs w:val="24"/>
                <w:lang w:eastAsia="hi-IN" w:bidi="hi-IN"/>
              </w:rPr>
              <w:t>более 5,0 до 50,0</w:t>
            </w:r>
          </w:p>
        </w:tc>
        <w:tc>
          <w:tcPr>
            <w:tcW w:w="1187" w:type="dxa"/>
            <w:shd w:val="clear" w:color="auto" w:fill="EEECE1"/>
            <w:vAlign w:val="center"/>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b/>
                <w:bCs/>
                <w:kern w:val="1"/>
                <w:sz w:val="24"/>
                <w:szCs w:val="24"/>
                <w:lang w:eastAsia="hi-IN" w:bidi="hi-IN"/>
              </w:rPr>
            </w:pPr>
            <w:r w:rsidRPr="00685E91">
              <w:rPr>
                <w:rFonts w:ascii="Times New Roman" w:eastAsia="SimSun" w:hAnsi="Times New Roman"/>
                <w:b/>
                <w:bCs/>
                <w:kern w:val="1"/>
                <w:sz w:val="24"/>
                <w:szCs w:val="24"/>
                <w:lang w:eastAsia="hi-IN" w:bidi="hi-IN"/>
              </w:rPr>
              <w:t>более 50,0 до 280</w:t>
            </w:r>
          </w:p>
        </w:tc>
      </w:tr>
      <w:tr w:rsidR="00685E91" w:rsidRPr="00685E91" w:rsidTr="00C932BC">
        <w:trPr>
          <w:trHeight w:val="815"/>
        </w:trPr>
        <w:tc>
          <w:tcPr>
            <w:tcW w:w="4714" w:type="dxa"/>
          </w:tcPr>
          <w:p w:rsidR="00685E91" w:rsidRPr="00685E91" w:rsidRDefault="00685E91" w:rsidP="00685E91">
            <w:pPr>
              <w:autoSpaceDE w:val="0"/>
              <w:snapToGrid w:val="0"/>
              <w:jc w:val="both"/>
              <w:rPr>
                <w:rFonts w:ascii="Times New Roman" w:eastAsia="TimesNewRoman" w:hAnsi="Times New Roman"/>
                <w:sz w:val="24"/>
                <w:szCs w:val="24"/>
              </w:rPr>
            </w:pPr>
            <w:r w:rsidRPr="00685E91">
              <w:rPr>
                <w:rFonts w:ascii="Times New Roman" w:eastAsia="TimesNewRoman" w:hAnsi="Times New Roman"/>
                <w:sz w:val="24"/>
                <w:szCs w:val="24"/>
              </w:rPr>
              <w:t>Насосные станции и аварийно</w:t>
            </w:r>
            <w:r w:rsidRPr="00685E91">
              <w:rPr>
                <w:rFonts w:ascii="Times New Roman" w:hAnsi="Times New Roman"/>
                <w:sz w:val="24"/>
                <w:szCs w:val="24"/>
              </w:rPr>
              <w:t>-</w:t>
            </w:r>
            <w:r w:rsidRPr="00685E91">
              <w:rPr>
                <w:rFonts w:ascii="Times New Roman" w:eastAsia="TimesNewRoman" w:hAnsi="Times New Roman"/>
                <w:sz w:val="24"/>
                <w:szCs w:val="24"/>
              </w:rPr>
              <w:t>регулирующие резервуары</w:t>
            </w:r>
            <w:r w:rsidRPr="00685E91">
              <w:rPr>
                <w:rFonts w:ascii="Times New Roman" w:hAnsi="Times New Roman"/>
                <w:sz w:val="24"/>
                <w:szCs w:val="24"/>
              </w:rPr>
              <w:t xml:space="preserve">, </w:t>
            </w:r>
            <w:r w:rsidRPr="00685E91">
              <w:rPr>
                <w:rFonts w:ascii="Times New Roman" w:eastAsia="TimesNewRoman" w:hAnsi="Times New Roman"/>
                <w:sz w:val="24"/>
                <w:szCs w:val="24"/>
              </w:rPr>
              <w:t>локальные очистные сооружения</w:t>
            </w:r>
          </w:p>
        </w:tc>
        <w:tc>
          <w:tcPr>
            <w:tcW w:w="1232"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15</w:t>
            </w:r>
          </w:p>
        </w:tc>
        <w:tc>
          <w:tcPr>
            <w:tcW w:w="1268"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20</w:t>
            </w:r>
          </w:p>
        </w:tc>
        <w:tc>
          <w:tcPr>
            <w:tcW w:w="1250"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20</w:t>
            </w:r>
          </w:p>
        </w:tc>
        <w:tc>
          <w:tcPr>
            <w:tcW w:w="1187"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30</w:t>
            </w:r>
          </w:p>
        </w:tc>
      </w:tr>
      <w:tr w:rsidR="00685E91" w:rsidRPr="00685E91" w:rsidTr="003F1A73">
        <w:tc>
          <w:tcPr>
            <w:tcW w:w="4714" w:type="dxa"/>
          </w:tcPr>
          <w:p w:rsidR="00685E91" w:rsidRPr="00685E91" w:rsidRDefault="00685E91" w:rsidP="00685E91">
            <w:pPr>
              <w:widowControl w:val="0"/>
              <w:suppressLineNumbers/>
              <w:suppressAutoHyphens/>
              <w:snapToGrid w:val="0"/>
              <w:spacing w:after="0" w:line="240" w:lineRule="auto"/>
              <w:jc w:val="both"/>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 xml:space="preserve">Сооружения для механической и биологической очистки с иловыми площадками для </w:t>
            </w:r>
            <w:proofErr w:type="spellStart"/>
            <w:r w:rsidRPr="00685E91">
              <w:rPr>
                <w:rFonts w:ascii="Times New Roman" w:eastAsia="SimSun" w:hAnsi="Times New Roman"/>
                <w:kern w:val="1"/>
                <w:sz w:val="24"/>
                <w:szCs w:val="24"/>
                <w:lang w:eastAsia="hi-IN" w:bidi="hi-IN"/>
              </w:rPr>
              <w:t>сброженных</w:t>
            </w:r>
            <w:proofErr w:type="spellEnd"/>
            <w:r w:rsidRPr="00685E91">
              <w:rPr>
                <w:rFonts w:ascii="Times New Roman" w:eastAsia="SimSun" w:hAnsi="Times New Roman"/>
                <w:kern w:val="1"/>
                <w:sz w:val="24"/>
                <w:szCs w:val="24"/>
                <w:lang w:eastAsia="hi-IN" w:bidi="hi-IN"/>
              </w:rPr>
              <w:t xml:space="preserve"> осадков, а также иловые площадки</w:t>
            </w:r>
          </w:p>
        </w:tc>
        <w:tc>
          <w:tcPr>
            <w:tcW w:w="1232"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150</w:t>
            </w:r>
          </w:p>
        </w:tc>
        <w:tc>
          <w:tcPr>
            <w:tcW w:w="1268"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200</w:t>
            </w:r>
          </w:p>
        </w:tc>
        <w:tc>
          <w:tcPr>
            <w:tcW w:w="1250"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400</w:t>
            </w:r>
          </w:p>
        </w:tc>
        <w:tc>
          <w:tcPr>
            <w:tcW w:w="1187"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500</w:t>
            </w:r>
          </w:p>
        </w:tc>
      </w:tr>
      <w:tr w:rsidR="00685E91" w:rsidRPr="00685E91" w:rsidTr="003F1A73">
        <w:tc>
          <w:tcPr>
            <w:tcW w:w="4714" w:type="dxa"/>
          </w:tcPr>
          <w:p w:rsidR="00685E91" w:rsidRPr="00685E91" w:rsidRDefault="00685E91" w:rsidP="00685E91">
            <w:pPr>
              <w:widowControl w:val="0"/>
              <w:suppressLineNumbers/>
              <w:suppressAutoHyphens/>
              <w:snapToGrid w:val="0"/>
              <w:spacing w:after="0" w:line="240" w:lineRule="auto"/>
              <w:jc w:val="both"/>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Сооружения для механической и биологической очистки с термомеханической обработкой осадка в закрытых помещениях</w:t>
            </w:r>
          </w:p>
        </w:tc>
        <w:tc>
          <w:tcPr>
            <w:tcW w:w="1232"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100</w:t>
            </w:r>
          </w:p>
        </w:tc>
        <w:tc>
          <w:tcPr>
            <w:tcW w:w="1268"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150</w:t>
            </w:r>
          </w:p>
        </w:tc>
        <w:tc>
          <w:tcPr>
            <w:tcW w:w="1250"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300</w:t>
            </w:r>
          </w:p>
        </w:tc>
        <w:tc>
          <w:tcPr>
            <w:tcW w:w="1187"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400</w:t>
            </w:r>
          </w:p>
        </w:tc>
      </w:tr>
      <w:tr w:rsidR="00685E91" w:rsidRPr="00685E91" w:rsidTr="003F1A73">
        <w:tc>
          <w:tcPr>
            <w:tcW w:w="4714" w:type="dxa"/>
          </w:tcPr>
          <w:p w:rsidR="00685E91" w:rsidRPr="00685E91" w:rsidRDefault="00685E91" w:rsidP="00685E91">
            <w:pPr>
              <w:widowControl w:val="0"/>
              <w:suppressLineNumbers/>
              <w:suppressAutoHyphens/>
              <w:autoSpaceDE w:val="0"/>
              <w:snapToGrid w:val="0"/>
              <w:spacing w:after="0" w:line="240" w:lineRule="auto"/>
              <w:jc w:val="both"/>
              <w:rPr>
                <w:rFonts w:ascii="Times New Roman" w:eastAsia="Times New Roman" w:hAnsi="Times New Roman"/>
                <w:kern w:val="1"/>
                <w:sz w:val="24"/>
                <w:szCs w:val="24"/>
                <w:lang w:eastAsia="hi-IN" w:bidi="hi-IN"/>
              </w:rPr>
            </w:pPr>
            <w:r w:rsidRPr="00685E91">
              <w:rPr>
                <w:rFonts w:ascii="Times New Roman" w:eastAsia="TimesNewRoman" w:hAnsi="Times New Roman"/>
                <w:kern w:val="1"/>
                <w:sz w:val="24"/>
                <w:szCs w:val="24"/>
                <w:lang w:eastAsia="hi-IN" w:bidi="hi-IN"/>
              </w:rPr>
              <w:t>Поля</w:t>
            </w:r>
            <w:r w:rsidRPr="00685E91">
              <w:rPr>
                <w:rFonts w:ascii="Times New Roman" w:eastAsia="Times New Roman" w:hAnsi="Times New Roman"/>
                <w:kern w:val="1"/>
                <w:sz w:val="24"/>
                <w:szCs w:val="24"/>
                <w:lang w:eastAsia="hi-IN" w:bidi="hi-IN"/>
              </w:rPr>
              <w:t>:</w:t>
            </w:r>
          </w:p>
        </w:tc>
        <w:tc>
          <w:tcPr>
            <w:tcW w:w="1232"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p>
        </w:tc>
        <w:tc>
          <w:tcPr>
            <w:tcW w:w="1268"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p>
        </w:tc>
        <w:tc>
          <w:tcPr>
            <w:tcW w:w="1250"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p>
        </w:tc>
        <w:tc>
          <w:tcPr>
            <w:tcW w:w="1187"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p>
        </w:tc>
      </w:tr>
      <w:tr w:rsidR="00685E91" w:rsidRPr="00685E91" w:rsidTr="003F1A73">
        <w:tc>
          <w:tcPr>
            <w:tcW w:w="4714" w:type="dxa"/>
          </w:tcPr>
          <w:p w:rsidR="00685E91" w:rsidRPr="00685E91" w:rsidRDefault="00685E91" w:rsidP="00685E91">
            <w:pPr>
              <w:widowControl w:val="0"/>
              <w:suppressLineNumbers/>
              <w:suppressAutoHyphens/>
              <w:snapToGrid w:val="0"/>
              <w:spacing w:after="0" w:line="240" w:lineRule="auto"/>
              <w:jc w:val="both"/>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а) фильтрации</w:t>
            </w:r>
          </w:p>
        </w:tc>
        <w:tc>
          <w:tcPr>
            <w:tcW w:w="1232"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200</w:t>
            </w:r>
          </w:p>
        </w:tc>
        <w:tc>
          <w:tcPr>
            <w:tcW w:w="1268"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300</w:t>
            </w:r>
          </w:p>
        </w:tc>
        <w:tc>
          <w:tcPr>
            <w:tcW w:w="1250"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500</w:t>
            </w:r>
          </w:p>
        </w:tc>
        <w:tc>
          <w:tcPr>
            <w:tcW w:w="1187"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1000</w:t>
            </w:r>
          </w:p>
        </w:tc>
      </w:tr>
      <w:tr w:rsidR="00685E91" w:rsidRPr="00685E91" w:rsidTr="003F1A73">
        <w:tc>
          <w:tcPr>
            <w:tcW w:w="4714" w:type="dxa"/>
          </w:tcPr>
          <w:p w:rsidR="00685E91" w:rsidRPr="00685E91" w:rsidRDefault="00685E91" w:rsidP="00685E91">
            <w:pPr>
              <w:widowControl w:val="0"/>
              <w:suppressLineNumbers/>
              <w:suppressAutoHyphens/>
              <w:autoSpaceDE w:val="0"/>
              <w:snapToGrid w:val="0"/>
              <w:spacing w:after="0" w:line="240" w:lineRule="auto"/>
              <w:jc w:val="both"/>
              <w:rPr>
                <w:rFonts w:ascii="Times New Roman" w:eastAsia="TimesNewRoman" w:hAnsi="Times New Roman"/>
                <w:kern w:val="1"/>
                <w:sz w:val="24"/>
                <w:szCs w:val="24"/>
                <w:lang w:eastAsia="hi-IN" w:bidi="hi-IN"/>
              </w:rPr>
            </w:pPr>
            <w:r w:rsidRPr="00685E91">
              <w:rPr>
                <w:rFonts w:ascii="Times New Roman" w:eastAsia="TimesNewRoman" w:hAnsi="Times New Roman"/>
                <w:kern w:val="1"/>
                <w:sz w:val="24"/>
                <w:szCs w:val="24"/>
                <w:lang w:eastAsia="hi-IN" w:bidi="hi-IN"/>
              </w:rPr>
              <w:t>б</w:t>
            </w:r>
            <w:r w:rsidRPr="00685E91">
              <w:rPr>
                <w:rFonts w:ascii="Times New Roman" w:eastAsia="Times New Roman" w:hAnsi="Times New Roman"/>
                <w:kern w:val="1"/>
                <w:sz w:val="24"/>
                <w:szCs w:val="24"/>
                <w:lang w:eastAsia="hi-IN" w:bidi="hi-IN"/>
              </w:rPr>
              <w:t xml:space="preserve">) </w:t>
            </w:r>
            <w:r w:rsidRPr="00685E91">
              <w:rPr>
                <w:rFonts w:ascii="Times New Roman" w:eastAsia="TimesNewRoman" w:hAnsi="Times New Roman"/>
                <w:kern w:val="1"/>
                <w:sz w:val="24"/>
                <w:szCs w:val="24"/>
                <w:lang w:eastAsia="hi-IN" w:bidi="hi-IN"/>
              </w:rPr>
              <w:t>орошения</w:t>
            </w:r>
          </w:p>
        </w:tc>
        <w:tc>
          <w:tcPr>
            <w:tcW w:w="1232"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150</w:t>
            </w:r>
          </w:p>
        </w:tc>
        <w:tc>
          <w:tcPr>
            <w:tcW w:w="1268"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200</w:t>
            </w:r>
          </w:p>
        </w:tc>
        <w:tc>
          <w:tcPr>
            <w:tcW w:w="1250"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400</w:t>
            </w:r>
          </w:p>
        </w:tc>
        <w:tc>
          <w:tcPr>
            <w:tcW w:w="1187"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1000</w:t>
            </w:r>
          </w:p>
        </w:tc>
      </w:tr>
      <w:tr w:rsidR="00685E91" w:rsidRPr="00685E91" w:rsidTr="003F1A73">
        <w:tc>
          <w:tcPr>
            <w:tcW w:w="4714" w:type="dxa"/>
          </w:tcPr>
          <w:p w:rsidR="00685E91" w:rsidRPr="00685E91" w:rsidRDefault="00685E91" w:rsidP="00685E91">
            <w:pPr>
              <w:widowControl w:val="0"/>
              <w:suppressLineNumbers/>
              <w:suppressAutoHyphens/>
              <w:autoSpaceDE w:val="0"/>
              <w:snapToGrid w:val="0"/>
              <w:spacing w:after="0" w:line="240" w:lineRule="auto"/>
              <w:jc w:val="both"/>
              <w:rPr>
                <w:rFonts w:ascii="Times New Roman" w:eastAsia="TimesNewRoman" w:hAnsi="Times New Roman"/>
                <w:kern w:val="1"/>
                <w:sz w:val="24"/>
                <w:szCs w:val="24"/>
                <w:lang w:eastAsia="hi-IN" w:bidi="hi-IN"/>
              </w:rPr>
            </w:pPr>
            <w:r w:rsidRPr="00685E91">
              <w:rPr>
                <w:rFonts w:ascii="Times New Roman" w:eastAsia="TimesNewRoman" w:hAnsi="Times New Roman"/>
                <w:kern w:val="1"/>
                <w:sz w:val="24"/>
                <w:szCs w:val="24"/>
                <w:lang w:eastAsia="hi-IN" w:bidi="hi-IN"/>
              </w:rPr>
              <w:t>Биологические пруды</w:t>
            </w:r>
          </w:p>
        </w:tc>
        <w:tc>
          <w:tcPr>
            <w:tcW w:w="1232"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200</w:t>
            </w:r>
          </w:p>
        </w:tc>
        <w:tc>
          <w:tcPr>
            <w:tcW w:w="1268"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200</w:t>
            </w:r>
          </w:p>
        </w:tc>
        <w:tc>
          <w:tcPr>
            <w:tcW w:w="1250"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300</w:t>
            </w:r>
          </w:p>
        </w:tc>
        <w:tc>
          <w:tcPr>
            <w:tcW w:w="1187" w:type="dxa"/>
          </w:tcPr>
          <w:p w:rsidR="00685E91" w:rsidRPr="00685E91" w:rsidRDefault="00685E91" w:rsidP="00685E91">
            <w:pPr>
              <w:widowControl w:val="0"/>
              <w:suppressLineNumbers/>
              <w:suppressAutoHyphens/>
              <w:snapToGrid w:val="0"/>
              <w:spacing w:after="0" w:line="240" w:lineRule="auto"/>
              <w:rPr>
                <w:rFonts w:ascii="Times New Roman" w:eastAsia="SimSun" w:hAnsi="Times New Roman"/>
                <w:kern w:val="1"/>
                <w:sz w:val="24"/>
                <w:szCs w:val="24"/>
                <w:lang w:eastAsia="hi-IN" w:bidi="hi-IN"/>
              </w:rPr>
            </w:pPr>
            <w:r w:rsidRPr="00685E91">
              <w:rPr>
                <w:rFonts w:ascii="Times New Roman" w:eastAsia="SimSun" w:hAnsi="Times New Roman"/>
                <w:kern w:val="1"/>
                <w:sz w:val="24"/>
                <w:szCs w:val="24"/>
                <w:lang w:eastAsia="hi-IN" w:bidi="hi-IN"/>
              </w:rPr>
              <w:t>300</w:t>
            </w:r>
          </w:p>
        </w:tc>
      </w:tr>
    </w:tbl>
    <w:p w:rsidR="00685E91" w:rsidRPr="00685E91" w:rsidRDefault="00685E91" w:rsidP="00685E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4.5.71. </w:t>
      </w:r>
      <w:r w:rsidRPr="00685E91">
        <w:rPr>
          <w:rFonts w:ascii="Times New Roman" w:eastAsia="Times New Roman" w:hAnsi="Times New Roman"/>
          <w:sz w:val="28"/>
          <w:szCs w:val="28"/>
          <w:lang w:eastAsia="ru-RU"/>
        </w:rPr>
        <w:t>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м3/сутки СЗЗ следует принимать размером 100 м.</w:t>
      </w:r>
    </w:p>
    <w:p w:rsidR="00685E91" w:rsidRPr="00685E91" w:rsidRDefault="00685E91" w:rsidP="00685E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85E91">
        <w:rPr>
          <w:rFonts w:ascii="Times New Roman" w:eastAsia="Times New Roman" w:hAnsi="Times New Roman"/>
          <w:sz w:val="28"/>
          <w:szCs w:val="28"/>
          <w:lang w:eastAsia="ru-RU"/>
        </w:rPr>
        <w:t>Для полей подземной фильтрации пропускной способностью до 15 м3/сутки СЗЗ следует принимать размером 50 м.</w:t>
      </w:r>
    </w:p>
    <w:p w:rsidR="00685E91" w:rsidRPr="00685E91" w:rsidRDefault="00685E91" w:rsidP="00685E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85E91">
        <w:rPr>
          <w:rFonts w:ascii="Times New Roman" w:eastAsia="Times New Roman" w:hAnsi="Times New Roman"/>
          <w:sz w:val="28"/>
          <w:szCs w:val="28"/>
          <w:lang w:eastAsia="ru-RU"/>
        </w:rPr>
        <w:t>Размер СЗЗ от сливных станций следует принимать 300 м.</w:t>
      </w:r>
    </w:p>
    <w:p w:rsidR="00685E91" w:rsidRDefault="00685E91" w:rsidP="00685E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85E91">
        <w:rPr>
          <w:rFonts w:ascii="Times New Roman" w:eastAsia="Times New Roman" w:hAnsi="Times New Roman"/>
          <w:sz w:val="28"/>
          <w:szCs w:val="28"/>
          <w:lang w:eastAsia="ru-RU"/>
        </w:rPr>
        <w:t>СЗЗ от очистных сооружений поверхностного стока открытого типа до жилой территории следует принимать 100 м, закрытого типа - 50 м.</w:t>
      </w:r>
    </w:p>
    <w:p w:rsidR="00685E91" w:rsidRDefault="00685E91" w:rsidP="00685E91">
      <w:pPr>
        <w:pStyle w:val="af7"/>
        <w:spacing w:after="0"/>
        <w:ind w:firstLine="732"/>
        <w:jc w:val="both"/>
        <w:rPr>
          <w:rFonts w:cs="Times New Roman"/>
          <w:color w:val="000000"/>
          <w:sz w:val="28"/>
          <w:szCs w:val="28"/>
        </w:rPr>
      </w:pPr>
      <w:r>
        <w:rPr>
          <w:rFonts w:cs="Times New Roman"/>
          <w:color w:val="000000"/>
          <w:sz w:val="28"/>
          <w:szCs w:val="28"/>
        </w:rPr>
        <w:t xml:space="preserve">4.5.72. </w:t>
      </w:r>
      <w:proofErr w:type="gramStart"/>
      <w:r w:rsidRPr="00382A02">
        <w:rPr>
          <w:rFonts w:cs="Times New Roman"/>
          <w:color w:val="000000"/>
          <w:sz w:val="28"/>
          <w:szCs w:val="28"/>
        </w:rPr>
        <w:t xml:space="preserve">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СЗЗ следует принимать такими же, как для производств, от которых поступают сточные воды, но не менее указанных в таблице </w:t>
      </w:r>
      <w:r>
        <w:rPr>
          <w:rFonts w:cs="Times New Roman"/>
          <w:color w:val="000000"/>
          <w:sz w:val="28"/>
          <w:szCs w:val="28"/>
        </w:rPr>
        <w:t>4.31.</w:t>
      </w:r>
      <w:proofErr w:type="gramEnd"/>
    </w:p>
    <w:p w:rsidR="00685E91" w:rsidRPr="00685E91" w:rsidRDefault="00685E91" w:rsidP="00685E91">
      <w:pPr>
        <w:widowControl w:val="0"/>
        <w:suppressAutoHyphens/>
        <w:spacing w:after="0" w:line="240" w:lineRule="auto"/>
        <w:ind w:firstLine="732"/>
        <w:jc w:val="right"/>
        <w:rPr>
          <w:rFonts w:ascii="Times New Roman" w:eastAsia="SimSun" w:hAnsi="Times New Roman"/>
          <w:color w:val="000000"/>
          <w:kern w:val="1"/>
          <w:sz w:val="28"/>
          <w:szCs w:val="28"/>
          <w:lang w:eastAsia="hi-IN" w:bidi="hi-IN"/>
        </w:rPr>
      </w:pPr>
      <w:r w:rsidRPr="00685E91">
        <w:rPr>
          <w:rFonts w:ascii="Times New Roman" w:eastAsia="SimSun" w:hAnsi="Times New Roman"/>
          <w:color w:val="000000"/>
          <w:kern w:val="1"/>
          <w:sz w:val="28"/>
          <w:szCs w:val="28"/>
          <w:lang w:eastAsia="hi-IN" w:bidi="hi-IN"/>
        </w:rPr>
        <w:t xml:space="preserve">Таблица </w:t>
      </w:r>
      <w:r>
        <w:rPr>
          <w:rFonts w:ascii="Times New Roman" w:eastAsia="SimSun" w:hAnsi="Times New Roman"/>
          <w:color w:val="000000"/>
          <w:kern w:val="1"/>
          <w:sz w:val="28"/>
          <w:szCs w:val="28"/>
          <w:lang w:eastAsia="hi-IN" w:bidi="hi-IN"/>
        </w:rPr>
        <w:t>4.31</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4819"/>
        <w:gridCol w:w="4829"/>
      </w:tblGrid>
      <w:tr w:rsidR="00685E91" w:rsidRPr="00685E91" w:rsidTr="00C932BC">
        <w:trPr>
          <w:trHeight w:val="643"/>
        </w:trPr>
        <w:tc>
          <w:tcPr>
            <w:tcW w:w="4819" w:type="dxa"/>
            <w:shd w:val="clear" w:color="auto" w:fill="EEECE1"/>
          </w:tcPr>
          <w:p w:rsidR="00685E91" w:rsidRPr="00685E91" w:rsidRDefault="00685E91" w:rsidP="00685E91">
            <w:pPr>
              <w:autoSpaceDE w:val="0"/>
              <w:snapToGrid w:val="0"/>
              <w:jc w:val="center"/>
              <w:rPr>
                <w:rFonts w:ascii="Times New Roman" w:eastAsia="TimesNewRoman" w:hAnsi="Times New Roman"/>
                <w:b/>
                <w:bCs/>
                <w:sz w:val="24"/>
                <w:szCs w:val="24"/>
              </w:rPr>
            </w:pPr>
            <w:r w:rsidRPr="00685E91">
              <w:rPr>
                <w:rFonts w:ascii="Times New Roman" w:eastAsia="TimesNewRoman" w:hAnsi="Times New Roman"/>
                <w:b/>
                <w:bCs/>
                <w:sz w:val="24"/>
                <w:szCs w:val="24"/>
              </w:rPr>
              <w:t>Классы опасности промышленных объектов</w:t>
            </w:r>
            <w:r w:rsidRPr="00685E91">
              <w:rPr>
                <w:rFonts w:ascii="Times New Roman" w:hAnsi="Times New Roman"/>
                <w:b/>
                <w:bCs/>
                <w:sz w:val="24"/>
                <w:szCs w:val="24"/>
              </w:rPr>
              <w:t xml:space="preserve">, </w:t>
            </w:r>
            <w:r w:rsidRPr="00685E91">
              <w:rPr>
                <w:rFonts w:ascii="Times New Roman" w:eastAsia="TimesNewRoman" w:hAnsi="Times New Roman"/>
                <w:b/>
                <w:bCs/>
                <w:sz w:val="24"/>
                <w:szCs w:val="24"/>
              </w:rPr>
              <w:t>производств и сооружений</w:t>
            </w:r>
          </w:p>
        </w:tc>
        <w:tc>
          <w:tcPr>
            <w:tcW w:w="4829" w:type="dxa"/>
            <w:shd w:val="clear" w:color="auto" w:fill="EEECE1"/>
          </w:tcPr>
          <w:p w:rsidR="00685E91" w:rsidRPr="00685E91" w:rsidRDefault="00685E91" w:rsidP="00C932BC">
            <w:pPr>
              <w:autoSpaceDE w:val="0"/>
              <w:snapToGrid w:val="0"/>
              <w:jc w:val="center"/>
              <w:rPr>
                <w:rFonts w:ascii="Times New Roman" w:eastAsia="TimesNewRoman" w:hAnsi="Times New Roman"/>
                <w:b/>
                <w:bCs/>
                <w:sz w:val="24"/>
                <w:szCs w:val="24"/>
              </w:rPr>
            </w:pPr>
            <w:r w:rsidRPr="00685E91">
              <w:rPr>
                <w:rFonts w:ascii="Times New Roman" w:eastAsia="TimesNewRoman" w:hAnsi="Times New Roman"/>
                <w:b/>
                <w:bCs/>
                <w:sz w:val="24"/>
                <w:szCs w:val="24"/>
              </w:rPr>
              <w:t>Ориентировочные размеры санитарно</w:t>
            </w:r>
            <w:r w:rsidRPr="00685E91">
              <w:rPr>
                <w:rFonts w:ascii="Times New Roman" w:hAnsi="Times New Roman"/>
                <w:b/>
                <w:bCs/>
                <w:sz w:val="24"/>
                <w:szCs w:val="24"/>
              </w:rPr>
              <w:t>-</w:t>
            </w:r>
            <w:r w:rsidRPr="00685E91">
              <w:rPr>
                <w:rFonts w:ascii="Times New Roman" w:eastAsia="TimesNewRoman" w:hAnsi="Times New Roman"/>
                <w:b/>
                <w:bCs/>
                <w:sz w:val="24"/>
                <w:szCs w:val="24"/>
              </w:rPr>
              <w:t>защитной зоны</w:t>
            </w:r>
            <w:r w:rsidR="00C932BC">
              <w:rPr>
                <w:rFonts w:ascii="Times New Roman" w:eastAsia="TimesNewRoman" w:hAnsi="Times New Roman"/>
                <w:b/>
                <w:bCs/>
                <w:sz w:val="24"/>
                <w:szCs w:val="24"/>
              </w:rPr>
              <w:t xml:space="preserve">    </w:t>
            </w:r>
            <w:r w:rsidRPr="00685E91">
              <w:rPr>
                <w:rFonts w:ascii="Times New Roman" w:hAnsi="Times New Roman"/>
                <w:b/>
                <w:bCs/>
                <w:sz w:val="24"/>
                <w:szCs w:val="24"/>
              </w:rPr>
              <w:t xml:space="preserve">&lt;*&gt;, </w:t>
            </w:r>
            <w:proofErr w:type="gramStart"/>
            <w:r w:rsidRPr="00685E91">
              <w:rPr>
                <w:rFonts w:ascii="Times New Roman" w:eastAsia="TimesNewRoman" w:hAnsi="Times New Roman"/>
                <w:b/>
                <w:bCs/>
                <w:sz w:val="24"/>
                <w:szCs w:val="24"/>
              </w:rPr>
              <w:t>м</w:t>
            </w:r>
            <w:proofErr w:type="gramEnd"/>
          </w:p>
        </w:tc>
      </w:tr>
      <w:tr w:rsidR="00685E91" w:rsidRPr="00685E91" w:rsidTr="003F1A73">
        <w:tc>
          <w:tcPr>
            <w:tcW w:w="4819" w:type="dxa"/>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I</w:t>
            </w:r>
          </w:p>
        </w:tc>
        <w:tc>
          <w:tcPr>
            <w:tcW w:w="4829" w:type="dxa"/>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1000</w:t>
            </w:r>
          </w:p>
        </w:tc>
      </w:tr>
      <w:tr w:rsidR="00685E91" w:rsidRPr="00685E91" w:rsidTr="003F1A73">
        <w:tc>
          <w:tcPr>
            <w:tcW w:w="4819" w:type="dxa"/>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lastRenderedPageBreak/>
              <w:t>II</w:t>
            </w:r>
          </w:p>
        </w:tc>
        <w:tc>
          <w:tcPr>
            <w:tcW w:w="4829" w:type="dxa"/>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500</w:t>
            </w:r>
          </w:p>
        </w:tc>
      </w:tr>
      <w:tr w:rsidR="00685E91" w:rsidRPr="00685E91" w:rsidTr="003F1A73">
        <w:tc>
          <w:tcPr>
            <w:tcW w:w="4819" w:type="dxa"/>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III</w:t>
            </w:r>
          </w:p>
        </w:tc>
        <w:tc>
          <w:tcPr>
            <w:tcW w:w="4829" w:type="dxa"/>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300</w:t>
            </w:r>
          </w:p>
        </w:tc>
      </w:tr>
      <w:tr w:rsidR="00685E91" w:rsidRPr="00685E91" w:rsidTr="003F1A73">
        <w:tc>
          <w:tcPr>
            <w:tcW w:w="4819" w:type="dxa"/>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IV</w:t>
            </w:r>
          </w:p>
        </w:tc>
        <w:tc>
          <w:tcPr>
            <w:tcW w:w="4829" w:type="dxa"/>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100</w:t>
            </w:r>
          </w:p>
        </w:tc>
      </w:tr>
      <w:tr w:rsidR="00685E91" w:rsidRPr="00685E91" w:rsidTr="003F1A73">
        <w:tc>
          <w:tcPr>
            <w:tcW w:w="4819" w:type="dxa"/>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V</w:t>
            </w:r>
          </w:p>
        </w:tc>
        <w:tc>
          <w:tcPr>
            <w:tcW w:w="4829" w:type="dxa"/>
          </w:tcPr>
          <w:p w:rsidR="00685E91" w:rsidRPr="00685E91" w:rsidRDefault="00685E91" w:rsidP="00685E91">
            <w:pPr>
              <w:widowControl w:val="0"/>
              <w:suppressLineNumbers/>
              <w:suppressAutoHyphens/>
              <w:snapToGrid w:val="0"/>
              <w:spacing w:after="0" w:line="240" w:lineRule="auto"/>
              <w:jc w:val="center"/>
              <w:rPr>
                <w:rFonts w:ascii="Times New Roman" w:eastAsia="SimSun" w:hAnsi="Times New Roman"/>
                <w:kern w:val="1"/>
                <w:sz w:val="24"/>
                <w:szCs w:val="24"/>
                <w:lang w:val="en-US" w:eastAsia="hi-IN" w:bidi="hi-IN"/>
              </w:rPr>
            </w:pPr>
            <w:r w:rsidRPr="00685E91">
              <w:rPr>
                <w:rFonts w:ascii="Times New Roman" w:eastAsia="SimSun" w:hAnsi="Times New Roman"/>
                <w:kern w:val="1"/>
                <w:sz w:val="24"/>
                <w:szCs w:val="24"/>
                <w:lang w:val="en-US" w:eastAsia="hi-IN" w:bidi="hi-IN"/>
              </w:rPr>
              <w:t>50</w:t>
            </w:r>
          </w:p>
        </w:tc>
      </w:tr>
    </w:tbl>
    <w:p w:rsidR="00685E91" w:rsidRPr="00685E91" w:rsidRDefault="00685E91" w:rsidP="00685E91">
      <w:pPr>
        <w:pStyle w:val="af7"/>
        <w:spacing w:after="0"/>
        <w:ind w:firstLine="732"/>
        <w:jc w:val="both"/>
        <w:rPr>
          <w:rFonts w:cs="Times New Roman"/>
          <w:color w:val="000000"/>
          <w:sz w:val="28"/>
          <w:szCs w:val="28"/>
        </w:rPr>
      </w:pPr>
      <w:r>
        <w:rPr>
          <w:rFonts w:cs="Times New Roman"/>
          <w:color w:val="000000"/>
          <w:sz w:val="28"/>
          <w:szCs w:val="28"/>
        </w:rPr>
        <w:t xml:space="preserve">4.5.73 </w:t>
      </w:r>
      <w:r w:rsidRPr="00685E91">
        <w:rPr>
          <w:rFonts w:cs="Times New Roman"/>
          <w:color w:val="000000"/>
          <w:sz w:val="28"/>
          <w:szCs w:val="28"/>
        </w:rPr>
        <w:t>Теплоснабжение жилой и общественной застройки на территориях городов и сельских населенных пунктов, как правило, следует предусматривать централизованным от ТЭЦ или районных тепловых станций (РТС) при условии соблюдения экологических требований.</w:t>
      </w:r>
    </w:p>
    <w:p w:rsidR="00685E91" w:rsidRPr="00685E91" w:rsidRDefault="00685E91" w:rsidP="00685E91">
      <w:pPr>
        <w:pStyle w:val="af7"/>
        <w:spacing w:after="0"/>
        <w:ind w:firstLine="732"/>
        <w:jc w:val="both"/>
        <w:rPr>
          <w:rFonts w:cs="Times New Roman"/>
          <w:color w:val="000000"/>
          <w:sz w:val="28"/>
          <w:szCs w:val="28"/>
        </w:rPr>
      </w:pPr>
      <w:r w:rsidRPr="00685E91">
        <w:rPr>
          <w:rFonts w:cs="Times New Roman"/>
          <w:color w:val="000000"/>
          <w:sz w:val="28"/>
          <w:szCs w:val="28"/>
        </w:rPr>
        <w:t>Возможно теплоснабжение отдельных объектов от децентрализованных современных источников теплоснабжения на территориях, где это экономически и технически оправдано и не приводит к нарушению экологических нормативов.</w:t>
      </w:r>
    </w:p>
    <w:p w:rsidR="00685E91" w:rsidRPr="00685E91" w:rsidRDefault="00685E91" w:rsidP="00685E91">
      <w:pPr>
        <w:pStyle w:val="af7"/>
        <w:spacing w:after="0"/>
        <w:ind w:firstLine="732"/>
        <w:jc w:val="both"/>
        <w:rPr>
          <w:rFonts w:cs="Times New Roman"/>
          <w:color w:val="000000"/>
          <w:sz w:val="28"/>
          <w:szCs w:val="28"/>
        </w:rPr>
      </w:pPr>
      <w:proofErr w:type="gramStart"/>
      <w:r w:rsidRPr="00685E91">
        <w:rPr>
          <w:rFonts w:cs="Times New Roman"/>
          <w:color w:val="000000"/>
          <w:sz w:val="28"/>
          <w:szCs w:val="28"/>
        </w:rPr>
        <w:t xml:space="preserve">Выбор варианта схемы теплоснабжения объекта: системы централизованного теплоснабжения от котельных, крупных и малых тепловых и атомных электростанций (ТЭЦ, ТЭС, АЭС) либо от источников децентрализованного теплоснабжения (ДЦТ) - автономных, </w:t>
      </w:r>
      <w:proofErr w:type="spellStart"/>
      <w:r w:rsidRPr="00685E91">
        <w:rPr>
          <w:rFonts w:cs="Times New Roman"/>
          <w:color w:val="000000"/>
          <w:sz w:val="28"/>
          <w:szCs w:val="28"/>
        </w:rPr>
        <w:t>крышных</w:t>
      </w:r>
      <w:proofErr w:type="spellEnd"/>
      <w:r w:rsidRPr="00685E91">
        <w:rPr>
          <w:rFonts w:cs="Times New Roman"/>
          <w:color w:val="000000"/>
          <w:sz w:val="28"/>
          <w:szCs w:val="28"/>
        </w:rPr>
        <w:t xml:space="preserve"> котельных; от квартирных </w:t>
      </w:r>
      <w:proofErr w:type="spellStart"/>
      <w:r w:rsidRPr="00685E91">
        <w:rPr>
          <w:rFonts w:cs="Times New Roman"/>
          <w:color w:val="000000"/>
          <w:sz w:val="28"/>
          <w:szCs w:val="28"/>
        </w:rPr>
        <w:t>теплогенераторов</w:t>
      </w:r>
      <w:proofErr w:type="spellEnd"/>
      <w:r w:rsidRPr="00685E91">
        <w:rPr>
          <w:rFonts w:cs="Times New Roman"/>
          <w:color w:val="000000"/>
          <w:sz w:val="28"/>
          <w:szCs w:val="28"/>
        </w:rPr>
        <w:t xml:space="preserve"> производится путем технико-экономического сравнения вариантов.</w:t>
      </w:r>
      <w:proofErr w:type="gramEnd"/>
    </w:p>
    <w:p w:rsidR="00685E91" w:rsidRPr="00685E91" w:rsidRDefault="00685E91" w:rsidP="00685E91">
      <w:pPr>
        <w:pStyle w:val="af7"/>
        <w:spacing w:after="0"/>
        <w:ind w:firstLine="732"/>
        <w:jc w:val="both"/>
        <w:rPr>
          <w:rFonts w:cs="Times New Roman"/>
          <w:color w:val="000000"/>
          <w:sz w:val="28"/>
          <w:szCs w:val="28"/>
        </w:rPr>
      </w:pPr>
      <w:r w:rsidRPr="00685E91">
        <w:rPr>
          <w:rFonts w:cs="Times New Roman"/>
          <w:color w:val="000000"/>
          <w:sz w:val="28"/>
          <w:szCs w:val="28"/>
        </w:rPr>
        <w:t>Принятая схема теплоснабжения должна обеспечивать:</w:t>
      </w:r>
    </w:p>
    <w:p w:rsidR="00685E91" w:rsidRPr="00685E91" w:rsidRDefault="00685E91" w:rsidP="00685E91">
      <w:pPr>
        <w:pStyle w:val="af7"/>
        <w:spacing w:after="0"/>
        <w:ind w:firstLine="732"/>
        <w:jc w:val="both"/>
        <w:rPr>
          <w:rFonts w:cs="Times New Roman"/>
          <w:color w:val="000000"/>
          <w:sz w:val="28"/>
          <w:szCs w:val="28"/>
        </w:rPr>
      </w:pPr>
      <w:r w:rsidRPr="00685E91">
        <w:rPr>
          <w:rFonts w:cs="Times New Roman"/>
          <w:color w:val="000000"/>
          <w:sz w:val="28"/>
          <w:szCs w:val="28"/>
        </w:rPr>
        <w:t xml:space="preserve">нормативный уровень </w:t>
      </w:r>
      <w:proofErr w:type="spellStart"/>
      <w:r w:rsidRPr="00685E91">
        <w:rPr>
          <w:rFonts w:cs="Times New Roman"/>
          <w:color w:val="000000"/>
          <w:sz w:val="28"/>
          <w:szCs w:val="28"/>
        </w:rPr>
        <w:t>теплоэнергосбережения</w:t>
      </w:r>
      <w:proofErr w:type="spellEnd"/>
      <w:r w:rsidRPr="00685E91">
        <w:rPr>
          <w:rFonts w:cs="Times New Roman"/>
          <w:color w:val="000000"/>
          <w:sz w:val="28"/>
          <w:szCs w:val="28"/>
        </w:rPr>
        <w:t>;</w:t>
      </w:r>
    </w:p>
    <w:p w:rsidR="00685E91" w:rsidRPr="00685E91" w:rsidRDefault="00685E91" w:rsidP="00685E91">
      <w:pPr>
        <w:pStyle w:val="af7"/>
        <w:spacing w:after="0"/>
        <w:ind w:firstLine="732"/>
        <w:jc w:val="both"/>
        <w:rPr>
          <w:rFonts w:cs="Times New Roman"/>
          <w:color w:val="000000"/>
          <w:sz w:val="28"/>
          <w:szCs w:val="28"/>
        </w:rPr>
      </w:pPr>
      <w:r w:rsidRPr="00685E91">
        <w:rPr>
          <w:rFonts w:cs="Times New Roman"/>
          <w:color w:val="000000"/>
          <w:sz w:val="28"/>
          <w:szCs w:val="28"/>
        </w:rPr>
        <w:t>нормативный уровень надежности, определяемый тремя критериями: вероятностью безотказной работы, готовностью (качеством) теплоснабжения и живучестью;</w:t>
      </w:r>
    </w:p>
    <w:p w:rsidR="00685E91" w:rsidRPr="00685E91" w:rsidRDefault="00685E91" w:rsidP="00685E91">
      <w:pPr>
        <w:pStyle w:val="af7"/>
        <w:spacing w:after="0"/>
        <w:ind w:firstLine="732"/>
        <w:jc w:val="both"/>
        <w:rPr>
          <w:rFonts w:cs="Times New Roman"/>
          <w:color w:val="000000"/>
          <w:sz w:val="28"/>
          <w:szCs w:val="28"/>
        </w:rPr>
      </w:pPr>
      <w:r w:rsidRPr="00685E91">
        <w:rPr>
          <w:rFonts w:cs="Times New Roman"/>
          <w:color w:val="000000"/>
          <w:sz w:val="28"/>
          <w:szCs w:val="28"/>
        </w:rPr>
        <w:t>требования экологии;</w:t>
      </w:r>
    </w:p>
    <w:p w:rsidR="00685E91" w:rsidRDefault="00685E91" w:rsidP="00685E91">
      <w:pPr>
        <w:pStyle w:val="af7"/>
        <w:spacing w:after="0"/>
        <w:ind w:firstLine="732"/>
        <w:jc w:val="both"/>
        <w:rPr>
          <w:rFonts w:cs="Times New Roman"/>
          <w:color w:val="000000"/>
          <w:sz w:val="28"/>
          <w:szCs w:val="28"/>
        </w:rPr>
      </w:pPr>
      <w:r w:rsidRPr="00685E91">
        <w:rPr>
          <w:rFonts w:cs="Times New Roman"/>
          <w:color w:val="000000"/>
          <w:sz w:val="28"/>
          <w:szCs w:val="28"/>
        </w:rPr>
        <w:t>безопасность эксплуатации.</w:t>
      </w:r>
    </w:p>
    <w:p w:rsidR="00685E91" w:rsidRPr="00685E91" w:rsidRDefault="00685E91" w:rsidP="00685E91">
      <w:pPr>
        <w:pStyle w:val="af7"/>
        <w:spacing w:after="0"/>
        <w:ind w:firstLine="732"/>
        <w:jc w:val="both"/>
        <w:rPr>
          <w:rFonts w:cs="Times New Roman"/>
          <w:color w:val="000000"/>
          <w:sz w:val="28"/>
          <w:szCs w:val="28"/>
        </w:rPr>
      </w:pPr>
      <w:r>
        <w:rPr>
          <w:rFonts w:cs="Times New Roman"/>
          <w:color w:val="000000"/>
          <w:sz w:val="28"/>
          <w:szCs w:val="28"/>
        </w:rPr>
        <w:t xml:space="preserve">4.5.74. </w:t>
      </w:r>
      <w:r w:rsidRPr="00685E91">
        <w:rPr>
          <w:rFonts w:cs="Times New Roman"/>
          <w:color w:val="000000"/>
          <w:sz w:val="28"/>
          <w:szCs w:val="28"/>
        </w:rPr>
        <w:t xml:space="preserve">Перспективные планы развития </w:t>
      </w:r>
      <w:r w:rsidR="00C072CA">
        <w:rPr>
          <w:sz w:val="28"/>
          <w:szCs w:val="28"/>
        </w:rPr>
        <w:t>Алексеевского</w:t>
      </w:r>
      <w:r w:rsidRPr="00685E91">
        <w:rPr>
          <w:rFonts w:cs="Times New Roman"/>
          <w:color w:val="000000"/>
          <w:sz w:val="28"/>
          <w:szCs w:val="28"/>
        </w:rPr>
        <w:t xml:space="preserve"> муниципального образования должны учитываться при разработке схем теплоснабжения. При этом расчетные тепловые нагрузки определяются:</w:t>
      </w:r>
    </w:p>
    <w:p w:rsidR="00685E91" w:rsidRPr="00685E91" w:rsidRDefault="00685E91" w:rsidP="00685E91">
      <w:pPr>
        <w:pStyle w:val="af7"/>
        <w:spacing w:after="0"/>
        <w:ind w:firstLine="732"/>
        <w:jc w:val="both"/>
        <w:rPr>
          <w:rFonts w:cs="Times New Roman"/>
          <w:color w:val="000000"/>
          <w:sz w:val="28"/>
          <w:szCs w:val="28"/>
        </w:rPr>
      </w:pPr>
      <w:r w:rsidRPr="00685E91">
        <w:rPr>
          <w:rFonts w:cs="Times New Roman"/>
          <w:color w:val="000000"/>
          <w:sz w:val="28"/>
          <w:szCs w:val="28"/>
        </w:rPr>
        <w:t xml:space="preserve">для существующей застройки </w:t>
      </w:r>
      <w:r w:rsidR="00BB4AFE">
        <w:rPr>
          <w:sz w:val="28"/>
          <w:szCs w:val="28"/>
        </w:rPr>
        <w:t>Алексеевского</w:t>
      </w:r>
      <w:r w:rsidR="00BB4AFE" w:rsidRPr="00685E91">
        <w:rPr>
          <w:rFonts w:cs="Times New Roman"/>
          <w:color w:val="000000"/>
          <w:sz w:val="28"/>
          <w:szCs w:val="28"/>
        </w:rPr>
        <w:t xml:space="preserve"> муниципального образования </w:t>
      </w:r>
      <w:r w:rsidRPr="00685E91">
        <w:rPr>
          <w:rFonts w:cs="Times New Roman"/>
          <w:color w:val="000000"/>
          <w:sz w:val="28"/>
          <w:szCs w:val="28"/>
        </w:rPr>
        <w:t>и действующих промышленных предприятий - по проектам с уточнением по фактическим тепловым нагрузкам;</w:t>
      </w:r>
    </w:p>
    <w:p w:rsidR="00685E91" w:rsidRPr="00685E91" w:rsidRDefault="00685E91" w:rsidP="00685E91">
      <w:pPr>
        <w:pStyle w:val="af7"/>
        <w:spacing w:after="0"/>
        <w:ind w:firstLine="732"/>
        <w:jc w:val="both"/>
        <w:rPr>
          <w:rFonts w:cs="Times New Roman"/>
          <w:color w:val="000000"/>
          <w:sz w:val="28"/>
          <w:szCs w:val="28"/>
        </w:rPr>
      </w:pPr>
      <w:r w:rsidRPr="00685E91">
        <w:rPr>
          <w:rFonts w:cs="Times New Roman"/>
          <w:color w:val="000000"/>
          <w:sz w:val="28"/>
          <w:szCs w:val="28"/>
        </w:rPr>
        <w:t>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rsidR="00685E91" w:rsidRDefault="00685E91" w:rsidP="00685E91">
      <w:pPr>
        <w:pStyle w:val="af7"/>
        <w:spacing w:after="0"/>
        <w:ind w:firstLine="732"/>
        <w:jc w:val="both"/>
        <w:rPr>
          <w:rFonts w:cs="Times New Roman"/>
          <w:color w:val="000000"/>
          <w:sz w:val="28"/>
          <w:szCs w:val="28"/>
        </w:rPr>
      </w:pPr>
      <w:r w:rsidRPr="00685E91">
        <w:rPr>
          <w:rFonts w:cs="Times New Roman"/>
          <w:color w:val="000000"/>
          <w:sz w:val="28"/>
          <w:szCs w:val="28"/>
        </w:rPr>
        <w:t xml:space="preserve">для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согласно генеральным планам застройки районов населенного пункта с учетом современных требований к теплозащите зданий, установленных </w:t>
      </w:r>
      <w:proofErr w:type="spellStart"/>
      <w:r w:rsidRPr="00685E91">
        <w:rPr>
          <w:rFonts w:cs="Times New Roman"/>
          <w:color w:val="000000"/>
          <w:sz w:val="28"/>
          <w:szCs w:val="28"/>
        </w:rPr>
        <w:t>СНиП</w:t>
      </w:r>
      <w:proofErr w:type="spellEnd"/>
      <w:r w:rsidRPr="00685E91">
        <w:rPr>
          <w:rFonts w:cs="Times New Roman"/>
          <w:color w:val="000000"/>
          <w:sz w:val="28"/>
          <w:szCs w:val="28"/>
        </w:rPr>
        <w:t xml:space="preserve"> 41-01-2003, </w:t>
      </w:r>
      <w:proofErr w:type="spellStart"/>
      <w:r w:rsidRPr="00685E91">
        <w:rPr>
          <w:rFonts w:cs="Times New Roman"/>
          <w:color w:val="000000"/>
          <w:sz w:val="28"/>
          <w:szCs w:val="28"/>
        </w:rPr>
        <w:t>СНиП</w:t>
      </w:r>
      <w:proofErr w:type="spellEnd"/>
      <w:r w:rsidRPr="00685E91">
        <w:rPr>
          <w:rFonts w:cs="Times New Roman"/>
          <w:color w:val="000000"/>
          <w:sz w:val="28"/>
          <w:szCs w:val="28"/>
        </w:rPr>
        <w:t xml:space="preserve"> 23-02-2003, ТСН 23-305-99 Саратовской области (с </w:t>
      </w:r>
      <w:r>
        <w:rPr>
          <w:rFonts w:cs="Times New Roman"/>
          <w:color w:val="000000"/>
          <w:sz w:val="28"/>
          <w:szCs w:val="28"/>
        </w:rPr>
        <w:t>изменениями</w:t>
      </w:r>
      <w:r w:rsidRPr="00685E91">
        <w:rPr>
          <w:rFonts w:cs="Times New Roman"/>
          <w:color w:val="000000"/>
          <w:sz w:val="28"/>
          <w:szCs w:val="28"/>
        </w:rPr>
        <w:t>).</w:t>
      </w:r>
    </w:p>
    <w:p w:rsidR="00685E91" w:rsidRDefault="00685E91" w:rsidP="00685E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4.5.75. </w:t>
      </w:r>
      <w:r w:rsidRPr="00685E91">
        <w:rPr>
          <w:rFonts w:ascii="Times New Roman" w:eastAsia="Times New Roman" w:hAnsi="Times New Roman"/>
          <w:sz w:val="28"/>
          <w:szCs w:val="28"/>
          <w:lang w:eastAsia="ru-RU"/>
        </w:rPr>
        <w:t>При отсутствии схемы теплоснабжения в районах одно-, двухэтажной жилой застройки с плотностью населения 40 чел./</w:t>
      </w:r>
      <w:proofErr w:type="gramStart"/>
      <w:r w:rsidRPr="00685E91">
        <w:rPr>
          <w:rFonts w:ascii="Times New Roman" w:eastAsia="Times New Roman" w:hAnsi="Times New Roman"/>
          <w:sz w:val="28"/>
          <w:szCs w:val="28"/>
          <w:lang w:eastAsia="ru-RU"/>
        </w:rPr>
        <w:t>га</w:t>
      </w:r>
      <w:proofErr w:type="gramEnd"/>
      <w:r w:rsidRPr="00685E91">
        <w:rPr>
          <w:rFonts w:ascii="Times New Roman" w:eastAsia="Times New Roman" w:hAnsi="Times New Roman"/>
          <w:sz w:val="28"/>
          <w:szCs w:val="28"/>
          <w:lang w:eastAsia="ru-RU"/>
        </w:rPr>
        <w:t xml:space="preserve"> и выше системы централизованного теплоснабжения допускается предусматривать от котельных на группу общественных и жилых зданий.</w:t>
      </w:r>
    </w:p>
    <w:p w:rsidR="00685E91" w:rsidRDefault="00685E91" w:rsidP="00685E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4.5.76. </w:t>
      </w:r>
      <w:r w:rsidRPr="00685E91">
        <w:rPr>
          <w:rFonts w:ascii="Times New Roman" w:eastAsia="Times New Roman" w:hAnsi="Times New Roman"/>
          <w:sz w:val="28"/>
          <w:szCs w:val="28"/>
          <w:lang w:eastAsia="ru-RU"/>
        </w:rPr>
        <w:t xml:space="preserve">Проектирование и строительство систем теплоснабжения должно учитывать требования </w:t>
      </w:r>
      <w:proofErr w:type="spellStart"/>
      <w:r w:rsidRPr="00685E91">
        <w:rPr>
          <w:rFonts w:ascii="Times New Roman" w:eastAsia="Times New Roman" w:hAnsi="Times New Roman"/>
          <w:sz w:val="28"/>
          <w:szCs w:val="28"/>
          <w:lang w:eastAsia="ru-RU"/>
        </w:rPr>
        <w:t>СНиП</w:t>
      </w:r>
      <w:proofErr w:type="spellEnd"/>
      <w:r w:rsidRPr="00685E91">
        <w:rPr>
          <w:rFonts w:ascii="Times New Roman" w:eastAsia="Times New Roman" w:hAnsi="Times New Roman"/>
          <w:sz w:val="28"/>
          <w:szCs w:val="28"/>
          <w:lang w:eastAsia="ru-RU"/>
        </w:rPr>
        <w:t xml:space="preserve"> 41-01-2003, </w:t>
      </w:r>
      <w:proofErr w:type="spellStart"/>
      <w:r w:rsidRPr="00685E91">
        <w:rPr>
          <w:rFonts w:ascii="Times New Roman" w:eastAsia="Times New Roman" w:hAnsi="Times New Roman"/>
          <w:sz w:val="28"/>
          <w:szCs w:val="28"/>
          <w:lang w:eastAsia="ru-RU"/>
        </w:rPr>
        <w:t>СНиП</w:t>
      </w:r>
      <w:proofErr w:type="spellEnd"/>
      <w:r w:rsidRPr="00685E91">
        <w:rPr>
          <w:rFonts w:ascii="Times New Roman" w:eastAsia="Times New Roman" w:hAnsi="Times New Roman"/>
          <w:sz w:val="28"/>
          <w:szCs w:val="28"/>
          <w:lang w:eastAsia="ru-RU"/>
        </w:rPr>
        <w:t xml:space="preserve"> 41-02-2003, </w:t>
      </w:r>
      <w:proofErr w:type="spellStart"/>
      <w:r w:rsidRPr="00685E91">
        <w:rPr>
          <w:rFonts w:ascii="Times New Roman" w:eastAsia="Times New Roman" w:hAnsi="Times New Roman"/>
          <w:sz w:val="28"/>
          <w:szCs w:val="28"/>
          <w:lang w:eastAsia="ru-RU"/>
        </w:rPr>
        <w:t>СНиП</w:t>
      </w:r>
      <w:proofErr w:type="spellEnd"/>
      <w:r w:rsidRPr="00685E91">
        <w:rPr>
          <w:rFonts w:ascii="Times New Roman" w:eastAsia="Times New Roman" w:hAnsi="Times New Roman"/>
          <w:sz w:val="28"/>
          <w:szCs w:val="28"/>
          <w:lang w:eastAsia="ru-RU"/>
        </w:rPr>
        <w:t xml:space="preserve"> 2.07.01-89, </w:t>
      </w:r>
      <w:proofErr w:type="spellStart"/>
      <w:r w:rsidRPr="00685E91">
        <w:rPr>
          <w:rFonts w:ascii="Times New Roman" w:eastAsia="Times New Roman" w:hAnsi="Times New Roman"/>
          <w:sz w:val="28"/>
          <w:szCs w:val="28"/>
          <w:lang w:eastAsia="ru-RU"/>
        </w:rPr>
        <w:t>СНиП</w:t>
      </w:r>
      <w:proofErr w:type="spellEnd"/>
      <w:r w:rsidRPr="00685E91">
        <w:rPr>
          <w:rFonts w:ascii="Times New Roman" w:eastAsia="Times New Roman" w:hAnsi="Times New Roman"/>
          <w:sz w:val="28"/>
          <w:szCs w:val="28"/>
          <w:lang w:eastAsia="ru-RU"/>
        </w:rPr>
        <w:t xml:space="preserve"> II-35-76 (</w:t>
      </w:r>
      <w:r>
        <w:rPr>
          <w:rFonts w:ascii="Times New Roman" w:eastAsia="Times New Roman" w:hAnsi="Times New Roman"/>
          <w:sz w:val="28"/>
          <w:szCs w:val="28"/>
          <w:lang w:eastAsia="ru-RU"/>
        </w:rPr>
        <w:t>их актуализированных редакций</w:t>
      </w:r>
      <w:r w:rsidRPr="00685E91">
        <w:rPr>
          <w:rFonts w:ascii="Times New Roman" w:eastAsia="Times New Roman" w:hAnsi="Times New Roman"/>
          <w:sz w:val="28"/>
          <w:szCs w:val="28"/>
          <w:lang w:eastAsia="ru-RU"/>
        </w:rPr>
        <w:t>).</w:t>
      </w:r>
    </w:p>
    <w:p w:rsidR="00685E91" w:rsidRDefault="00685E91" w:rsidP="00685E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4.5.77. </w:t>
      </w:r>
      <w:r w:rsidRPr="00685E91">
        <w:rPr>
          <w:rFonts w:ascii="Times New Roman" w:eastAsia="Times New Roman" w:hAnsi="Times New Roman"/>
          <w:sz w:val="28"/>
          <w:szCs w:val="28"/>
          <w:lang w:eastAsia="ru-RU"/>
        </w:rPr>
        <w:t xml:space="preserve">Размещение централизованных источников теплоснабжения производится в коммунально-складских и производственных зонах, по возможности в центре тепловых нагрузок в соответствии с требованиями </w:t>
      </w:r>
      <w:proofErr w:type="spellStart"/>
      <w:r w:rsidRPr="00685E91">
        <w:rPr>
          <w:rFonts w:ascii="Times New Roman" w:eastAsia="Times New Roman" w:hAnsi="Times New Roman"/>
          <w:sz w:val="28"/>
          <w:szCs w:val="28"/>
          <w:lang w:eastAsia="ru-RU"/>
        </w:rPr>
        <w:t>СНиП</w:t>
      </w:r>
      <w:proofErr w:type="spellEnd"/>
      <w:r w:rsidRPr="00685E91">
        <w:rPr>
          <w:rFonts w:ascii="Times New Roman" w:eastAsia="Times New Roman" w:hAnsi="Times New Roman"/>
          <w:sz w:val="28"/>
          <w:szCs w:val="28"/>
          <w:lang w:eastAsia="ru-RU"/>
        </w:rPr>
        <w:t xml:space="preserve"> 2.07.01-89, </w:t>
      </w:r>
      <w:proofErr w:type="spellStart"/>
      <w:r w:rsidRPr="00685E91">
        <w:rPr>
          <w:rFonts w:ascii="Times New Roman" w:eastAsia="Times New Roman" w:hAnsi="Times New Roman"/>
          <w:sz w:val="28"/>
          <w:szCs w:val="28"/>
          <w:lang w:eastAsia="ru-RU"/>
        </w:rPr>
        <w:t>СНиП</w:t>
      </w:r>
      <w:proofErr w:type="spellEnd"/>
      <w:r w:rsidRPr="00685E91">
        <w:rPr>
          <w:rFonts w:ascii="Times New Roman" w:eastAsia="Times New Roman" w:hAnsi="Times New Roman"/>
          <w:sz w:val="28"/>
          <w:szCs w:val="28"/>
          <w:lang w:eastAsia="ru-RU"/>
        </w:rPr>
        <w:t xml:space="preserve"> 41-02-2003, </w:t>
      </w:r>
      <w:proofErr w:type="spellStart"/>
      <w:r w:rsidRPr="00685E91">
        <w:rPr>
          <w:rFonts w:ascii="Times New Roman" w:eastAsia="Times New Roman" w:hAnsi="Times New Roman"/>
          <w:sz w:val="28"/>
          <w:szCs w:val="28"/>
          <w:lang w:eastAsia="ru-RU"/>
        </w:rPr>
        <w:t>СанПиН</w:t>
      </w:r>
      <w:proofErr w:type="spellEnd"/>
      <w:r w:rsidRPr="00685E91">
        <w:rPr>
          <w:rFonts w:ascii="Times New Roman" w:eastAsia="Times New Roman" w:hAnsi="Times New Roman"/>
          <w:sz w:val="28"/>
          <w:szCs w:val="28"/>
          <w:lang w:eastAsia="ru-RU"/>
        </w:rPr>
        <w:t xml:space="preserve"> 2.2.1/2.1.1.1200-03</w:t>
      </w:r>
      <w:r>
        <w:rPr>
          <w:rFonts w:ascii="Times New Roman" w:eastAsia="Times New Roman" w:hAnsi="Times New Roman"/>
          <w:sz w:val="28"/>
          <w:szCs w:val="28"/>
          <w:lang w:eastAsia="ru-RU"/>
        </w:rPr>
        <w:t xml:space="preserve"> </w:t>
      </w:r>
      <w:r w:rsidRPr="00685E91">
        <w:rPr>
          <w:rFonts w:ascii="Times New Roman" w:eastAsia="Times New Roman" w:hAnsi="Times New Roman"/>
          <w:sz w:val="28"/>
          <w:szCs w:val="28"/>
          <w:lang w:eastAsia="ru-RU"/>
        </w:rPr>
        <w:t>(</w:t>
      </w:r>
      <w:r>
        <w:rPr>
          <w:rFonts w:ascii="Times New Roman" w:eastAsia="Times New Roman" w:hAnsi="Times New Roman"/>
          <w:sz w:val="28"/>
          <w:szCs w:val="28"/>
          <w:lang w:eastAsia="ru-RU"/>
        </w:rPr>
        <w:t>их актуализированных редакций</w:t>
      </w:r>
      <w:r w:rsidRPr="00685E91">
        <w:rPr>
          <w:rFonts w:ascii="Times New Roman" w:eastAsia="Times New Roman" w:hAnsi="Times New Roman"/>
          <w:sz w:val="28"/>
          <w:szCs w:val="28"/>
          <w:lang w:eastAsia="ru-RU"/>
        </w:rPr>
        <w:t>).</w:t>
      </w:r>
    </w:p>
    <w:p w:rsidR="00685E91" w:rsidRDefault="00685E91" w:rsidP="00685E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4.5.78. </w:t>
      </w:r>
      <w:r w:rsidRPr="00685E91">
        <w:rPr>
          <w:rFonts w:ascii="Times New Roman" w:eastAsia="Times New Roman" w:hAnsi="Times New Roman"/>
          <w:sz w:val="28"/>
          <w:szCs w:val="28"/>
          <w:lang w:eastAsia="ru-RU"/>
        </w:rPr>
        <w:t>При размещении источников теплоснабжения в жилой застройке должно быть обеспечено выполнение нормативных требований по уровням шума и вибрации, установленных ГОСТ 12.1.036-81 (2001) для жилых и общественных зданий и СН 2.2.4/2.1.8.562-96.</w:t>
      </w:r>
    </w:p>
    <w:p w:rsidR="00685E91" w:rsidRPr="00685E91" w:rsidRDefault="00685E91" w:rsidP="00685E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4.5.79. </w:t>
      </w:r>
      <w:r w:rsidRPr="00685E91">
        <w:rPr>
          <w:rFonts w:ascii="Times New Roman" w:eastAsia="Times New Roman" w:hAnsi="Times New Roman"/>
          <w:sz w:val="28"/>
          <w:szCs w:val="28"/>
          <w:lang w:eastAsia="ru-RU"/>
        </w:rPr>
        <w:t xml:space="preserve">Размеры земельных участков для отдельно стоящих отопительных котельных, располагаемых в районах жилой застройки, следует принимать по таблице </w:t>
      </w:r>
      <w:r>
        <w:rPr>
          <w:rFonts w:ascii="Times New Roman" w:eastAsia="Times New Roman" w:hAnsi="Times New Roman"/>
          <w:sz w:val="28"/>
          <w:szCs w:val="28"/>
          <w:lang w:eastAsia="ru-RU"/>
        </w:rPr>
        <w:t>4.32</w:t>
      </w:r>
      <w:r w:rsidRPr="00685E91">
        <w:rPr>
          <w:rFonts w:ascii="Times New Roman" w:eastAsia="Times New Roman" w:hAnsi="Times New Roman"/>
          <w:sz w:val="28"/>
          <w:szCs w:val="28"/>
          <w:lang w:eastAsia="ru-RU"/>
        </w:rPr>
        <w:t>.</w:t>
      </w:r>
    </w:p>
    <w:p w:rsidR="00685E91" w:rsidRDefault="00685E91" w:rsidP="00685E91">
      <w:pPr>
        <w:autoSpaceDE w:val="0"/>
        <w:autoSpaceDN w:val="0"/>
        <w:adjustRightInd w:val="0"/>
        <w:spacing w:after="0" w:line="240" w:lineRule="auto"/>
        <w:ind w:firstLine="540"/>
        <w:jc w:val="right"/>
        <w:rPr>
          <w:rFonts w:ascii="Times New Roman" w:eastAsia="Times New Roman" w:hAnsi="Times New Roman"/>
          <w:sz w:val="28"/>
          <w:szCs w:val="28"/>
          <w:lang w:eastAsia="ru-RU"/>
        </w:rPr>
      </w:pPr>
      <w:r w:rsidRPr="00685E91">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4.32.</w:t>
      </w:r>
    </w:p>
    <w:tbl>
      <w:tblPr>
        <w:tblW w:w="0" w:type="auto"/>
        <w:jc w:val="center"/>
        <w:tblInd w:w="-357" w:type="dxa"/>
        <w:tblLayout w:type="fixed"/>
        <w:tblCellMar>
          <w:left w:w="70" w:type="dxa"/>
          <w:right w:w="70" w:type="dxa"/>
        </w:tblCellMar>
        <w:tblLook w:val="0000"/>
      </w:tblPr>
      <w:tblGrid>
        <w:gridCol w:w="5017"/>
        <w:gridCol w:w="2160"/>
        <w:gridCol w:w="2316"/>
      </w:tblGrid>
      <w:tr w:rsidR="00685E91" w:rsidRPr="00685E91" w:rsidTr="00685E91">
        <w:trPr>
          <w:cantSplit/>
          <w:trHeight w:val="360"/>
          <w:jc w:val="center"/>
        </w:trPr>
        <w:tc>
          <w:tcPr>
            <w:tcW w:w="5017" w:type="dxa"/>
            <w:vMerge w:val="restart"/>
            <w:tcBorders>
              <w:top w:val="single" w:sz="6" w:space="0" w:color="auto"/>
              <w:left w:val="single" w:sz="6" w:space="0" w:color="auto"/>
              <w:bottom w:val="nil"/>
              <w:right w:val="single" w:sz="6" w:space="0" w:color="auto"/>
            </w:tcBorders>
            <w:shd w:val="clear" w:color="auto" w:fill="EEECE1" w:themeFill="background2"/>
          </w:tcPr>
          <w:p w:rsidR="00685E91" w:rsidRPr="00685E91" w:rsidRDefault="00685E91" w:rsidP="00685E91">
            <w:pPr>
              <w:autoSpaceDE w:val="0"/>
              <w:autoSpaceDN w:val="0"/>
              <w:adjustRightInd w:val="0"/>
              <w:spacing w:after="0" w:line="240" w:lineRule="auto"/>
              <w:rPr>
                <w:rFonts w:ascii="Times New Roman" w:eastAsia="Times New Roman" w:hAnsi="Times New Roman"/>
                <w:b/>
                <w:sz w:val="24"/>
                <w:szCs w:val="24"/>
                <w:lang w:eastAsia="ru-RU"/>
              </w:rPr>
            </w:pPr>
            <w:proofErr w:type="spellStart"/>
            <w:r w:rsidRPr="00685E91">
              <w:rPr>
                <w:rFonts w:ascii="Times New Roman" w:eastAsia="Times New Roman" w:hAnsi="Times New Roman"/>
                <w:b/>
                <w:sz w:val="24"/>
                <w:szCs w:val="24"/>
                <w:lang w:eastAsia="ru-RU"/>
              </w:rPr>
              <w:t>Теплопроизводительность</w:t>
            </w:r>
            <w:proofErr w:type="spellEnd"/>
            <w:r w:rsidRPr="00685E91">
              <w:rPr>
                <w:rFonts w:ascii="Times New Roman" w:eastAsia="Times New Roman" w:hAnsi="Times New Roman"/>
                <w:b/>
                <w:sz w:val="24"/>
                <w:szCs w:val="24"/>
                <w:lang w:eastAsia="ru-RU"/>
              </w:rPr>
              <w:t xml:space="preserve">     </w:t>
            </w:r>
            <w:r w:rsidRPr="00685E91">
              <w:rPr>
                <w:rFonts w:ascii="Times New Roman" w:eastAsia="Times New Roman" w:hAnsi="Times New Roman"/>
                <w:b/>
                <w:sz w:val="24"/>
                <w:szCs w:val="24"/>
                <w:lang w:eastAsia="ru-RU"/>
              </w:rPr>
              <w:br/>
              <w:t>котельных, Гкал/</w:t>
            </w:r>
            <w:proofErr w:type="gramStart"/>
            <w:r w:rsidRPr="00685E91">
              <w:rPr>
                <w:rFonts w:ascii="Times New Roman" w:eastAsia="Times New Roman" w:hAnsi="Times New Roman"/>
                <w:b/>
                <w:sz w:val="24"/>
                <w:szCs w:val="24"/>
                <w:lang w:eastAsia="ru-RU"/>
              </w:rPr>
              <w:t>ч</w:t>
            </w:r>
            <w:proofErr w:type="gramEnd"/>
            <w:r w:rsidRPr="00685E91">
              <w:rPr>
                <w:rFonts w:ascii="Times New Roman" w:eastAsia="Times New Roman" w:hAnsi="Times New Roman"/>
                <w:b/>
                <w:sz w:val="24"/>
                <w:szCs w:val="24"/>
                <w:lang w:eastAsia="ru-RU"/>
              </w:rPr>
              <w:t xml:space="preserve"> (МВт)     </w:t>
            </w:r>
          </w:p>
        </w:tc>
        <w:tc>
          <w:tcPr>
            <w:tcW w:w="4476"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685E91" w:rsidRPr="00685E91" w:rsidRDefault="00685E91" w:rsidP="00685E91">
            <w:pPr>
              <w:autoSpaceDE w:val="0"/>
              <w:autoSpaceDN w:val="0"/>
              <w:adjustRightInd w:val="0"/>
              <w:spacing w:after="0" w:line="240" w:lineRule="auto"/>
              <w:rPr>
                <w:rFonts w:ascii="Times New Roman" w:eastAsia="Times New Roman" w:hAnsi="Times New Roman"/>
                <w:b/>
                <w:sz w:val="24"/>
                <w:szCs w:val="24"/>
                <w:lang w:eastAsia="ru-RU"/>
              </w:rPr>
            </w:pPr>
            <w:r w:rsidRPr="00685E91">
              <w:rPr>
                <w:rFonts w:ascii="Times New Roman" w:eastAsia="Times New Roman" w:hAnsi="Times New Roman"/>
                <w:b/>
                <w:sz w:val="24"/>
                <w:szCs w:val="24"/>
                <w:lang w:eastAsia="ru-RU"/>
              </w:rPr>
              <w:t xml:space="preserve">Размеры земельных участков  </w:t>
            </w:r>
            <w:r w:rsidRPr="00685E91">
              <w:rPr>
                <w:rFonts w:ascii="Times New Roman" w:eastAsia="Times New Roman" w:hAnsi="Times New Roman"/>
                <w:b/>
                <w:sz w:val="24"/>
                <w:szCs w:val="24"/>
                <w:lang w:eastAsia="ru-RU"/>
              </w:rPr>
              <w:br/>
              <w:t>(</w:t>
            </w:r>
            <w:proofErr w:type="gramStart"/>
            <w:r w:rsidRPr="00685E91">
              <w:rPr>
                <w:rFonts w:ascii="Times New Roman" w:eastAsia="Times New Roman" w:hAnsi="Times New Roman"/>
                <w:b/>
                <w:sz w:val="24"/>
                <w:szCs w:val="24"/>
                <w:lang w:eastAsia="ru-RU"/>
              </w:rPr>
              <w:t>га</w:t>
            </w:r>
            <w:proofErr w:type="gramEnd"/>
            <w:r w:rsidRPr="00685E91">
              <w:rPr>
                <w:rFonts w:ascii="Times New Roman" w:eastAsia="Times New Roman" w:hAnsi="Times New Roman"/>
                <w:b/>
                <w:sz w:val="24"/>
                <w:szCs w:val="24"/>
                <w:lang w:eastAsia="ru-RU"/>
              </w:rPr>
              <w:t xml:space="preserve">) котельных, работающих:  </w:t>
            </w:r>
          </w:p>
        </w:tc>
      </w:tr>
      <w:tr w:rsidR="00685E91" w:rsidRPr="00685E91" w:rsidTr="00685E91">
        <w:trPr>
          <w:cantSplit/>
          <w:trHeight w:val="480"/>
          <w:jc w:val="center"/>
        </w:trPr>
        <w:tc>
          <w:tcPr>
            <w:tcW w:w="5017" w:type="dxa"/>
            <w:vMerge/>
            <w:tcBorders>
              <w:top w:val="nil"/>
              <w:left w:val="single" w:sz="6" w:space="0" w:color="auto"/>
              <w:bottom w:val="single" w:sz="6" w:space="0" w:color="auto"/>
              <w:right w:val="single" w:sz="6" w:space="0" w:color="auto"/>
            </w:tcBorders>
            <w:shd w:val="clear" w:color="auto" w:fill="EEECE1" w:themeFill="background2"/>
          </w:tcPr>
          <w:p w:rsidR="00685E91" w:rsidRPr="00685E91" w:rsidRDefault="00685E91" w:rsidP="00685E91">
            <w:pPr>
              <w:autoSpaceDE w:val="0"/>
              <w:autoSpaceDN w:val="0"/>
              <w:adjustRightInd w:val="0"/>
              <w:spacing w:after="0" w:line="240" w:lineRule="auto"/>
              <w:rPr>
                <w:rFonts w:ascii="Times New Roman" w:eastAsia="Times New Roman" w:hAnsi="Times New Roman"/>
                <w:b/>
                <w:sz w:val="24"/>
                <w:szCs w:val="24"/>
                <w:lang w:eastAsia="ru-RU"/>
              </w:rPr>
            </w:pPr>
          </w:p>
        </w:tc>
        <w:tc>
          <w:tcPr>
            <w:tcW w:w="2160" w:type="dxa"/>
            <w:tcBorders>
              <w:top w:val="single" w:sz="6" w:space="0" w:color="auto"/>
              <w:left w:val="single" w:sz="6" w:space="0" w:color="auto"/>
              <w:bottom w:val="single" w:sz="6" w:space="0" w:color="auto"/>
              <w:right w:val="single" w:sz="6" w:space="0" w:color="auto"/>
            </w:tcBorders>
            <w:shd w:val="clear" w:color="auto" w:fill="EEECE1" w:themeFill="background2"/>
          </w:tcPr>
          <w:p w:rsidR="00685E91" w:rsidRPr="00685E91" w:rsidRDefault="00685E91" w:rsidP="00685E91">
            <w:pPr>
              <w:autoSpaceDE w:val="0"/>
              <w:autoSpaceDN w:val="0"/>
              <w:adjustRightInd w:val="0"/>
              <w:spacing w:after="0" w:line="240" w:lineRule="auto"/>
              <w:rPr>
                <w:rFonts w:ascii="Times New Roman" w:eastAsia="Times New Roman" w:hAnsi="Times New Roman"/>
                <w:b/>
                <w:sz w:val="24"/>
                <w:szCs w:val="24"/>
                <w:lang w:eastAsia="ru-RU"/>
              </w:rPr>
            </w:pPr>
            <w:r w:rsidRPr="00685E91">
              <w:rPr>
                <w:rFonts w:ascii="Times New Roman" w:eastAsia="Times New Roman" w:hAnsi="Times New Roman"/>
                <w:b/>
                <w:sz w:val="24"/>
                <w:szCs w:val="24"/>
                <w:lang w:eastAsia="ru-RU"/>
              </w:rPr>
              <w:t xml:space="preserve">на твердом   </w:t>
            </w:r>
            <w:r w:rsidRPr="00685E91">
              <w:rPr>
                <w:rFonts w:ascii="Times New Roman" w:eastAsia="Times New Roman" w:hAnsi="Times New Roman"/>
                <w:b/>
                <w:sz w:val="24"/>
                <w:szCs w:val="24"/>
                <w:lang w:eastAsia="ru-RU"/>
              </w:rPr>
              <w:br/>
              <w:t xml:space="preserve">топливе    </w:t>
            </w:r>
          </w:p>
        </w:tc>
        <w:tc>
          <w:tcPr>
            <w:tcW w:w="2316" w:type="dxa"/>
            <w:tcBorders>
              <w:top w:val="single" w:sz="6" w:space="0" w:color="auto"/>
              <w:left w:val="single" w:sz="6" w:space="0" w:color="auto"/>
              <w:bottom w:val="single" w:sz="6" w:space="0" w:color="auto"/>
              <w:right w:val="single" w:sz="6" w:space="0" w:color="auto"/>
            </w:tcBorders>
            <w:shd w:val="clear" w:color="auto" w:fill="EEECE1" w:themeFill="background2"/>
          </w:tcPr>
          <w:p w:rsidR="00685E91" w:rsidRPr="00685E91" w:rsidRDefault="00685E91" w:rsidP="00685E91">
            <w:pPr>
              <w:autoSpaceDE w:val="0"/>
              <w:autoSpaceDN w:val="0"/>
              <w:adjustRightInd w:val="0"/>
              <w:spacing w:after="0" w:line="240" w:lineRule="auto"/>
              <w:rPr>
                <w:rFonts w:ascii="Times New Roman" w:eastAsia="Times New Roman" w:hAnsi="Times New Roman"/>
                <w:b/>
                <w:sz w:val="24"/>
                <w:szCs w:val="24"/>
                <w:lang w:eastAsia="ru-RU"/>
              </w:rPr>
            </w:pPr>
            <w:r w:rsidRPr="00685E91">
              <w:rPr>
                <w:rFonts w:ascii="Times New Roman" w:eastAsia="Times New Roman" w:hAnsi="Times New Roman"/>
                <w:b/>
                <w:sz w:val="24"/>
                <w:szCs w:val="24"/>
                <w:lang w:eastAsia="ru-RU"/>
              </w:rPr>
              <w:t xml:space="preserve">на      </w:t>
            </w:r>
            <w:r w:rsidRPr="00685E91">
              <w:rPr>
                <w:rFonts w:ascii="Times New Roman" w:eastAsia="Times New Roman" w:hAnsi="Times New Roman"/>
                <w:b/>
                <w:sz w:val="24"/>
                <w:szCs w:val="24"/>
                <w:lang w:eastAsia="ru-RU"/>
              </w:rPr>
              <w:br/>
            </w:r>
            <w:proofErr w:type="spellStart"/>
            <w:r w:rsidRPr="00685E91">
              <w:rPr>
                <w:rFonts w:ascii="Times New Roman" w:eastAsia="Times New Roman" w:hAnsi="Times New Roman"/>
                <w:b/>
                <w:sz w:val="24"/>
                <w:szCs w:val="24"/>
                <w:lang w:eastAsia="ru-RU"/>
              </w:rPr>
              <w:t>газомазутном</w:t>
            </w:r>
            <w:proofErr w:type="spellEnd"/>
            <w:r w:rsidRPr="00685E91">
              <w:rPr>
                <w:rFonts w:ascii="Times New Roman" w:eastAsia="Times New Roman" w:hAnsi="Times New Roman"/>
                <w:b/>
                <w:sz w:val="24"/>
                <w:szCs w:val="24"/>
                <w:lang w:eastAsia="ru-RU"/>
              </w:rPr>
              <w:t xml:space="preserve"> </w:t>
            </w:r>
            <w:r w:rsidRPr="00685E91">
              <w:rPr>
                <w:rFonts w:ascii="Times New Roman" w:eastAsia="Times New Roman" w:hAnsi="Times New Roman"/>
                <w:b/>
                <w:sz w:val="24"/>
                <w:szCs w:val="24"/>
                <w:lang w:eastAsia="ru-RU"/>
              </w:rPr>
              <w:br/>
              <w:t xml:space="preserve">топливе    </w:t>
            </w:r>
          </w:p>
        </w:tc>
      </w:tr>
      <w:tr w:rsidR="00685E91" w:rsidRPr="00685E91" w:rsidTr="00685E91">
        <w:trPr>
          <w:cantSplit/>
          <w:trHeight w:val="240"/>
          <w:jc w:val="center"/>
        </w:trPr>
        <w:tc>
          <w:tcPr>
            <w:tcW w:w="5017"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до 5               </w:t>
            </w:r>
          </w:p>
        </w:tc>
        <w:tc>
          <w:tcPr>
            <w:tcW w:w="2160"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0,7      </w:t>
            </w:r>
          </w:p>
        </w:tc>
        <w:tc>
          <w:tcPr>
            <w:tcW w:w="2316"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0,7      </w:t>
            </w:r>
          </w:p>
        </w:tc>
      </w:tr>
      <w:tr w:rsidR="00685E91" w:rsidRPr="00685E91" w:rsidTr="00685E91">
        <w:trPr>
          <w:cantSplit/>
          <w:trHeight w:val="240"/>
          <w:jc w:val="center"/>
        </w:trPr>
        <w:tc>
          <w:tcPr>
            <w:tcW w:w="5017"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от 5 до 10 (от 6 до 12)     </w:t>
            </w:r>
          </w:p>
        </w:tc>
        <w:tc>
          <w:tcPr>
            <w:tcW w:w="2160"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1,0      </w:t>
            </w:r>
          </w:p>
        </w:tc>
        <w:tc>
          <w:tcPr>
            <w:tcW w:w="2316"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1,0      </w:t>
            </w:r>
          </w:p>
        </w:tc>
      </w:tr>
      <w:tr w:rsidR="00685E91" w:rsidRPr="00685E91" w:rsidTr="00685E91">
        <w:trPr>
          <w:cantSplit/>
          <w:trHeight w:val="240"/>
          <w:jc w:val="center"/>
        </w:trPr>
        <w:tc>
          <w:tcPr>
            <w:tcW w:w="5017"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свыше 10 до 50 (св. 12 до 58)  </w:t>
            </w:r>
          </w:p>
        </w:tc>
        <w:tc>
          <w:tcPr>
            <w:tcW w:w="2160"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2,0      </w:t>
            </w:r>
          </w:p>
        </w:tc>
        <w:tc>
          <w:tcPr>
            <w:tcW w:w="2316"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1,5      </w:t>
            </w:r>
          </w:p>
        </w:tc>
      </w:tr>
      <w:tr w:rsidR="00685E91" w:rsidRPr="00685E91" w:rsidTr="00685E91">
        <w:trPr>
          <w:cantSplit/>
          <w:trHeight w:val="240"/>
          <w:jc w:val="center"/>
        </w:trPr>
        <w:tc>
          <w:tcPr>
            <w:tcW w:w="5017"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свыше 50 до 100 (св. 58 до 116) </w:t>
            </w:r>
          </w:p>
        </w:tc>
        <w:tc>
          <w:tcPr>
            <w:tcW w:w="2160"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3,0      </w:t>
            </w:r>
          </w:p>
        </w:tc>
        <w:tc>
          <w:tcPr>
            <w:tcW w:w="2316"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2,5      </w:t>
            </w:r>
          </w:p>
        </w:tc>
      </w:tr>
      <w:tr w:rsidR="00685E91" w:rsidRPr="00685E91" w:rsidTr="00685E91">
        <w:trPr>
          <w:cantSplit/>
          <w:trHeight w:val="240"/>
          <w:jc w:val="center"/>
        </w:trPr>
        <w:tc>
          <w:tcPr>
            <w:tcW w:w="5017"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свыше 100 до 200 (св. 116 до 233)</w:t>
            </w:r>
          </w:p>
        </w:tc>
        <w:tc>
          <w:tcPr>
            <w:tcW w:w="2160"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3,7      </w:t>
            </w:r>
          </w:p>
        </w:tc>
        <w:tc>
          <w:tcPr>
            <w:tcW w:w="2316"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3,0      </w:t>
            </w:r>
          </w:p>
        </w:tc>
      </w:tr>
      <w:tr w:rsidR="00685E91" w:rsidRPr="00685E91" w:rsidTr="00685E91">
        <w:trPr>
          <w:cantSplit/>
          <w:trHeight w:val="240"/>
          <w:jc w:val="center"/>
        </w:trPr>
        <w:tc>
          <w:tcPr>
            <w:tcW w:w="5017"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свыше 200 до 400 (св. 233 до 466)</w:t>
            </w:r>
          </w:p>
        </w:tc>
        <w:tc>
          <w:tcPr>
            <w:tcW w:w="2160"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4,3      </w:t>
            </w:r>
          </w:p>
        </w:tc>
        <w:tc>
          <w:tcPr>
            <w:tcW w:w="2316" w:type="dxa"/>
            <w:tcBorders>
              <w:top w:val="single" w:sz="6" w:space="0" w:color="auto"/>
              <w:left w:val="single" w:sz="6" w:space="0" w:color="auto"/>
              <w:bottom w:val="single" w:sz="6" w:space="0" w:color="auto"/>
              <w:right w:val="single" w:sz="6" w:space="0" w:color="auto"/>
            </w:tcBorders>
          </w:tcPr>
          <w:p w:rsidR="00685E91" w:rsidRPr="00685E91" w:rsidRDefault="00685E91" w:rsidP="00685E91">
            <w:pPr>
              <w:autoSpaceDE w:val="0"/>
              <w:autoSpaceDN w:val="0"/>
              <w:adjustRightInd w:val="0"/>
              <w:spacing w:after="0" w:line="240" w:lineRule="auto"/>
              <w:rPr>
                <w:rFonts w:ascii="Times New Roman" w:eastAsia="Times New Roman" w:hAnsi="Times New Roman"/>
                <w:sz w:val="24"/>
                <w:szCs w:val="24"/>
                <w:lang w:eastAsia="ru-RU"/>
              </w:rPr>
            </w:pPr>
            <w:r w:rsidRPr="00685E91">
              <w:rPr>
                <w:rFonts w:ascii="Times New Roman" w:eastAsia="Times New Roman" w:hAnsi="Times New Roman"/>
                <w:sz w:val="24"/>
                <w:szCs w:val="24"/>
                <w:lang w:eastAsia="ru-RU"/>
              </w:rPr>
              <w:t xml:space="preserve">3,5      </w:t>
            </w:r>
          </w:p>
        </w:tc>
      </w:tr>
    </w:tbl>
    <w:p w:rsidR="00CD0AD3" w:rsidRPr="00CD0AD3" w:rsidRDefault="00CD0AD3" w:rsidP="00CD0AD3">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D0AD3">
        <w:rPr>
          <w:rFonts w:ascii="Times New Roman" w:eastAsia="Times New Roman" w:hAnsi="Times New Roman"/>
          <w:sz w:val="24"/>
          <w:szCs w:val="24"/>
          <w:lang w:eastAsia="ru-RU"/>
        </w:rPr>
        <w:t>Примечание:</w:t>
      </w:r>
    </w:p>
    <w:p w:rsidR="00CD0AD3" w:rsidRPr="00CD0AD3" w:rsidRDefault="00CD0AD3" w:rsidP="00CD0AD3">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D0AD3">
        <w:rPr>
          <w:rFonts w:ascii="Times New Roman" w:eastAsia="Times New Roman" w:hAnsi="Times New Roman"/>
          <w:sz w:val="24"/>
          <w:szCs w:val="24"/>
          <w:lang w:eastAsia="ru-RU"/>
        </w:rPr>
        <w:t>1. Размеры земельных участков отопительных котельных, обеспечивающих потребителей горячей водой с непосредственным водозабором, а также котельных, доставка топлива которым предусматривается по железной дороге, следует увеличивать на 20 процентов.</w:t>
      </w:r>
    </w:p>
    <w:p w:rsidR="00CD0AD3" w:rsidRDefault="00CD0AD3" w:rsidP="00CD0AD3">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D0AD3">
        <w:rPr>
          <w:rFonts w:ascii="Times New Roman" w:eastAsia="Times New Roman" w:hAnsi="Times New Roman"/>
          <w:sz w:val="24"/>
          <w:szCs w:val="24"/>
          <w:lang w:eastAsia="ru-RU"/>
        </w:rPr>
        <w:t xml:space="preserve">2. Размещение </w:t>
      </w:r>
      <w:proofErr w:type="spellStart"/>
      <w:r w:rsidRPr="00CD0AD3">
        <w:rPr>
          <w:rFonts w:ascii="Times New Roman" w:eastAsia="Times New Roman" w:hAnsi="Times New Roman"/>
          <w:sz w:val="24"/>
          <w:szCs w:val="24"/>
          <w:lang w:eastAsia="ru-RU"/>
        </w:rPr>
        <w:t>золошлакоотвалов</w:t>
      </w:r>
      <w:proofErr w:type="spellEnd"/>
      <w:r w:rsidRPr="00CD0AD3">
        <w:rPr>
          <w:rFonts w:ascii="Times New Roman" w:eastAsia="Times New Roman" w:hAnsi="Times New Roman"/>
          <w:sz w:val="24"/>
          <w:szCs w:val="24"/>
          <w:lang w:eastAsia="ru-RU"/>
        </w:rPr>
        <w:t xml:space="preserve"> следует предусматривать вне селитебной территории.</w:t>
      </w:r>
    </w:p>
    <w:p w:rsidR="00912E15" w:rsidRPr="00912E15" w:rsidRDefault="007A4170"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7A4170">
        <w:rPr>
          <w:rFonts w:ascii="Times New Roman" w:eastAsia="Times New Roman" w:hAnsi="Times New Roman"/>
          <w:sz w:val="28"/>
          <w:szCs w:val="28"/>
          <w:lang w:eastAsia="ru-RU"/>
        </w:rPr>
        <w:t>4.5.80.</w:t>
      </w:r>
      <w:r w:rsidR="00912E15" w:rsidRPr="00912E15">
        <w:t xml:space="preserve"> </w:t>
      </w:r>
      <w:r w:rsidR="00912E15" w:rsidRPr="00912E15">
        <w:rPr>
          <w:rFonts w:ascii="Times New Roman" w:eastAsia="Times New Roman" w:hAnsi="Times New Roman"/>
          <w:sz w:val="28"/>
          <w:szCs w:val="28"/>
          <w:lang w:eastAsia="ru-RU"/>
        </w:rPr>
        <w:t xml:space="preserve">Размеры санитарно-защитных зон (СЗЗ) от источников теплоснабжения определяются в соответствии с требованиями </w:t>
      </w:r>
      <w:proofErr w:type="spellStart"/>
      <w:r w:rsidR="00912E15" w:rsidRPr="00912E15">
        <w:rPr>
          <w:rFonts w:ascii="Times New Roman" w:eastAsia="Times New Roman" w:hAnsi="Times New Roman"/>
          <w:sz w:val="28"/>
          <w:szCs w:val="28"/>
          <w:lang w:eastAsia="ru-RU"/>
        </w:rPr>
        <w:t>СанПиН</w:t>
      </w:r>
      <w:proofErr w:type="spellEnd"/>
      <w:r w:rsidR="00912E15" w:rsidRPr="00912E15">
        <w:rPr>
          <w:rFonts w:ascii="Times New Roman" w:eastAsia="Times New Roman" w:hAnsi="Times New Roman"/>
          <w:sz w:val="28"/>
          <w:szCs w:val="28"/>
          <w:lang w:eastAsia="ru-RU"/>
        </w:rPr>
        <w:t xml:space="preserve"> 2.2.1/2.1.1.1200-03, исходя из следующих положений.</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Тепловые электростанции (ТЭС) эквивалентной электрической мощностью 600 мВт и выше, использующие в качестве топлива уголь и мазут, относятся к предприятиям первого класса и должны иметь СЗЗ не менее 1000 метров, работающие на газовом и </w:t>
      </w:r>
      <w:proofErr w:type="spellStart"/>
      <w:r w:rsidRPr="00912E15">
        <w:rPr>
          <w:rFonts w:ascii="Times New Roman" w:eastAsia="Times New Roman" w:hAnsi="Times New Roman"/>
          <w:sz w:val="28"/>
          <w:szCs w:val="28"/>
          <w:lang w:eastAsia="ru-RU"/>
        </w:rPr>
        <w:t>газомазутном</w:t>
      </w:r>
      <w:proofErr w:type="spellEnd"/>
      <w:r w:rsidRPr="00912E15">
        <w:rPr>
          <w:rFonts w:ascii="Times New Roman" w:eastAsia="Times New Roman" w:hAnsi="Times New Roman"/>
          <w:sz w:val="28"/>
          <w:szCs w:val="28"/>
          <w:lang w:eastAsia="ru-RU"/>
        </w:rPr>
        <w:t xml:space="preserve"> топливе относятся к предприятиям второго класса и должны иметь СЗЗ не менее 500 метров.</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ТЭЦ и районные котельные тепловой мощностью 200 Гкал и выше, работающие на угольном и мазутном топливе, относятся ко второму классу с СЗЗ не менее 500 метров, работающие на газовом и </w:t>
      </w:r>
      <w:proofErr w:type="spellStart"/>
      <w:r w:rsidRPr="00912E15">
        <w:rPr>
          <w:rFonts w:ascii="Times New Roman" w:eastAsia="Times New Roman" w:hAnsi="Times New Roman"/>
          <w:sz w:val="28"/>
          <w:szCs w:val="28"/>
          <w:lang w:eastAsia="ru-RU"/>
        </w:rPr>
        <w:t>газомазутном</w:t>
      </w:r>
      <w:proofErr w:type="spellEnd"/>
      <w:r w:rsidRPr="00912E15">
        <w:rPr>
          <w:rFonts w:ascii="Times New Roman" w:eastAsia="Times New Roman" w:hAnsi="Times New Roman"/>
          <w:sz w:val="28"/>
          <w:szCs w:val="28"/>
          <w:lang w:eastAsia="ru-RU"/>
        </w:rPr>
        <w:t xml:space="preserve"> топливе (последний как резервный) относятся к предприятиям третьего класса с СЗЗ не менее 300 метров.</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lastRenderedPageBreak/>
        <w:t xml:space="preserve">Минимальная СЗЗ от </w:t>
      </w:r>
      <w:proofErr w:type="spellStart"/>
      <w:r w:rsidRPr="00912E15">
        <w:rPr>
          <w:rFonts w:ascii="Times New Roman" w:eastAsia="Times New Roman" w:hAnsi="Times New Roman"/>
          <w:sz w:val="28"/>
          <w:szCs w:val="28"/>
          <w:lang w:eastAsia="ru-RU"/>
        </w:rPr>
        <w:t>золоотвала</w:t>
      </w:r>
      <w:proofErr w:type="spellEnd"/>
      <w:r w:rsidRPr="00912E15">
        <w:rPr>
          <w:rFonts w:ascii="Times New Roman" w:eastAsia="Times New Roman" w:hAnsi="Times New Roman"/>
          <w:sz w:val="28"/>
          <w:szCs w:val="28"/>
          <w:lang w:eastAsia="ru-RU"/>
        </w:rPr>
        <w:t xml:space="preserve"> ТЭС должна составлять не менее 300 метров (третий класс) с осуществлением древесно-кустарниковых посадок по его периметру.</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proofErr w:type="gramStart"/>
      <w:r w:rsidRPr="00912E15">
        <w:rPr>
          <w:rFonts w:ascii="Times New Roman" w:eastAsia="Times New Roman" w:hAnsi="Times New Roman"/>
          <w:sz w:val="28"/>
          <w:szCs w:val="28"/>
          <w:lang w:eastAsia="ru-RU"/>
        </w:rPr>
        <w:t>При установлении минимальной величины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(10 - 40 высот трубы котельной), а также акустических расчетов.</w:t>
      </w:r>
      <w:proofErr w:type="gramEnd"/>
      <w:r w:rsidRPr="00912E15">
        <w:rPr>
          <w:rFonts w:ascii="Times New Roman" w:eastAsia="Times New Roman" w:hAnsi="Times New Roman"/>
          <w:sz w:val="28"/>
          <w:szCs w:val="28"/>
          <w:lang w:eastAsia="ru-RU"/>
        </w:rPr>
        <w:t xml:space="preserve"> СЗЗ при расчетных значениях ожидаемого загрязнения атмосферного воздуха в пределах ПДК в приземном слое и на различных высотах прилегающей жилой застройки не должна быть менее 50 метров, если по акустическому расчету не требуется корректировки в сторону ее увеличения.</w:t>
      </w:r>
    </w:p>
    <w:p w:rsidR="007A4170"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При наличии в зоне максимального загрязнения от котельных жилых домов повышенной этажности высота дымовой трубы должна быть как минимум на 1,5 метра выше конька крыши самого высокого жилого дома.</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4.5.81. </w:t>
      </w:r>
      <w:r w:rsidRPr="00912E15">
        <w:rPr>
          <w:rFonts w:ascii="Times New Roman" w:eastAsia="Times New Roman" w:hAnsi="Times New Roman"/>
          <w:sz w:val="28"/>
          <w:szCs w:val="28"/>
          <w:lang w:eastAsia="ru-RU"/>
        </w:rPr>
        <w:t xml:space="preserve">Водяные тепловые сети надлежит проектировать, как правило, </w:t>
      </w:r>
      <w:proofErr w:type="gramStart"/>
      <w:r w:rsidRPr="00912E15">
        <w:rPr>
          <w:rFonts w:ascii="Times New Roman" w:eastAsia="Times New Roman" w:hAnsi="Times New Roman"/>
          <w:sz w:val="28"/>
          <w:szCs w:val="28"/>
          <w:lang w:eastAsia="ru-RU"/>
        </w:rPr>
        <w:t>двухтрубными</w:t>
      </w:r>
      <w:proofErr w:type="gramEnd"/>
      <w:r w:rsidRPr="00912E15">
        <w:rPr>
          <w:rFonts w:ascii="Times New Roman" w:eastAsia="Times New Roman" w:hAnsi="Times New Roman"/>
          <w:sz w:val="28"/>
          <w:szCs w:val="28"/>
          <w:lang w:eastAsia="ru-RU"/>
        </w:rPr>
        <w:t>, подающими одновременно теплоту на отопление, вентиляцию, горячее водоснабжение и технологические нужды.</w:t>
      </w:r>
    </w:p>
    <w:p w:rsid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proofErr w:type="spellStart"/>
      <w:r w:rsidRPr="00912E15">
        <w:rPr>
          <w:rFonts w:ascii="Times New Roman" w:eastAsia="Times New Roman" w:hAnsi="Times New Roman"/>
          <w:sz w:val="28"/>
          <w:szCs w:val="28"/>
          <w:lang w:eastAsia="ru-RU"/>
        </w:rPr>
        <w:t>Многотрубные</w:t>
      </w:r>
      <w:proofErr w:type="spellEnd"/>
      <w:r w:rsidRPr="00912E15">
        <w:rPr>
          <w:rFonts w:ascii="Times New Roman" w:eastAsia="Times New Roman" w:hAnsi="Times New Roman"/>
          <w:sz w:val="28"/>
          <w:szCs w:val="28"/>
          <w:lang w:eastAsia="ru-RU"/>
        </w:rPr>
        <w:t xml:space="preserve"> и однотрубные тепловые сети допускается применять при технико-экономическом обосновании.</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4.5.82. </w:t>
      </w:r>
      <w:r w:rsidRPr="00912E15">
        <w:rPr>
          <w:rFonts w:ascii="Times New Roman" w:eastAsia="Times New Roman" w:hAnsi="Times New Roman"/>
          <w:sz w:val="28"/>
          <w:szCs w:val="28"/>
          <w:lang w:eastAsia="ru-RU"/>
        </w:rPr>
        <w:t>Подключение зданий к городским сетям теплоснабжения и водопровода осуществляется, как правило, через центральные и индивидуальные тепловые пункты (ЦТП и ИТП).</w:t>
      </w:r>
    </w:p>
    <w:p w:rsid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Системы отопления и вентиляции потребителей должны присоединяться к двухтрубным водяным тепловым сетям непосредственно по зависимой схеме присоединения.</w:t>
      </w:r>
    </w:p>
    <w:p w:rsid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4.5.83. </w:t>
      </w:r>
      <w:r w:rsidRPr="00912E15">
        <w:rPr>
          <w:rFonts w:ascii="Times New Roman" w:eastAsia="Times New Roman" w:hAnsi="Times New Roman"/>
          <w:sz w:val="28"/>
          <w:szCs w:val="28"/>
          <w:lang w:eastAsia="ru-RU"/>
        </w:rPr>
        <w:t xml:space="preserve">Трассировка и выбор вида, технологии прокладки и материалов тепловых сетей производится в соответствии с требованиями </w:t>
      </w:r>
      <w:proofErr w:type="spellStart"/>
      <w:r w:rsidRPr="00912E15">
        <w:rPr>
          <w:rFonts w:ascii="Times New Roman" w:eastAsia="Times New Roman" w:hAnsi="Times New Roman"/>
          <w:sz w:val="28"/>
          <w:szCs w:val="28"/>
          <w:lang w:eastAsia="ru-RU"/>
        </w:rPr>
        <w:t>СНиП</w:t>
      </w:r>
      <w:proofErr w:type="spellEnd"/>
      <w:r w:rsidRPr="00912E15">
        <w:rPr>
          <w:rFonts w:ascii="Times New Roman" w:eastAsia="Times New Roman" w:hAnsi="Times New Roman"/>
          <w:sz w:val="28"/>
          <w:szCs w:val="28"/>
          <w:lang w:eastAsia="ru-RU"/>
        </w:rPr>
        <w:t xml:space="preserve"> 41-02-2003, </w:t>
      </w:r>
      <w:proofErr w:type="spellStart"/>
      <w:r w:rsidRPr="00912E15">
        <w:rPr>
          <w:rFonts w:ascii="Times New Roman" w:eastAsia="Times New Roman" w:hAnsi="Times New Roman"/>
          <w:sz w:val="28"/>
          <w:szCs w:val="28"/>
          <w:lang w:eastAsia="ru-RU"/>
        </w:rPr>
        <w:t>СНиП</w:t>
      </w:r>
      <w:proofErr w:type="spellEnd"/>
      <w:r w:rsidRPr="00912E15">
        <w:rPr>
          <w:rFonts w:ascii="Times New Roman" w:eastAsia="Times New Roman" w:hAnsi="Times New Roman"/>
          <w:sz w:val="28"/>
          <w:szCs w:val="28"/>
          <w:lang w:eastAsia="ru-RU"/>
        </w:rPr>
        <w:t xml:space="preserve"> 2.07.01-89 (2000), с использованием СП 41-105-2002, СП 41-106-2004, СП 41-107-2004.</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4.5.84. </w:t>
      </w:r>
      <w:r w:rsidRPr="00912E15">
        <w:rPr>
          <w:rFonts w:ascii="Times New Roman" w:eastAsia="Times New Roman" w:hAnsi="Times New Roman"/>
          <w:sz w:val="28"/>
          <w:szCs w:val="28"/>
          <w:lang w:eastAsia="ru-RU"/>
        </w:rPr>
        <w:t xml:space="preserve">При разработке схем теплоснабжения </w:t>
      </w:r>
      <w:r w:rsidR="00C072CA">
        <w:rPr>
          <w:rFonts w:ascii="Times New Roman" w:hAnsi="Times New Roman"/>
          <w:sz w:val="28"/>
          <w:szCs w:val="28"/>
        </w:rPr>
        <w:t>Алексеевского</w:t>
      </w:r>
      <w:r w:rsidRPr="00912E15">
        <w:rPr>
          <w:rFonts w:ascii="Times New Roman" w:eastAsia="Times New Roman" w:hAnsi="Times New Roman"/>
          <w:sz w:val="28"/>
          <w:szCs w:val="28"/>
          <w:lang w:eastAsia="ru-RU"/>
        </w:rPr>
        <w:t xml:space="preserve"> муниципального образования необходимо учитывать возможность использования автономных котельных, </w:t>
      </w:r>
      <w:proofErr w:type="gramStart"/>
      <w:r w:rsidRPr="00912E15">
        <w:rPr>
          <w:rFonts w:ascii="Times New Roman" w:eastAsia="Times New Roman" w:hAnsi="Times New Roman"/>
          <w:sz w:val="28"/>
          <w:szCs w:val="28"/>
          <w:lang w:eastAsia="ru-RU"/>
        </w:rPr>
        <w:t>правила</w:t>
      </w:r>
      <w:proofErr w:type="gramEnd"/>
      <w:r w:rsidRPr="00912E15">
        <w:rPr>
          <w:rFonts w:ascii="Times New Roman" w:eastAsia="Times New Roman" w:hAnsi="Times New Roman"/>
          <w:sz w:val="28"/>
          <w:szCs w:val="28"/>
          <w:lang w:eastAsia="ru-RU"/>
        </w:rPr>
        <w:t xml:space="preserve"> проектирования которых приведены в СП 41-104-2000.</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Для жилых зданий допускается устройство пристроенных и </w:t>
      </w:r>
      <w:proofErr w:type="spellStart"/>
      <w:r w:rsidRPr="00912E15">
        <w:rPr>
          <w:rFonts w:ascii="Times New Roman" w:eastAsia="Times New Roman" w:hAnsi="Times New Roman"/>
          <w:sz w:val="28"/>
          <w:szCs w:val="28"/>
          <w:lang w:eastAsia="ru-RU"/>
        </w:rPr>
        <w:t>крышных</w:t>
      </w:r>
      <w:proofErr w:type="spellEnd"/>
      <w:r w:rsidRPr="00912E15">
        <w:rPr>
          <w:rFonts w:ascii="Times New Roman" w:eastAsia="Times New Roman" w:hAnsi="Times New Roman"/>
          <w:sz w:val="28"/>
          <w:szCs w:val="28"/>
          <w:lang w:eastAsia="ru-RU"/>
        </w:rPr>
        <w:t xml:space="preserve"> котельных. Указанные котельные допускается проектировать с применением водогрейных котлов с температурой воды до 115 градусов. При этом тепловая мощность котельной не должна быть более 3,0 МВт. </w:t>
      </w:r>
      <w:proofErr w:type="gramStart"/>
      <w:r w:rsidRPr="00912E15">
        <w:rPr>
          <w:rFonts w:ascii="Times New Roman" w:eastAsia="Times New Roman" w:hAnsi="Times New Roman"/>
          <w:sz w:val="28"/>
          <w:szCs w:val="28"/>
          <w:lang w:eastAsia="ru-RU"/>
        </w:rPr>
        <w:t>Не допускается проектирование пристроенных котельных, непосредственно примыкающих к жилым зданиям со стороны входных подъездов и участков стен с оконными проемами, где расстояние от внешней стены котельной до ближайшего окна жилого помещения менее 4 метров по горизонтали, а расстояние от перекрытия котельной до ближайшего окна жилого помещения менее 8 метров по вертикали.</w:t>
      </w:r>
      <w:proofErr w:type="gramEnd"/>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lastRenderedPageBreak/>
        <w:t xml:space="preserve">Не допускается размещение </w:t>
      </w:r>
      <w:proofErr w:type="spellStart"/>
      <w:r w:rsidRPr="00912E15">
        <w:rPr>
          <w:rFonts w:ascii="Times New Roman" w:eastAsia="Times New Roman" w:hAnsi="Times New Roman"/>
          <w:sz w:val="28"/>
          <w:szCs w:val="28"/>
          <w:lang w:eastAsia="ru-RU"/>
        </w:rPr>
        <w:t>крышных</w:t>
      </w:r>
      <w:proofErr w:type="spellEnd"/>
      <w:r w:rsidRPr="00912E15">
        <w:rPr>
          <w:rFonts w:ascii="Times New Roman" w:eastAsia="Times New Roman" w:hAnsi="Times New Roman"/>
          <w:sz w:val="28"/>
          <w:szCs w:val="28"/>
          <w:lang w:eastAsia="ru-RU"/>
        </w:rPr>
        <w:t xml:space="preserve"> котельных непосредственно на перекрытиях жилых помещений (перекрытие жилого помещения не может служить основанием пола котельной), а также </w:t>
      </w:r>
      <w:proofErr w:type="spellStart"/>
      <w:r w:rsidRPr="00912E15">
        <w:rPr>
          <w:rFonts w:ascii="Times New Roman" w:eastAsia="Times New Roman" w:hAnsi="Times New Roman"/>
          <w:sz w:val="28"/>
          <w:szCs w:val="28"/>
          <w:lang w:eastAsia="ru-RU"/>
        </w:rPr>
        <w:t>смежно</w:t>
      </w:r>
      <w:proofErr w:type="spellEnd"/>
      <w:r w:rsidRPr="00912E15">
        <w:rPr>
          <w:rFonts w:ascii="Times New Roman" w:eastAsia="Times New Roman" w:hAnsi="Times New Roman"/>
          <w:sz w:val="28"/>
          <w:szCs w:val="28"/>
          <w:lang w:eastAsia="ru-RU"/>
        </w:rPr>
        <w:t xml:space="preserve"> с жилыми помещениями (стена здания, к которому пристраивается </w:t>
      </w:r>
      <w:proofErr w:type="spellStart"/>
      <w:r w:rsidRPr="00912E15">
        <w:rPr>
          <w:rFonts w:ascii="Times New Roman" w:eastAsia="Times New Roman" w:hAnsi="Times New Roman"/>
          <w:sz w:val="28"/>
          <w:szCs w:val="28"/>
          <w:lang w:eastAsia="ru-RU"/>
        </w:rPr>
        <w:t>крышная</w:t>
      </w:r>
      <w:proofErr w:type="spellEnd"/>
      <w:r w:rsidRPr="00912E15">
        <w:rPr>
          <w:rFonts w:ascii="Times New Roman" w:eastAsia="Times New Roman" w:hAnsi="Times New Roman"/>
          <w:sz w:val="28"/>
          <w:szCs w:val="28"/>
          <w:lang w:eastAsia="ru-RU"/>
        </w:rPr>
        <w:t xml:space="preserve"> котельная, не может служить стеной котельной).</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Для общественных, административных и бытовых зданий допускается проектирование встроенных, пристроенных и </w:t>
      </w:r>
      <w:proofErr w:type="spellStart"/>
      <w:r w:rsidRPr="00912E15">
        <w:rPr>
          <w:rFonts w:ascii="Times New Roman" w:eastAsia="Times New Roman" w:hAnsi="Times New Roman"/>
          <w:sz w:val="28"/>
          <w:szCs w:val="28"/>
          <w:lang w:eastAsia="ru-RU"/>
        </w:rPr>
        <w:t>крышных</w:t>
      </w:r>
      <w:proofErr w:type="spellEnd"/>
      <w:r w:rsidRPr="00912E15">
        <w:rPr>
          <w:rFonts w:ascii="Times New Roman" w:eastAsia="Times New Roman" w:hAnsi="Times New Roman"/>
          <w:sz w:val="28"/>
          <w:szCs w:val="28"/>
          <w:lang w:eastAsia="ru-RU"/>
        </w:rPr>
        <w:t xml:space="preserve"> котельных при применении водогрейных котлов с температурой нагрева воды до 115 градусов.</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При этом в котельных, расположенных в подвале, не допускается предусматривать котлы, предназначенные для работы на газообразном и жидком топливе с температурой вспышки паров ниже 45 градусов.</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Общая тепловая мощность автономной котельной для общественных, административных зданий не должна превышать:</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3,0 МВт - для </w:t>
      </w:r>
      <w:proofErr w:type="spellStart"/>
      <w:r w:rsidRPr="00912E15">
        <w:rPr>
          <w:rFonts w:ascii="Times New Roman" w:eastAsia="Times New Roman" w:hAnsi="Times New Roman"/>
          <w:sz w:val="28"/>
          <w:szCs w:val="28"/>
          <w:lang w:eastAsia="ru-RU"/>
        </w:rPr>
        <w:t>крышной</w:t>
      </w:r>
      <w:proofErr w:type="spellEnd"/>
      <w:r w:rsidRPr="00912E15">
        <w:rPr>
          <w:rFonts w:ascii="Times New Roman" w:eastAsia="Times New Roman" w:hAnsi="Times New Roman"/>
          <w:sz w:val="28"/>
          <w:szCs w:val="28"/>
          <w:lang w:eastAsia="ru-RU"/>
        </w:rPr>
        <w:t xml:space="preserve"> и встроенной котельной с котлами на жидком и газообразном топливе;</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1,5 МВт - для встроенной котельной с котлами на твердом топливе.</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Общая тепловая мощность пристроенных котельных не ограничивается.</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Не допускается размещение пристроенных котельных со стороны главного фасада здания. Расстояние от стены здания котельной до ближайшего окна должно быть не менее 4 метров по горизонтали, а от покрытия котельной до ближайшего окна - не менее 8 метров по вертикали. Такие котельные не допускается размещать </w:t>
      </w:r>
      <w:proofErr w:type="spellStart"/>
      <w:r w:rsidRPr="00912E15">
        <w:rPr>
          <w:rFonts w:ascii="Times New Roman" w:eastAsia="Times New Roman" w:hAnsi="Times New Roman"/>
          <w:sz w:val="28"/>
          <w:szCs w:val="28"/>
          <w:lang w:eastAsia="ru-RU"/>
        </w:rPr>
        <w:t>смежно</w:t>
      </w:r>
      <w:proofErr w:type="spellEnd"/>
      <w:r w:rsidRPr="00912E15">
        <w:rPr>
          <w:rFonts w:ascii="Times New Roman" w:eastAsia="Times New Roman" w:hAnsi="Times New Roman"/>
          <w:sz w:val="28"/>
          <w:szCs w:val="28"/>
          <w:lang w:eastAsia="ru-RU"/>
        </w:rPr>
        <w:t>, под и над помещениями с одновременным пребыванием в них более 50 человек.</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Не допускается проектирование </w:t>
      </w:r>
      <w:proofErr w:type="spellStart"/>
      <w:r w:rsidRPr="00912E15">
        <w:rPr>
          <w:rFonts w:ascii="Times New Roman" w:eastAsia="Times New Roman" w:hAnsi="Times New Roman"/>
          <w:sz w:val="28"/>
          <w:szCs w:val="28"/>
          <w:lang w:eastAsia="ru-RU"/>
        </w:rPr>
        <w:t>крышных</w:t>
      </w:r>
      <w:proofErr w:type="spellEnd"/>
      <w:r w:rsidRPr="00912E15">
        <w:rPr>
          <w:rFonts w:ascii="Times New Roman" w:eastAsia="Times New Roman" w:hAnsi="Times New Roman"/>
          <w:sz w:val="28"/>
          <w:szCs w:val="28"/>
          <w:lang w:eastAsia="ru-RU"/>
        </w:rPr>
        <w:t>, встроенных и пристроенных котельных к зданиям детских дошкольных и школьных учреждений, к лечебным корпусам больниц и поликлиник с круглосуточным пребыванием больных, к спальным корпусам санаториев и учреждений отдыха.</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Возможность установки </w:t>
      </w:r>
      <w:proofErr w:type="spellStart"/>
      <w:r w:rsidRPr="00912E15">
        <w:rPr>
          <w:rFonts w:ascii="Times New Roman" w:eastAsia="Times New Roman" w:hAnsi="Times New Roman"/>
          <w:sz w:val="28"/>
          <w:szCs w:val="28"/>
          <w:lang w:eastAsia="ru-RU"/>
        </w:rPr>
        <w:t>крышной</w:t>
      </w:r>
      <w:proofErr w:type="spellEnd"/>
      <w:r w:rsidRPr="00912E15">
        <w:rPr>
          <w:rFonts w:ascii="Times New Roman" w:eastAsia="Times New Roman" w:hAnsi="Times New Roman"/>
          <w:sz w:val="28"/>
          <w:szCs w:val="28"/>
          <w:lang w:eastAsia="ru-RU"/>
        </w:rPr>
        <w:t xml:space="preserve"> котельной на зданиях любого назначения выше отметки 26,5 метра должна согласовываться с местными органами Государственной противопожарной службы.</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В соответствии с </w:t>
      </w:r>
      <w:proofErr w:type="spellStart"/>
      <w:r w:rsidRPr="00912E15">
        <w:rPr>
          <w:rFonts w:ascii="Times New Roman" w:eastAsia="Times New Roman" w:hAnsi="Times New Roman"/>
          <w:sz w:val="28"/>
          <w:szCs w:val="28"/>
          <w:lang w:eastAsia="ru-RU"/>
        </w:rPr>
        <w:t>СНиП</w:t>
      </w:r>
      <w:proofErr w:type="spellEnd"/>
      <w:r w:rsidRPr="00912E15">
        <w:rPr>
          <w:rFonts w:ascii="Times New Roman" w:eastAsia="Times New Roman" w:hAnsi="Times New Roman"/>
          <w:sz w:val="28"/>
          <w:szCs w:val="28"/>
          <w:lang w:eastAsia="ru-RU"/>
        </w:rPr>
        <w:t xml:space="preserve"> 41-01-2003 поквартирные системы теплоснабжения применяются для отопления, вентиляции и горячего водоснабжения квартир в жилых зданиях, в том числе имеющих встроенные помещения общественного назначения.</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Для многоквартирных жилых домов и встроенных помещений общественного назначения следует применять </w:t>
      </w:r>
      <w:proofErr w:type="spellStart"/>
      <w:r w:rsidRPr="00912E15">
        <w:rPr>
          <w:rFonts w:ascii="Times New Roman" w:eastAsia="Times New Roman" w:hAnsi="Times New Roman"/>
          <w:sz w:val="28"/>
          <w:szCs w:val="28"/>
          <w:lang w:eastAsia="ru-RU"/>
        </w:rPr>
        <w:t>теплогенераторы</w:t>
      </w:r>
      <w:proofErr w:type="spellEnd"/>
      <w:r w:rsidRPr="00912E15">
        <w:rPr>
          <w:rFonts w:ascii="Times New Roman" w:eastAsia="Times New Roman" w:hAnsi="Times New Roman"/>
          <w:sz w:val="28"/>
          <w:szCs w:val="28"/>
          <w:lang w:eastAsia="ru-RU"/>
        </w:rPr>
        <w:t>:</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с закрытой (герметичной) камерой сгорания;</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с автоматикой безопасности, обеспечивающей прекращение подачи топлива при прекращении подачи электроэнергии, при неисправности цепей защиты, при погасании пламени горелки, при падении давления теплоносителя ниже предельно допустимого значения, при достижении предельно допустимой температуры теплоносителя, при нарушении </w:t>
      </w:r>
      <w:proofErr w:type="spellStart"/>
      <w:r w:rsidRPr="00912E15">
        <w:rPr>
          <w:rFonts w:ascii="Times New Roman" w:eastAsia="Times New Roman" w:hAnsi="Times New Roman"/>
          <w:sz w:val="28"/>
          <w:szCs w:val="28"/>
          <w:lang w:eastAsia="ru-RU"/>
        </w:rPr>
        <w:t>дымоудаления</w:t>
      </w:r>
      <w:proofErr w:type="spellEnd"/>
      <w:r w:rsidRPr="00912E15">
        <w:rPr>
          <w:rFonts w:ascii="Times New Roman" w:eastAsia="Times New Roman" w:hAnsi="Times New Roman"/>
          <w:sz w:val="28"/>
          <w:szCs w:val="28"/>
          <w:lang w:eastAsia="ru-RU"/>
        </w:rPr>
        <w:t>;</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с температурой теплоносителя до 95 градусов;</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с давлением теплоносителя до 1,0 МПа.</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lastRenderedPageBreak/>
        <w:t xml:space="preserve">В квартирах жилых домов высотой до 5 этажей допускается применение </w:t>
      </w:r>
      <w:proofErr w:type="spellStart"/>
      <w:r w:rsidRPr="00912E15">
        <w:rPr>
          <w:rFonts w:ascii="Times New Roman" w:eastAsia="Times New Roman" w:hAnsi="Times New Roman"/>
          <w:sz w:val="28"/>
          <w:szCs w:val="28"/>
          <w:lang w:eastAsia="ru-RU"/>
        </w:rPr>
        <w:t>теплогенераторов</w:t>
      </w:r>
      <w:proofErr w:type="spellEnd"/>
      <w:r w:rsidRPr="00912E15">
        <w:rPr>
          <w:rFonts w:ascii="Times New Roman" w:eastAsia="Times New Roman" w:hAnsi="Times New Roman"/>
          <w:sz w:val="28"/>
          <w:szCs w:val="28"/>
          <w:lang w:eastAsia="ru-RU"/>
        </w:rPr>
        <w:t xml:space="preserve"> с открытой камерой сгорания для систем горячего водоснабжения (проточных водонагревателей).</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При устройстве в жилых многоквартирных домах поквартирных систем теплоснабжения </w:t>
      </w:r>
      <w:proofErr w:type="spellStart"/>
      <w:r w:rsidRPr="00912E15">
        <w:rPr>
          <w:rFonts w:ascii="Times New Roman" w:eastAsia="Times New Roman" w:hAnsi="Times New Roman"/>
          <w:sz w:val="28"/>
          <w:szCs w:val="28"/>
          <w:lang w:eastAsia="ru-RU"/>
        </w:rPr>
        <w:t>теплогенераторы</w:t>
      </w:r>
      <w:proofErr w:type="spellEnd"/>
      <w:r w:rsidRPr="00912E15">
        <w:rPr>
          <w:rFonts w:ascii="Times New Roman" w:eastAsia="Times New Roman" w:hAnsi="Times New Roman"/>
          <w:sz w:val="28"/>
          <w:szCs w:val="28"/>
          <w:lang w:eastAsia="ru-RU"/>
        </w:rPr>
        <w:t xml:space="preserve"> на газовом топливе следует размещать в отдельных нежилых помещениях, при этом суммарная тепловая мощность </w:t>
      </w:r>
      <w:proofErr w:type="spellStart"/>
      <w:r w:rsidRPr="00912E15">
        <w:rPr>
          <w:rFonts w:ascii="Times New Roman" w:eastAsia="Times New Roman" w:hAnsi="Times New Roman"/>
          <w:sz w:val="28"/>
          <w:szCs w:val="28"/>
          <w:lang w:eastAsia="ru-RU"/>
        </w:rPr>
        <w:t>теплогенераторов</w:t>
      </w:r>
      <w:proofErr w:type="spellEnd"/>
      <w:r w:rsidRPr="00912E15">
        <w:rPr>
          <w:rFonts w:ascii="Times New Roman" w:eastAsia="Times New Roman" w:hAnsi="Times New Roman"/>
          <w:sz w:val="28"/>
          <w:szCs w:val="28"/>
          <w:lang w:eastAsia="ru-RU"/>
        </w:rPr>
        <w:t xml:space="preserve">, установленных в этом помещении, не должна превышать 100 кВт. Установку </w:t>
      </w:r>
      <w:proofErr w:type="spellStart"/>
      <w:r w:rsidRPr="00912E15">
        <w:rPr>
          <w:rFonts w:ascii="Times New Roman" w:eastAsia="Times New Roman" w:hAnsi="Times New Roman"/>
          <w:sz w:val="28"/>
          <w:szCs w:val="28"/>
          <w:lang w:eastAsia="ru-RU"/>
        </w:rPr>
        <w:t>теплогенераторов</w:t>
      </w:r>
      <w:proofErr w:type="spellEnd"/>
      <w:r w:rsidRPr="00912E15">
        <w:rPr>
          <w:rFonts w:ascii="Times New Roman" w:eastAsia="Times New Roman" w:hAnsi="Times New Roman"/>
          <w:sz w:val="28"/>
          <w:szCs w:val="28"/>
          <w:lang w:eastAsia="ru-RU"/>
        </w:rPr>
        <w:t xml:space="preserve"> суммарной тепловой мощностью до 35 кВт допускается предусматривать в кухнях.</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Забор воздуха для горения должен осуществляться:</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для </w:t>
      </w:r>
      <w:proofErr w:type="spellStart"/>
      <w:r w:rsidRPr="00912E15">
        <w:rPr>
          <w:rFonts w:ascii="Times New Roman" w:eastAsia="Times New Roman" w:hAnsi="Times New Roman"/>
          <w:sz w:val="28"/>
          <w:szCs w:val="28"/>
          <w:lang w:eastAsia="ru-RU"/>
        </w:rPr>
        <w:t>теплогенераторов</w:t>
      </w:r>
      <w:proofErr w:type="spellEnd"/>
      <w:r w:rsidRPr="00912E15">
        <w:rPr>
          <w:rFonts w:ascii="Times New Roman" w:eastAsia="Times New Roman" w:hAnsi="Times New Roman"/>
          <w:sz w:val="28"/>
          <w:szCs w:val="28"/>
          <w:lang w:eastAsia="ru-RU"/>
        </w:rPr>
        <w:t xml:space="preserve"> с закрытыми камерами </w:t>
      </w:r>
      <w:proofErr w:type="spellStart"/>
      <w:proofErr w:type="gramStart"/>
      <w:r w:rsidRPr="00912E15">
        <w:rPr>
          <w:rFonts w:ascii="Times New Roman" w:eastAsia="Times New Roman" w:hAnsi="Times New Roman"/>
          <w:sz w:val="28"/>
          <w:szCs w:val="28"/>
          <w:lang w:eastAsia="ru-RU"/>
        </w:rPr>
        <w:t>сгорания-воздуховодами</w:t>
      </w:r>
      <w:proofErr w:type="spellEnd"/>
      <w:proofErr w:type="gramEnd"/>
      <w:r w:rsidRPr="00912E15">
        <w:rPr>
          <w:rFonts w:ascii="Times New Roman" w:eastAsia="Times New Roman" w:hAnsi="Times New Roman"/>
          <w:sz w:val="28"/>
          <w:szCs w:val="28"/>
          <w:lang w:eastAsia="ru-RU"/>
        </w:rPr>
        <w:t xml:space="preserve"> - непосредственно снаружи здания;</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для </w:t>
      </w:r>
      <w:proofErr w:type="spellStart"/>
      <w:r w:rsidRPr="00912E15">
        <w:rPr>
          <w:rFonts w:ascii="Times New Roman" w:eastAsia="Times New Roman" w:hAnsi="Times New Roman"/>
          <w:sz w:val="28"/>
          <w:szCs w:val="28"/>
          <w:lang w:eastAsia="ru-RU"/>
        </w:rPr>
        <w:t>теплогенераторов</w:t>
      </w:r>
      <w:proofErr w:type="spellEnd"/>
      <w:r w:rsidRPr="00912E15">
        <w:rPr>
          <w:rFonts w:ascii="Times New Roman" w:eastAsia="Times New Roman" w:hAnsi="Times New Roman"/>
          <w:sz w:val="28"/>
          <w:szCs w:val="28"/>
          <w:lang w:eastAsia="ru-RU"/>
        </w:rPr>
        <w:t xml:space="preserve"> с открытыми камерами сгорания - непосредственно из помещений, в которых установлены </w:t>
      </w:r>
      <w:proofErr w:type="spellStart"/>
      <w:r w:rsidRPr="00912E15">
        <w:rPr>
          <w:rFonts w:ascii="Times New Roman" w:eastAsia="Times New Roman" w:hAnsi="Times New Roman"/>
          <w:sz w:val="28"/>
          <w:szCs w:val="28"/>
          <w:lang w:eastAsia="ru-RU"/>
        </w:rPr>
        <w:t>теплогенераторы</w:t>
      </w:r>
      <w:proofErr w:type="spellEnd"/>
      <w:r w:rsidRPr="00912E15">
        <w:rPr>
          <w:rFonts w:ascii="Times New Roman" w:eastAsia="Times New Roman" w:hAnsi="Times New Roman"/>
          <w:sz w:val="28"/>
          <w:szCs w:val="28"/>
          <w:lang w:eastAsia="ru-RU"/>
        </w:rPr>
        <w:t>.</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Дымоход должен иметь вертикальное направление и не иметь сужений. Запрещается прокладывать дымоходы через жилые помещения.</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proofErr w:type="gramStart"/>
      <w:r w:rsidRPr="00912E15">
        <w:rPr>
          <w:rFonts w:ascii="Times New Roman" w:eastAsia="Times New Roman" w:hAnsi="Times New Roman"/>
          <w:sz w:val="28"/>
          <w:szCs w:val="28"/>
          <w:lang w:eastAsia="ru-RU"/>
        </w:rPr>
        <w:t xml:space="preserve">К коллективному дымоходу могут присоединяться </w:t>
      </w:r>
      <w:proofErr w:type="spellStart"/>
      <w:r w:rsidRPr="00912E15">
        <w:rPr>
          <w:rFonts w:ascii="Times New Roman" w:eastAsia="Times New Roman" w:hAnsi="Times New Roman"/>
          <w:sz w:val="28"/>
          <w:szCs w:val="28"/>
          <w:lang w:eastAsia="ru-RU"/>
        </w:rPr>
        <w:t>теплогенераторы</w:t>
      </w:r>
      <w:proofErr w:type="spellEnd"/>
      <w:r w:rsidRPr="00912E15">
        <w:rPr>
          <w:rFonts w:ascii="Times New Roman" w:eastAsia="Times New Roman" w:hAnsi="Times New Roman"/>
          <w:sz w:val="28"/>
          <w:szCs w:val="28"/>
          <w:lang w:eastAsia="ru-RU"/>
        </w:rPr>
        <w:t xml:space="preserve"> одного типа (например, с закрытой камерой сгорания с принудительным </w:t>
      </w:r>
      <w:proofErr w:type="spellStart"/>
      <w:r w:rsidRPr="00912E15">
        <w:rPr>
          <w:rFonts w:ascii="Times New Roman" w:eastAsia="Times New Roman" w:hAnsi="Times New Roman"/>
          <w:sz w:val="28"/>
          <w:szCs w:val="28"/>
          <w:lang w:eastAsia="ru-RU"/>
        </w:rPr>
        <w:t>дымоудалением</w:t>
      </w:r>
      <w:proofErr w:type="spellEnd"/>
      <w:r w:rsidRPr="00912E15">
        <w:rPr>
          <w:rFonts w:ascii="Times New Roman" w:eastAsia="Times New Roman" w:hAnsi="Times New Roman"/>
          <w:sz w:val="28"/>
          <w:szCs w:val="28"/>
          <w:lang w:eastAsia="ru-RU"/>
        </w:rPr>
        <w:t xml:space="preserve">), </w:t>
      </w:r>
      <w:proofErr w:type="spellStart"/>
      <w:r w:rsidRPr="00912E15">
        <w:rPr>
          <w:rFonts w:ascii="Times New Roman" w:eastAsia="Times New Roman" w:hAnsi="Times New Roman"/>
          <w:sz w:val="28"/>
          <w:szCs w:val="28"/>
          <w:lang w:eastAsia="ru-RU"/>
        </w:rPr>
        <w:t>теплопроизводительность</w:t>
      </w:r>
      <w:proofErr w:type="spellEnd"/>
      <w:r w:rsidRPr="00912E15">
        <w:rPr>
          <w:rFonts w:ascii="Times New Roman" w:eastAsia="Times New Roman" w:hAnsi="Times New Roman"/>
          <w:sz w:val="28"/>
          <w:szCs w:val="28"/>
          <w:lang w:eastAsia="ru-RU"/>
        </w:rPr>
        <w:t xml:space="preserve"> которых отличается не более чем на 30 процентов в меньшую сторону от </w:t>
      </w:r>
      <w:proofErr w:type="spellStart"/>
      <w:r w:rsidRPr="00912E15">
        <w:rPr>
          <w:rFonts w:ascii="Times New Roman" w:eastAsia="Times New Roman" w:hAnsi="Times New Roman"/>
          <w:sz w:val="28"/>
          <w:szCs w:val="28"/>
          <w:lang w:eastAsia="ru-RU"/>
        </w:rPr>
        <w:t>теплогенератора</w:t>
      </w:r>
      <w:proofErr w:type="spellEnd"/>
      <w:r w:rsidRPr="00912E15">
        <w:rPr>
          <w:rFonts w:ascii="Times New Roman" w:eastAsia="Times New Roman" w:hAnsi="Times New Roman"/>
          <w:sz w:val="28"/>
          <w:szCs w:val="28"/>
          <w:lang w:eastAsia="ru-RU"/>
        </w:rPr>
        <w:t xml:space="preserve"> с наибольшей </w:t>
      </w:r>
      <w:proofErr w:type="spellStart"/>
      <w:r w:rsidRPr="00912E15">
        <w:rPr>
          <w:rFonts w:ascii="Times New Roman" w:eastAsia="Times New Roman" w:hAnsi="Times New Roman"/>
          <w:sz w:val="28"/>
          <w:szCs w:val="28"/>
          <w:lang w:eastAsia="ru-RU"/>
        </w:rPr>
        <w:t>теплопроизводительностью</w:t>
      </w:r>
      <w:proofErr w:type="spellEnd"/>
      <w:r w:rsidRPr="00912E15">
        <w:rPr>
          <w:rFonts w:ascii="Times New Roman" w:eastAsia="Times New Roman" w:hAnsi="Times New Roman"/>
          <w:sz w:val="28"/>
          <w:szCs w:val="28"/>
          <w:lang w:eastAsia="ru-RU"/>
        </w:rPr>
        <w:t>.</w:t>
      </w:r>
      <w:proofErr w:type="gramEnd"/>
      <w:r w:rsidRPr="00912E15">
        <w:rPr>
          <w:rFonts w:ascii="Times New Roman" w:eastAsia="Times New Roman" w:hAnsi="Times New Roman"/>
          <w:sz w:val="28"/>
          <w:szCs w:val="28"/>
          <w:lang w:eastAsia="ru-RU"/>
        </w:rPr>
        <w:t xml:space="preserve"> К одному коллективному дымоходу следует присоединять не более 8 </w:t>
      </w:r>
      <w:proofErr w:type="spellStart"/>
      <w:r w:rsidRPr="00912E15">
        <w:rPr>
          <w:rFonts w:ascii="Times New Roman" w:eastAsia="Times New Roman" w:hAnsi="Times New Roman"/>
          <w:sz w:val="28"/>
          <w:szCs w:val="28"/>
          <w:lang w:eastAsia="ru-RU"/>
        </w:rPr>
        <w:t>теплогенераторов</w:t>
      </w:r>
      <w:proofErr w:type="spellEnd"/>
      <w:r w:rsidRPr="00912E15">
        <w:rPr>
          <w:rFonts w:ascii="Times New Roman" w:eastAsia="Times New Roman" w:hAnsi="Times New Roman"/>
          <w:sz w:val="28"/>
          <w:szCs w:val="28"/>
          <w:lang w:eastAsia="ru-RU"/>
        </w:rPr>
        <w:t xml:space="preserve"> и не более </w:t>
      </w:r>
      <w:r w:rsidR="00C932BC">
        <w:rPr>
          <w:rFonts w:ascii="Times New Roman" w:eastAsia="Times New Roman" w:hAnsi="Times New Roman"/>
          <w:sz w:val="28"/>
          <w:szCs w:val="28"/>
          <w:lang w:eastAsia="ru-RU"/>
        </w:rPr>
        <w:t>1</w:t>
      </w:r>
      <w:r w:rsidRPr="00912E15">
        <w:rPr>
          <w:rFonts w:ascii="Times New Roman" w:eastAsia="Times New Roman" w:hAnsi="Times New Roman"/>
          <w:sz w:val="28"/>
          <w:szCs w:val="28"/>
          <w:lang w:eastAsia="ru-RU"/>
        </w:rPr>
        <w:t xml:space="preserve"> </w:t>
      </w:r>
      <w:proofErr w:type="spellStart"/>
      <w:r w:rsidRPr="00912E15">
        <w:rPr>
          <w:rFonts w:ascii="Times New Roman" w:eastAsia="Times New Roman" w:hAnsi="Times New Roman"/>
          <w:sz w:val="28"/>
          <w:szCs w:val="28"/>
          <w:lang w:eastAsia="ru-RU"/>
        </w:rPr>
        <w:t>теплогенератора</w:t>
      </w:r>
      <w:proofErr w:type="spellEnd"/>
      <w:r w:rsidRPr="00912E15">
        <w:rPr>
          <w:rFonts w:ascii="Times New Roman" w:eastAsia="Times New Roman" w:hAnsi="Times New Roman"/>
          <w:sz w:val="28"/>
          <w:szCs w:val="28"/>
          <w:lang w:eastAsia="ru-RU"/>
        </w:rPr>
        <w:t xml:space="preserve"> на этаж.</w:t>
      </w:r>
    </w:p>
    <w:p w:rsidR="00912E15" w:rsidRPr="00912E15"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12E15">
        <w:rPr>
          <w:rFonts w:ascii="Times New Roman" w:eastAsia="Times New Roman" w:hAnsi="Times New Roman"/>
          <w:sz w:val="28"/>
          <w:szCs w:val="28"/>
          <w:lang w:eastAsia="ru-RU"/>
        </w:rPr>
        <w:t xml:space="preserve">Дымоходы должны возвышаться над основанием кровли здания. Допускается при согласовании с органами </w:t>
      </w:r>
      <w:proofErr w:type="spellStart"/>
      <w:r w:rsidRPr="00912E15">
        <w:rPr>
          <w:rFonts w:ascii="Times New Roman" w:eastAsia="Times New Roman" w:hAnsi="Times New Roman"/>
          <w:sz w:val="28"/>
          <w:szCs w:val="28"/>
          <w:lang w:eastAsia="ru-RU"/>
        </w:rPr>
        <w:t>Роспотребнадзора</w:t>
      </w:r>
      <w:proofErr w:type="spellEnd"/>
      <w:r w:rsidRPr="00912E15">
        <w:rPr>
          <w:rFonts w:ascii="Times New Roman" w:eastAsia="Times New Roman" w:hAnsi="Times New Roman"/>
          <w:sz w:val="28"/>
          <w:szCs w:val="28"/>
          <w:lang w:eastAsia="ru-RU"/>
        </w:rPr>
        <w:t xml:space="preserve"> осуществлять выброс дыма через стену здания, при этом дымоход следует выводить за пределы габаритов лоджий, балконов, террас, веранд и т.п.</w:t>
      </w:r>
    </w:p>
    <w:p w:rsidR="00912E15" w:rsidRPr="007A4170" w:rsidRDefault="00912E15" w:rsidP="00912E15">
      <w:pPr>
        <w:autoSpaceDE w:val="0"/>
        <w:autoSpaceDN w:val="0"/>
        <w:adjustRightInd w:val="0"/>
        <w:spacing w:after="0" w:line="240" w:lineRule="auto"/>
        <w:ind w:firstLine="708"/>
        <w:jc w:val="both"/>
        <w:rPr>
          <w:rFonts w:ascii="Times New Roman" w:eastAsia="Times New Roman" w:hAnsi="Times New Roman"/>
          <w:sz w:val="28"/>
          <w:szCs w:val="28"/>
          <w:lang w:eastAsia="ru-RU"/>
        </w:rPr>
      </w:pPr>
    </w:p>
    <w:p w:rsidR="00912E15" w:rsidRDefault="001E4066" w:rsidP="001E4066">
      <w:pPr>
        <w:pStyle w:val="a7"/>
        <w:numPr>
          <w:ilvl w:val="1"/>
          <w:numId w:val="16"/>
        </w:numPr>
        <w:spacing w:after="0" w:line="240" w:lineRule="auto"/>
        <w:jc w:val="center"/>
        <w:outlineLvl w:val="1"/>
        <w:rPr>
          <w:rFonts w:ascii="Times New Roman" w:hAnsi="Times New Roman"/>
          <w:b/>
          <w:sz w:val="28"/>
          <w:szCs w:val="28"/>
        </w:rPr>
      </w:pPr>
      <w:bookmarkStart w:id="48" w:name="_Toc428345586"/>
      <w:r w:rsidRPr="001E4066">
        <w:rPr>
          <w:rFonts w:ascii="Times New Roman" w:hAnsi="Times New Roman"/>
          <w:b/>
          <w:sz w:val="28"/>
          <w:szCs w:val="28"/>
        </w:rPr>
        <w:t>Расчетные показатели, устанавливаемые для объектов в области транспорта, расчетные</w:t>
      </w:r>
      <w:r>
        <w:rPr>
          <w:rFonts w:ascii="Times New Roman" w:hAnsi="Times New Roman"/>
          <w:b/>
          <w:sz w:val="28"/>
          <w:szCs w:val="28"/>
        </w:rPr>
        <w:t xml:space="preserve"> показатели автомобильных дорог</w:t>
      </w:r>
      <w:bookmarkEnd w:id="48"/>
    </w:p>
    <w:p w:rsidR="00277E14" w:rsidRDefault="001E4066" w:rsidP="00C932BC">
      <w:pPr>
        <w:ind w:firstLine="708"/>
        <w:rPr>
          <w:rFonts w:ascii="Times New Roman" w:hAnsi="Times New Roman"/>
          <w:sz w:val="28"/>
          <w:szCs w:val="28"/>
        </w:rPr>
      </w:pPr>
      <w:r>
        <w:rPr>
          <w:rFonts w:ascii="Times New Roman" w:hAnsi="Times New Roman"/>
          <w:sz w:val="28"/>
          <w:szCs w:val="28"/>
        </w:rPr>
        <w:t xml:space="preserve">4.6.1. </w:t>
      </w:r>
      <w:r w:rsidR="00277E14">
        <w:rPr>
          <w:rFonts w:ascii="Times New Roman" w:hAnsi="Times New Roman"/>
          <w:sz w:val="28"/>
          <w:szCs w:val="28"/>
        </w:rPr>
        <w:t>Классификацию автомобильных дорог сл</w:t>
      </w:r>
      <w:r w:rsidR="00663D36">
        <w:rPr>
          <w:rFonts w:ascii="Times New Roman" w:hAnsi="Times New Roman"/>
          <w:sz w:val="28"/>
          <w:szCs w:val="28"/>
        </w:rPr>
        <w:t>едует применять по таблице 4.33.</w:t>
      </w:r>
      <w:r w:rsidR="00C932BC">
        <w:rPr>
          <w:rFonts w:ascii="Times New Roman" w:hAnsi="Times New Roman"/>
          <w:sz w:val="28"/>
          <w:szCs w:val="28"/>
        </w:rPr>
        <w:t xml:space="preserve">                                                                                                            </w:t>
      </w:r>
      <w:r w:rsidR="00277E14">
        <w:rPr>
          <w:rFonts w:ascii="Times New Roman" w:hAnsi="Times New Roman"/>
          <w:sz w:val="28"/>
          <w:szCs w:val="28"/>
        </w:rPr>
        <w:t>Таблица 4.33</w:t>
      </w:r>
    </w:p>
    <w:tbl>
      <w:tblPr>
        <w:tblW w:w="0" w:type="auto"/>
        <w:jc w:val="center"/>
        <w:tblInd w:w="70" w:type="dxa"/>
        <w:tblLayout w:type="fixed"/>
        <w:tblCellMar>
          <w:left w:w="70" w:type="dxa"/>
          <w:right w:w="70" w:type="dxa"/>
        </w:tblCellMar>
        <w:tblLook w:val="0000"/>
      </w:tblPr>
      <w:tblGrid>
        <w:gridCol w:w="4109"/>
        <w:gridCol w:w="2552"/>
        <w:gridCol w:w="2405"/>
      </w:tblGrid>
      <w:tr w:rsidR="00277E14" w:rsidRPr="00277E14" w:rsidTr="00277E14">
        <w:trPr>
          <w:cantSplit/>
          <w:trHeight w:val="600"/>
          <w:jc w:val="center"/>
        </w:trPr>
        <w:tc>
          <w:tcPr>
            <w:tcW w:w="4109" w:type="dxa"/>
            <w:tcBorders>
              <w:top w:val="single" w:sz="6" w:space="0" w:color="auto"/>
              <w:left w:val="single" w:sz="6" w:space="0" w:color="auto"/>
              <w:bottom w:val="single" w:sz="6" w:space="0" w:color="auto"/>
              <w:right w:val="single" w:sz="6" w:space="0" w:color="auto"/>
            </w:tcBorders>
            <w:shd w:val="clear" w:color="auto" w:fill="EEECE1" w:themeFill="background2"/>
          </w:tcPr>
          <w:p w:rsidR="00277E14" w:rsidRPr="00277E14" w:rsidRDefault="00277E14" w:rsidP="00277E14">
            <w:pPr>
              <w:pStyle w:val="ConsPlusNormal"/>
              <w:widowControl/>
              <w:ind w:firstLine="0"/>
              <w:jc w:val="center"/>
              <w:rPr>
                <w:rFonts w:ascii="Times New Roman" w:hAnsi="Times New Roman"/>
                <w:b/>
                <w:sz w:val="24"/>
                <w:szCs w:val="24"/>
              </w:rPr>
            </w:pPr>
            <w:r w:rsidRPr="00277E14">
              <w:rPr>
                <w:rFonts w:ascii="Times New Roman" w:hAnsi="Times New Roman"/>
                <w:b/>
                <w:sz w:val="24"/>
                <w:szCs w:val="24"/>
              </w:rPr>
              <w:t xml:space="preserve">Назначение автомобильной  </w:t>
            </w:r>
            <w:r w:rsidRPr="00277E14">
              <w:rPr>
                <w:rFonts w:ascii="Times New Roman" w:hAnsi="Times New Roman"/>
                <w:b/>
                <w:sz w:val="24"/>
                <w:szCs w:val="24"/>
              </w:rPr>
              <w:br/>
              <w:t>дороги</w:t>
            </w:r>
          </w:p>
        </w:tc>
        <w:tc>
          <w:tcPr>
            <w:tcW w:w="2552" w:type="dxa"/>
            <w:tcBorders>
              <w:top w:val="single" w:sz="6" w:space="0" w:color="auto"/>
              <w:left w:val="single" w:sz="6" w:space="0" w:color="auto"/>
              <w:bottom w:val="single" w:sz="6" w:space="0" w:color="auto"/>
              <w:right w:val="single" w:sz="6" w:space="0" w:color="auto"/>
            </w:tcBorders>
            <w:shd w:val="clear" w:color="auto" w:fill="EEECE1" w:themeFill="background2"/>
          </w:tcPr>
          <w:p w:rsidR="00277E14" w:rsidRPr="00277E14" w:rsidRDefault="00277E14" w:rsidP="00277E14">
            <w:pPr>
              <w:pStyle w:val="ConsPlusNormal"/>
              <w:widowControl/>
              <w:ind w:firstLine="0"/>
              <w:jc w:val="center"/>
              <w:rPr>
                <w:rFonts w:ascii="Times New Roman" w:hAnsi="Times New Roman"/>
                <w:b/>
                <w:sz w:val="24"/>
                <w:szCs w:val="24"/>
              </w:rPr>
            </w:pPr>
            <w:r w:rsidRPr="00277E14">
              <w:rPr>
                <w:rFonts w:ascii="Times New Roman" w:hAnsi="Times New Roman"/>
                <w:b/>
                <w:sz w:val="24"/>
                <w:szCs w:val="24"/>
              </w:rPr>
              <w:t>Категория дороги</w:t>
            </w:r>
          </w:p>
        </w:tc>
        <w:tc>
          <w:tcPr>
            <w:tcW w:w="2405" w:type="dxa"/>
            <w:tcBorders>
              <w:top w:val="single" w:sz="6" w:space="0" w:color="auto"/>
              <w:left w:val="single" w:sz="6" w:space="0" w:color="auto"/>
              <w:bottom w:val="single" w:sz="6" w:space="0" w:color="auto"/>
              <w:right w:val="single" w:sz="6" w:space="0" w:color="auto"/>
            </w:tcBorders>
            <w:shd w:val="clear" w:color="auto" w:fill="EEECE1" w:themeFill="background2"/>
          </w:tcPr>
          <w:p w:rsidR="00277E14" w:rsidRPr="00277E14" w:rsidRDefault="00277E14" w:rsidP="00277E14">
            <w:pPr>
              <w:pStyle w:val="ConsPlusNormal"/>
              <w:widowControl/>
              <w:ind w:firstLine="0"/>
              <w:jc w:val="center"/>
              <w:rPr>
                <w:rFonts w:ascii="Times New Roman" w:hAnsi="Times New Roman"/>
                <w:b/>
                <w:sz w:val="24"/>
                <w:szCs w:val="24"/>
              </w:rPr>
            </w:pPr>
            <w:r w:rsidRPr="00277E14">
              <w:rPr>
                <w:rFonts w:ascii="Times New Roman" w:hAnsi="Times New Roman"/>
                <w:b/>
                <w:sz w:val="24"/>
                <w:szCs w:val="24"/>
              </w:rPr>
              <w:t xml:space="preserve">Расчетная     </w:t>
            </w:r>
            <w:r w:rsidRPr="00277E14">
              <w:rPr>
                <w:rFonts w:ascii="Times New Roman" w:hAnsi="Times New Roman"/>
                <w:b/>
                <w:sz w:val="24"/>
                <w:szCs w:val="24"/>
              </w:rPr>
              <w:br/>
              <w:t xml:space="preserve">интенсивность   </w:t>
            </w:r>
            <w:r w:rsidRPr="00277E14">
              <w:rPr>
                <w:rFonts w:ascii="Times New Roman" w:hAnsi="Times New Roman"/>
                <w:b/>
                <w:sz w:val="24"/>
                <w:szCs w:val="24"/>
              </w:rPr>
              <w:br/>
              <w:t xml:space="preserve">движения      </w:t>
            </w:r>
            <w:r w:rsidRPr="00277E14">
              <w:rPr>
                <w:rFonts w:ascii="Times New Roman" w:hAnsi="Times New Roman"/>
                <w:b/>
                <w:sz w:val="24"/>
                <w:szCs w:val="24"/>
              </w:rPr>
              <w:br/>
              <w:t>(ед./сутки)</w:t>
            </w:r>
          </w:p>
        </w:tc>
      </w:tr>
      <w:tr w:rsidR="00277E14" w:rsidRPr="00277E14" w:rsidTr="00277E14">
        <w:trPr>
          <w:cantSplit/>
          <w:trHeight w:val="240"/>
          <w:jc w:val="center"/>
        </w:trPr>
        <w:tc>
          <w:tcPr>
            <w:tcW w:w="4109" w:type="dxa"/>
            <w:vMerge w:val="restart"/>
            <w:tcBorders>
              <w:top w:val="single" w:sz="6" w:space="0" w:color="auto"/>
              <w:left w:val="single" w:sz="6" w:space="0" w:color="auto"/>
              <w:bottom w:val="nil"/>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Дороги        регионального</w:t>
            </w:r>
            <w:r w:rsidRPr="00277E14">
              <w:rPr>
                <w:rFonts w:ascii="Times New Roman" w:hAnsi="Times New Roman"/>
                <w:sz w:val="24"/>
                <w:szCs w:val="24"/>
              </w:rPr>
              <w:br/>
              <w:t>значения</w:t>
            </w:r>
          </w:p>
        </w:tc>
        <w:tc>
          <w:tcPr>
            <w:tcW w:w="2552" w:type="dxa"/>
            <w:tcBorders>
              <w:top w:val="single" w:sz="6" w:space="0" w:color="auto"/>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II</w:t>
            </w:r>
          </w:p>
        </w:tc>
        <w:tc>
          <w:tcPr>
            <w:tcW w:w="2405" w:type="dxa"/>
            <w:tcBorders>
              <w:top w:val="single" w:sz="6" w:space="0" w:color="auto"/>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свыше 6000 до 14000</w:t>
            </w:r>
          </w:p>
        </w:tc>
      </w:tr>
      <w:tr w:rsidR="00277E14" w:rsidRPr="00277E14" w:rsidTr="00277E14">
        <w:trPr>
          <w:cantSplit/>
          <w:trHeight w:val="240"/>
          <w:jc w:val="center"/>
        </w:trPr>
        <w:tc>
          <w:tcPr>
            <w:tcW w:w="4109" w:type="dxa"/>
            <w:vMerge/>
            <w:tcBorders>
              <w:top w:val="nil"/>
              <w:left w:val="single" w:sz="6" w:space="0" w:color="auto"/>
              <w:bottom w:val="nil"/>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p>
        </w:tc>
        <w:tc>
          <w:tcPr>
            <w:tcW w:w="2552" w:type="dxa"/>
            <w:tcBorders>
              <w:top w:val="single" w:sz="6" w:space="0" w:color="auto"/>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III</w:t>
            </w:r>
          </w:p>
        </w:tc>
        <w:tc>
          <w:tcPr>
            <w:tcW w:w="2405" w:type="dxa"/>
            <w:tcBorders>
              <w:top w:val="single" w:sz="6" w:space="0" w:color="auto"/>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свыше 2000 до 6000</w:t>
            </w:r>
          </w:p>
        </w:tc>
      </w:tr>
      <w:tr w:rsidR="00277E14" w:rsidRPr="00277E14" w:rsidTr="00277E14">
        <w:trPr>
          <w:cantSplit/>
          <w:trHeight w:val="240"/>
          <w:jc w:val="center"/>
        </w:trPr>
        <w:tc>
          <w:tcPr>
            <w:tcW w:w="4109" w:type="dxa"/>
            <w:vMerge/>
            <w:tcBorders>
              <w:top w:val="nil"/>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p>
        </w:tc>
        <w:tc>
          <w:tcPr>
            <w:tcW w:w="2552" w:type="dxa"/>
            <w:tcBorders>
              <w:top w:val="single" w:sz="6" w:space="0" w:color="auto"/>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IV</w:t>
            </w:r>
          </w:p>
        </w:tc>
        <w:tc>
          <w:tcPr>
            <w:tcW w:w="2405" w:type="dxa"/>
            <w:tcBorders>
              <w:top w:val="single" w:sz="6" w:space="0" w:color="auto"/>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свыше 200 до 2000</w:t>
            </w:r>
          </w:p>
        </w:tc>
      </w:tr>
      <w:tr w:rsidR="00277E14" w:rsidRPr="00277E14" w:rsidTr="00277E14">
        <w:trPr>
          <w:cantSplit/>
          <w:trHeight w:val="240"/>
          <w:jc w:val="center"/>
        </w:trPr>
        <w:tc>
          <w:tcPr>
            <w:tcW w:w="4109" w:type="dxa"/>
            <w:vMerge w:val="restart"/>
            <w:tcBorders>
              <w:top w:val="single" w:sz="6" w:space="0" w:color="auto"/>
              <w:left w:val="single" w:sz="6" w:space="0" w:color="auto"/>
              <w:bottom w:val="nil"/>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Дороги межмуниципального  и</w:t>
            </w:r>
            <w:r w:rsidRPr="00277E14">
              <w:rPr>
                <w:rFonts w:ascii="Times New Roman" w:hAnsi="Times New Roman"/>
                <w:sz w:val="24"/>
                <w:szCs w:val="24"/>
              </w:rPr>
              <w:br/>
              <w:t>муниципального значения</w:t>
            </w:r>
          </w:p>
        </w:tc>
        <w:tc>
          <w:tcPr>
            <w:tcW w:w="2552" w:type="dxa"/>
            <w:tcBorders>
              <w:top w:val="single" w:sz="6" w:space="0" w:color="auto"/>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IV</w:t>
            </w:r>
          </w:p>
        </w:tc>
        <w:tc>
          <w:tcPr>
            <w:tcW w:w="2405" w:type="dxa"/>
            <w:tcBorders>
              <w:top w:val="single" w:sz="6" w:space="0" w:color="auto"/>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свыше 200 до 2000</w:t>
            </w:r>
          </w:p>
        </w:tc>
      </w:tr>
      <w:tr w:rsidR="00277E14" w:rsidRPr="00277E14" w:rsidTr="00277E14">
        <w:trPr>
          <w:cantSplit/>
          <w:trHeight w:val="240"/>
          <w:jc w:val="center"/>
        </w:trPr>
        <w:tc>
          <w:tcPr>
            <w:tcW w:w="4109" w:type="dxa"/>
            <w:vMerge/>
            <w:tcBorders>
              <w:top w:val="nil"/>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p>
        </w:tc>
        <w:tc>
          <w:tcPr>
            <w:tcW w:w="2552" w:type="dxa"/>
            <w:tcBorders>
              <w:top w:val="single" w:sz="6" w:space="0" w:color="auto"/>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V</w:t>
            </w:r>
          </w:p>
        </w:tc>
        <w:tc>
          <w:tcPr>
            <w:tcW w:w="2405" w:type="dxa"/>
            <w:tcBorders>
              <w:top w:val="single" w:sz="6" w:space="0" w:color="auto"/>
              <w:left w:val="single" w:sz="6" w:space="0" w:color="auto"/>
              <w:bottom w:val="single" w:sz="6" w:space="0" w:color="auto"/>
              <w:right w:val="single" w:sz="6" w:space="0" w:color="auto"/>
            </w:tcBorders>
          </w:tcPr>
          <w:p w:rsidR="00277E14" w:rsidRPr="00277E14" w:rsidRDefault="00277E14" w:rsidP="00277E14">
            <w:pPr>
              <w:pStyle w:val="ConsPlusNormal"/>
              <w:widowControl/>
              <w:ind w:firstLine="0"/>
              <w:jc w:val="center"/>
              <w:rPr>
                <w:rFonts w:ascii="Times New Roman" w:hAnsi="Times New Roman"/>
                <w:sz w:val="24"/>
                <w:szCs w:val="24"/>
              </w:rPr>
            </w:pPr>
            <w:r w:rsidRPr="00277E14">
              <w:rPr>
                <w:rFonts w:ascii="Times New Roman" w:hAnsi="Times New Roman"/>
                <w:sz w:val="24"/>
                <w:szCs w:val="24"/>
              </w:rPr>
              <w:t>до 200</w:t>
            </w:r>
          </w:p>
        </w:tc>
      </w:tr>
    </w:tbl>
    <w:p w:rsidR="00277E14" w:rsidRPr="001E4066" w:rsidRDefault="00277E14" w:rsidP="00277E14">
      <w:pPr>
        <w:spacing w:after="0" w:line="240" w:lineRule="auto"/>
        <w:ind w:firstLine="708"/>
        <w:jc w:val="right"/>
        <w:outlineLvl w:val="1"/>
        <w:rPr>
          <w:rFonts w:ascii="Times New Roman" w:hAnsi="Times New Roman"/>
          <w:sz w:val="28"/>
          <w:szCs w:val="28"/>
        </w:rPr>
      </w:pPr>
    </w:p>
    <w:p w:rsidR="00AD42F7" w:rsidRDefault="00277E14" w:rsidP="003D082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77E14">
        <w:rPr>
          <w:rFonts w:ascii="Times New Roman" w:eastAsia="Times New Roman" w:hAnsi="Times New Roman"/>
          <w:sz w:val="28"/>
          <w:szCs w:val="28"/>
          <w:lang w:eastAsia="ru-RU"/>
        </w:rPr>
        <w:t>4.6.2.</w:t>
      </w:r>
      <w:r w:rsidR="003D0824" w:rsidRPr="003D0824">
        <w:t xml:space="preserve"> </w:t>
      </w:r>
      <w:proofErr w:type="gramStart"/>
      <w:r w:rsidR="003D0824" w:rsidRPr="003D0824">
        <w:rPr>
          <w:rFonts w:ascii="Times New Roman" w:eastAsia="Times New Roman" w:hAnsi="Times New Roman"/>
          <w:sz w:val="28"/>
          <w:szCs w:val="28"/>
          <w:lang w:eastAsia="ru-RU"/>
        </w:rPr>
        <w:t xml:space="preserve">При проектировании </w:t>
      </w:r>
      <w:r w:rsidR="009C35EA">
        <w:rPr>
          <w:rFonts w:ascii="Times New Roman" w:eastAsia="Times New Roman" w:hAnsi="Times New Roman"/>
          <w:sz w:val="28"/>
          <w:szCs w:val="28"/>
          <w:lang w:eastAsia="ru-RU"/>
        </w:rPr>
        <w:t>сельского</w:t>
      </w:r>
      <w:r w:rsidR="003D0824">
        <w:rPr>
          <w:rFonts w:ascii="Times New Roman" w:eastAsia="Times New Roman" w:hAnsi="Times New Roman"/>
          <w:sz w:val="28"/>
          <w:szCs w:val="28"/>
          <w:lang w:eastAsia="ru-RU"/>
        </w:rPr>
        <w:t xml:space="preserve"> поселения</w:t>
      </w:r>
      <w:r w:rsidR="003D0824" w:rsidRPr="003D0824">
        <w:rPr>
          <w:rFonts w:ascii="Times New Roman" w:eastAsia="Times New Roman" w:hAnsi="Times New Roman"/>
          <w:sz w:val="28"/>
          <w:szCs w:val="28"/>
          <w:lang w:eastAsia="ru-RU"/>
        </w:rPr>
        <w:t xml:space="preserve"> следует предусматривать единую систему транспорта и улично-дорожной сети в увязке с планировочной структурой поселения и прилегающей к нему территории, обеспечивающую </w:t>
      </w:r>
      <w:r w:rsidR="003D0824" w:rsidRPr="003D0824">
        <w:rPr>
          <w:rFonts w:ascii="Times New Roman" w:eastAsia="Times New Roman" w:hAnsi="Times New Roman"/>
          <w:sz w:val="28"/>
          <w:szCs w:val="28"/>
          <w:lang w:eastAsia="ru-RU"/>
        </w:rPr>
        <w:lastRenderedPageBreak/>
        <w:t>удобные, быстрые и безопасные транспортные связи со всеми функциональными зонами, с другими поселениями системы расселения, объектами, расположенными в пригородной зоне, объектами внешнего транспорта и автомобильными дорогами общей сети.</w:t>
      </w:r>
      <w:proofErr w:type="gramEnd"/>
    </w:p>
    <w:p w:rsidR="003D0824" w:rsidRDefault="003D0824" w:rsidP="003D082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 </w:t>
      </w:r>
      <w:r w:rsidR="00A94271" w:rsidRPr="00A94271">
        <w:rPr>
          <w:rFonts w:ascii="Times New Roman" w:eastAsia="Times New Roman" w:hAnsi="Times New Roman"/>
          <w:sz w:val="28"/>
          <w:szCs w:val="28"/>
          <w:lang w:eastAsia="ru-RU"/>
        </w:rPr>
        <w:t>Затраты времени в</w:t>
      </w:r>
      <w:r w:rsidR="00AD51C9">
        <w:rPr>
          <w:rFonts w:ascii="Times New Roman" w:eastAsia="Times New Roman" w:hAnsi="Times New Roman"/>
          <w:sz w:val="28"/>
          <w:szCs w:val="28"/>
          <w:lang w:eastAsia="ru-RU"/>
        </w:rPr>
        <w:t xml:space="preserve"> </w:t>
      </w:r>
      <w:r w:rsidR="00A94271">
        <w:rPr>
          <w:rFonts w:ascii="Times New Roman" w:eastAsia="Times New Roman" w:hAnsi="Times New Roman"/>
          <w:sz w:val="28"/>
          <w:szCs w:val="28"/>
          <w:lang w:eastAsia="ru-RU"/>
        </w:rPr>
        <w:t xml:space="preserve"> муниципальном образовании</w:t>
      </w:r>
      <w:r w:rsidR="00A94271" w:rsidRPr="00A94271">
        <w:rPr>
          <w:rFonts w:ascii="Times New Roman" w:eastAsia="Times New Roman" w:hAnsi="Times New Roman"/>
          <w:sz w:val="28"/>
          <w:szCs w:val="28"/>
          <w:lang w:eastAsia="ru-RU"/>
        </w:rPr>
        <w:t xml:space="preserve"> на передвижение от мест проживания до мест работы для 90 процентов трудящихся (в один конец) не должны превышать </w:t>
      </w:r>
      <w:r w:rsidR="007F06BF">
        <w:rPr>
          <w:rFonts w:ascii="Times New Roman" w:eastAsia="Times New Roman" w:hAnsi="Times New Roman"/>
          <w:sz w:val="28"/>
          <w:szCs w:val="28"/>
          <w:lang w:eastAsia="ru-RU"/>
        </w:rPr>
        <w:t>25</w:t>
      </w:r>
      <w:r w:rsidR="00A94271">
        <w:rPr>
          <w:rFonts w:ascii="Times New Roman" w:eastAsia="Times New Roman" w:hAnsi="Times New Roman"/>
          <w:sz w:val="28"/>
          <w:szCs w:val="28"/>
          <w:lang w:eastAsia="ru-RU"/>
        </w:rPr>
        <w:t xml:space="preserve"> минут.</w:t>
      </w:r>
    </w:p>
    <w:p w:rsidR="00A94271" w:rsidRDefault="00A94271" w:rsidP="003D082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 </w:t>
      </w:r>
      <w:r w:rsidRPr="00A94271">
        <w:rPr>
          <w:rFonts w:ascii="Times New Roman" w:eastAsia="Times New Roman" w:hAnsi="Times New Roman"/>
          <w:sz w:val="28"/>
          <w:szCs w:val="28"/>
          <w:lang w:eastAsia="ru-RU"/>
        </w:rPr>
        <w:t xml:space="preserve">Пропускную способность сети улиц, дорог и транспортных пересечений, число мест хранения автомобилей следует определять, исходя из уровня насыщения автомобильным транспортом на расчетный срок: 300 - 350 легковых автомобилей на 1000 чел., включая 5 - 6 такси и 4 - 5 ведомственных автомобиля, 30 - 40 грузовых автомобилей в зависимости от состава парка. Число мотоциклов и мопедов на 1000 чел. следует принимать </w:t>
      </w:r>
      <w:r>
        <w:rPr>
          <w:rFonts w:ascii="Times New Roman" w:eastAsia="Times New Roman" w:hAnsi="Times New Roman"/>
          <w:sz w:val="28"/>
          <w:szCs w:val="28"/>
          <w:lang w:eastAsia="ru-RU"/>
        </w:rPr>
        <w:t>100 - 150 единиц.</w:t>
      </w:r>
    </w:p>
    <w:p w:rsidR="00A94271" w:rsidRDefault="00A94271" w:rsidP="003D082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 </w:t>
      </w:r>
      <w:r w:rsidRPr="00A94271">
        <w:rPr>
          <w:rFonts w:ascii="Times New Roman" w:eastAsia="Times New Roman" w:hAnsi="Times New Roman"/>
          <w:sz w:val="28"/>
          <w:szCs w:val="28"/>
          <w:lang w:eastAsia="ru-RU"/>
        </w:rPr>
        <w:t xml:space="preserve">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Категории улиц и дорог </w:t>
      </w:r>
      <w:r w:rsidR="009C35EA">
        <w:rPr>
          <w:rFonts w:ascii="Times New Roman" w:eastAsia="Times New Roman" w:hAnsi="Times New Roman"/>
          <w:sz w:val="28"/>
          <w:szCs w:val="28"/>
          <w:lang w:eastAsia="ru-RU"/>
        </w:rPr>
        <w:t>сельского</w:t>
      </w:r>
      <w:r>
        <w:rPr>
          <w:rFonts w:ascii="Times New Roman" w:eastAsia="Times New Roman" w:hAnsi="Times New Roman"/>
          <w:sz w:val="28"/>
          <w:szCs w:val="28"/>
          <w:lang w:eastAsia="ru-RU"/>
        </w:rPr>
        <w:t xml:space="preserve"> поселения </w:t>
      </w:r>
      <w:r w:rsidRPr="00A94271">
        <w:rPr>
          <w:rFonts w:ascii="Times New Roman" w:eastAsia="Times New Roman" w:hAnsi="Times New Roman"/>
          <w:sz w:val="28"/>
          <w:szCs w:val="28"/>
          <w:lang w:eastAsia="ru-RU"/>
        </w:rPr>
        <w:t xml:space="preserve">следует назначать в соответствии с классификацией, приведенной в таблице </w:t>
      </w:r>
      <w:r>
        <w:rPr>
          <w:rFonts w:ascii="Times New Roman" w:eastAsia="Times New Roman" w:hAnsi="Times New Roman"/>
          <w:sz w:val="28"/>
          <w:szCs w:val="28"/>
          <w:lang w:eastAsia="ru-RU"/>
        </w:rPr>
        <w:t>4.34</w:t>
      </w:r>
      <w:r w:rsidRPr="00A94271">
        <w:rPr>
          <w:rFonts w:ascii="Times New Roman" w:eastAsia="Times New Roman" w:hAnsi="Times New Roman"/>
          <w:sz w:val="28"/>
          <w:szCs w:val="28"/>
          <w:lang w:eastAsia="ru-RU"/>
        </w:rPr>
        <w:t>.</w:t>
      </w:r>
    </w:p>
    <w:p w:rsidR="00A94271" w:rsidRDefault="00A94271" w:rsidP="00A94271">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4.34.</w:t>
      </w:r>
    </w:p>
    <w:tbl>
      <w:tblPr>
        <w:tblW w:w="965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607"/>
        <w:gridCol w:w="6044"/>
      </w:tblGrid>
      <w:tr w:rsidR="00ED5353" w:rsidRPr="00ED5353" w:rsidTr="003F1A73">
        <w:tc>
          <w:tcPr>
            <w:tcW w:w="3607" w:type="dxa"/>
            <w:shd w:val="clear" w:color="auto" w:fill="EEECE1"/>
          </w:tcPr>
          <w:p w:rsidR="00ED5353" w:rsidRPr="00ED5353" w:rsidRDefault="00ED5353" w:rsidP="00ED5353">
            <w:pPr>
              <w:widowControl w:val="0"/>
              <w:suppressLineNumbers/>
              <w:suppressAutoHyphens/>
              <w:autoSpaceDE w:val="0"/>
              <w:snapToGrid w:val="0"/>
              <w:spacing w:after="0" w:line="240" w:lineRule="auto"/>
              <w:rPr>
                <w:rFonts w:ascii="Times New Roman" w:eastAsia="TimesNewRoman" w:hAnsi="Times New Roman"/>
                <w:b/>
                <w:kern w:val="1"/>
                <w:sz w:val="24"/>
                <w:szCs w:val="24"/>
                <w:lang w:eastAsia="hi-IN" w:bidi="hi-IN"/>
              </w:rPr>
            </w:pPr>
            <w:r w:rsidRPr="00ED5353">
              <w:rPr>
                <w:rFonts w:ascii="Times New Roman" w:eastAsia="TimesNewRoman" w:hAnsi="Times New Roman"/>
                <w:b/>
                <w:kern w:val="1"/>
                <w:sz w:val="24"/>
                <w:szCs w:val="24"/>
                <w:lang w:eastAsia="hi-IN" w:bidi="hi-IN"/>
              </w:rPr>
              <w:t xml:space="preserve">Категория дорог и улиц </w:t>
            </w:r>
          </w:p>
        </w:tc>
        <w:tc>
          <w:tcPr>
            <w:tcW w:w="6044" w:type="dxa"/>
            <w:shd w:val="clear" w:color="auto" w:fill="EEECE1"/>
          </w:tcPr>
          <w:p w:rsidR="00ED5353" w:rsidRPr="00ED5353" w:rsidRDefault="00ED5353" w:rsidP="00ED5353">
            <w:pPr>
              <w:widowControl w:val="0"/>
              <w:suppressLineNumbers/>
              <w:suppressAutoHyphens/>
              <w:autoSpaceDE w:val="0"/>
              <w:snapToGrid w:val="0"/>
              <w:spacing w:after="0" w:line="240" w:lineRule="auto"/>
              <w:rPr>
                <w:rFonts w:ascii="Times New Roman" w:eastAsia="TimesNewRoman" w:hAnsi="Times New Roman"/>
                <w:b/>
                <w:kern w:val="1"/>
                <w:sz w:val="24"/>
                <w:szCs w:val="24"/>
                <w:lang w:eastAsia="hi-IN" w:bidi="hi-IN"/>
              </w:rPr>
            </w:pPr>
            <w:r w:rsidRPr="00ED5353">
              <w:rPr>
                <w:rFonts w:ascii="Times New Roman" w:eastAsia="TimesNewRoman" w:hAnsi="Times New Roman"/>
                <w:b/>
                <w:kern w:val="1"/>
                <w:sz w:val="24"/>
                <w:szCs w:val="24"/>
                <w:lang w:eastAsia="hi-IN" w:bidi="hi-IN"/>
              </w:rPr>
              <w:t>Основное назначение дорог и улиц</w:t>
            </w: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rPr>
                <w:rFonts w:ascii="Times New Roman" w:eastAsia="SimSun" w:hAnsi="Times New Roman"/>
                <w:b/>
                <w:kern w:val="1"/>
                <w:sz w:val="24"/>
                <w:szCs w:val="24"/>
                <w:lang w:eastAsia="hi-IN" w:bidi="hi-IN"/>
              </w:rPr>
            </w:pPr>
            <w:r w:rsidRPr="00ED5353">
              <w:rPr>
                <w:rFonts w:ascii="Times New Roman" w:eastAsia="SimSun" w:hAnsi="Times New Roman"/>
                <w:b/>
                <w:kern w:val="1"/>
                <w:sz w:val="24"/>
                <w:szCs w:val="24"/>
                <w:lang w:eastAsia="hi-IN" w:bidi="hi-IN"/>
              </w:rPr>
              <w:t>Магистральные улицы:</w:t>
            </w:r>
          </w:p>
        </w:tc>
        <w:tc>
          <w:tcPr>
            <w:tcW w:w="6044" w:type="dxa"/>
          </w:tcPr>
          <w:p w:rsidR="00ED5353" w:rsidRPr="00ED5353" w:rsidRDefault="00ED5353" w:rsidP="00ED5353">
            <w:pPr>
              <w:widowControl w:val="0"/>
              <w:suppressAutoHyphens/>
              <w:snapToGrid w:val="0"/>
              <w:spacing w:after="120" w:line="240" w:lineRule="auto"/>
              <w:jc w:val="both"/>
              <w:rPr>
                <w:rFonts w:ascii="Times New Roman" w:eastAsia="SimSun" w:hAnsi="Times New Roman"/>
                <w:kern w:val="1"/>
                <w:sz w:val="24"/>
                <w:szCs w:val="24"/>
                <w:lang w:eastAsia="hi-IN" w:bidi="hi-IN"/>
              </w:rPr>
            </w:pP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ind w:left="659" w:right="-1"/>
              <w:rPr>
                <w:rFonts w:ascii="Times New Roman" w:eastAsia="SimSun" w:hAnsi="Times New Roman"/>
                <w:i/>
                <w:kern w:val="1"/>
                <w:sz w:val="24"/>
                <w:szCs w:val="24"/>
                <w:lang w:eastAsia="hi-IN" w:bidi="hi-IN"/>
              </w:rPr>
            </w:pPr>
            <w:proofErr w:type="spellStart"/>
            <w:r w:rsidRPr="00ED5353">
              <w:rPr>
                <w:rFonts w:ascii="Times New Roman" w:eastAsia="SimSun" w:hAnsi="Times New Roman"/>
                <w:i/>
                <w:kern w:val="1"/>
                <w:sz w:val="24"/>
                <w:szCs w:val="24"/>
                <w:lang w:eastAsia="hi-IN" w:bidi="hi-IN"/>
              </w:rPr>
              <w:t>обще</w:t>
            </w:r>
            <w:r w:rsidR="009C35EA">
              <w:rPr>
                <w:rFonts w:ascii="Times New Roman" w:eastAsia="SimSun" w:hAnsi="Times New Roman"/>
                <w:i/>
                <w:kern w:val="1"/>
                <w:sz w:val="24"/>
                <w:szCs w:val="24"/>
                <w:lang w:eastAsia="hi-IN" w:bidi="hi-IN"/>
              </w:rPr>
              <w:t>сельского</w:t>
            </w:r>
            <w:proofErr w:type="spellEnd"/>
            <w:r w:rsidRPr="00ED5353">
              <w:rPr>
                <w:rFonts w:ascii="Times New Roman" w:eastAsia="SimSun" w:hAnsi="Times New Roman"/>
                <w:i/>
                <w:kern w:val="1"/>
                <w:sz w:val="24"/>
                <w:szCs w:val="24"/>
                <w:lang w:eastAsia="hi-IN" w:bidi="hi-IN"/>
              </w:rPr>
              <w:t xml:space="preserve"> значения:</w:t>
            </w:r>
          </w:p>
        </w:tc>
        <w:tc>
          <w:tcPr>
            <w:tcW w:w="6044" w:type="dxa"/>
          </w:tcPr>
          <w:p w:rsidR="00ED5353" w:rsidRPr="00ED5353" w:rsidRDefault="00ED5353" w:rsidP="00ED5353">
            <w:pPr>
              <w:widowControl w:val="0"/>
              <w:suppressAutoHyphens/>
              <w:snapToGrid w:val="0"/>
              <w:spacing w:after="120" w:line="240" w:lineRule="auto"/>
              <w:jc w:val="both"/>
              <w:rPr>
                <w:rFonts w:ascii="Times New Roman" w:eastAsia="SimSun" w:hAnsi="Times New Roman"/>
                <w:kern w:val="1"/>
                <w:sz w:val="24"/>
                <w:szCs w:val="24"/>
                <w:lang w:eastAsia="hi-IN" w:bidi="hi-IN"/>
              </w:rPr>
            </w:pP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ind w:left="1088"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регулируемого движения</w:t>
            </w:r>
          </w:p>
        </w:tc>
        <w:tc>
          <w:tcPr>
            <w:tcW w:w="6044" w:type="dxa"/>
          </w:tcPr>
          <w:p w:rsidR="00ED5353" w:rsidRPr="00ED5353" w:rsidRDefault="00ED5353" w:rsidP="00ED5353">
            <w:pPr>
              <w:autoSpaceDE w:val="0"/>
              <w:snapToGrid w:val="0"/>
              <w:jc w:val="both"/>
              <w:rPr>
                <w:rFonts w:ascii="Times New Roman" w:eastAsia="TimesNewRoman" w:hAnsi="Times New Roman"/>
                <w:sz w:val="24"/>
                <w:szCs w:val="24"/>
              </w:rPr>
            </w:pPr>
            <w:r w:rsidRPr="00ED5353">
              <w:rPr>
                <w:rFonts w:ascii="Times New Roman" w:eastAsia="TimesNewRoman" w:hAnsi="Times New Roman"/>
                <w:sz w:val="24"/>
                <w:szCs w:val="24"/>
              </w:rPr>
              <w:t>Транспортная связь между жилыми</w:t>
            </w:r>
            <w:r w:rsidRPr="00ED5353">
              <w:rPr>
                <w:rFonts w:ascii="Times New Roman" w:hAnsi="Times New Roman"/>
                <w:sz w:val="24"/>
                <w:szCs w:val="24"/>
              </w:rPr>
              <w:t xml:space="preserve">, </w:t>
            </w:r>
            <w:r w:rsidRPr="00ED5353">
              <w:rPr>
                <w:rFonts w:ascii="Times New Roman" w:eastAsia="TimesNewRoman" w:hAnsi="Times New Roman"/>
                <w:sz w:val="24"/>
                <w:szCs w:val="24"/>
              </w:rPr>
              <w:t xml:space="preserve">производственными зонами и центром </w:t>
            </w:r>
            <w:r w:rsidR="009C35EA">
              <w:rPr>
                <w:rFonts w:ascii="Times New Roman" w:eastAsia="TimesNewRoman" w:hAnsi="Times New Roman"/>
                <w:sz w:val="24"/>
                <w:szCs w:val="24"/>
              </w:rPr>
              <w:t>сельского</w:t>
            </w:r>
            <w:r w:rsidRPr="00ED5353">
              <w:rPr>
                <w:rFonts w:ascii="Times New Roman" w:hAnsi="Times New Roman"/>
                <w:color w:val="000000"/>
                <w:sz w:val="24"/>
                <w:szCs w:val="24"/>
              </w:rPr>
              <w:t xml:space="preserve"> округа</w:t>
            </w:r>
            <w:r w:rsidRPr="00ED5353">
              <w:rPr>
                <w:rFonts w:ascii="Times New Roman" w:hAnsi="Times New Roman"/>
                <w:sz w:val="24"/>
                <w:szCs w:val="24"/>
              </w:rPr>
              <w:t xml:space="preserve">, </w:t>
            </w:r>
            <w:r w:rsidRPr="00ED5353">
              <w:rPr>
                <w:rFonts w:ascii="Times New Roman" w:eastAsia="TimesNewRoman" w:hAnsi="Times New Roman"/>
                <w:sz w:val="24"/>
                <w:szCs w:val="24"/>
              </w:rPr>
              <w:t>выходы на магистральные улицы и дороги и внешние автомобильные дороги</w:t>
            </w:r>
            <w:r w:rsidRPr="00ED5353">
              <w:rPr>
                <w:rFonts w:ascii="Times New Roman" w:hAnsi="Times New Roman"/>
                <w:sz w:val="24"/>
                <w:szCs w:val="24"/>
              </w:rPr>
              <w:t xml:space="preserve">. </w:t>
            </w:r>
            <w:r w:rsidRPr="00ED5353">
              <w:rPr>
                <w:rFonts w:ascii="Times New Roman" w:eastAsia="TimesNewRoman" w:hAnsi="Times New Roman"/>
                <w:sz w:val="24"/>
                <w:szCs w:val="24"/>
              </w:rPr>
              <w:t>Пересечения с магистральными улицами и дорогами в одном уровне</w:t>
            </w: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ind w:left="641" w:right="-1"/>
              <w:rPr>
                <w:rFonts w:ascii="Times New Roman" w:eastAsia="SimSun" w:hAnsi="Times New Roman"/>
                <w:i/>
                <w:kern w:val="1"/>
                <w:sz w:val="24"/>
                <w:szCs w:val="24"/>
                <w:lang w:eastAsia="hi-IN" w:bidi="hi-IN"/>
              </w:rPr>
            </w:pPr>
            <w:r w:rsidRPr="00ED5353">
              <w:rPr>
                <w:rFonts w:ascii="Times New Roman" w:eastAsia="SimSun" w:hAnsi="Times New Roman"/>
                <w:i/>
                <w:kern w:val="1"/>
                <w:sz w:val="24"/>
                <w:szCs w:val="24"/>
                <w:lang w:eastAsia="hi-IN" w:bidi="hi-IN"/>
              </w:rPr>
              <w:t>районного значения:</w:t>
            </w:r>
          </w:p>
        </w:tc>
        <w:tc>
          <w:tcPr>
            <w:tcW w:w="6044" w:type="dxa"/>
          </w:tcPr>
          <w:p w:rsidR="00ED5353" w:rsidRPr="00ED5353" w:rsidRDefault="00ED5353" w:rsidP="00ED5353">
            <w:pPr>
              <w:widowControl w:val="0"/>
              <w:suppressAutoHyphens/>
              <w:snapToGrid w:val="0"/>
              <w:spacing w:after="120" w:line="240" w:lineRule="auto"/>
              <w:jc w:val="both"/>
              <w:rPr>
                <w:rFonts w:ascii="Times New Roman" w:eastAsia="SimSun" w:hAnsi="Times New Roman"/>
                <w:kern w:val="1"/>
                <w:sz w:val="24"/>
                <w:szCs w:val="24"/>
                <w:lang w:eastAsia="hi-IN" w:bidi="hi-IN"/>
              </w:rPr>
            </w:pP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ind w:left="1088"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транспортно-пешеходные</w:t>
            </w:r>
          </w:p>
        </w:tc>
        <w:tc>
          <w:tcPr>
            <w:tcW w:w="6044" w:type="dxa"/>
          </w:tcPr>
          <w:p w:rsidR="00ED5353" w:rsidRPr="00ED5353" w:rsidRDefault="00ED5353" w:rsidP="00ED5353">
            <w:pPr>
              <w:widowControl w:val="0"/>
              <w:suppressAutoHyphens/>
              <w:snapToGrid w:val="0"/>
              <w:spacing w:after="0" w:line="240" w:lineRule="auto"/>
              <w:jc w:val="both"/>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Между жилыми и производственными зонами, общественными центрами, выходы на другие магистральные улицы и дороги</w:t>
            </w: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ind w:left="1088" w:right="-1"/>
              <w:rPr>
                <w:rFonts w:ascii="Times New Roman" w:eastAsia="SimSun" w:hAnsi="Times New Roman"/>
                <w:kern w:val="1"/>
                <w:sz w:val="24"/>
                <w:szCs w:val="24"/>
                <w:lang w:eastAsia="hi-IN" w:bidi="hi-IN"/>
              </w:rPr>
            </w:pPr>
            <w:proofErr w:type="spellStart"/>
            <w:r w:rsidRPr="00ED5353">
              <w:rPr>
                <w:rFonts w:ascii="Times New Roman" w:eastAsia="SimSun" w:hAnsi="Times New Roman"/>
                <w:kern w:val="1"/>
                <w:sz w:val="24"/>
                <w:szCs w:val="24"/>
                <w:lang w:eastAsia="hi-IN" w:bidi="hi-IN"/>
              </w:rPr>
              <w:t>пешеходно-транспортные</w:t>
            </w:r>
            <w:proofErr w:type="spellEnd"/>
          </w:p>
        </w:tc>
        <w:tc>
          <w:tcPr>
            <w:tcW w:w="6044" w:type="dxa"/>
          </w:tcPr>
          <w:p w:rsidR="00ED5353" w:rsidRPr="00ED5353" w:rsidRDefault="00ED5353" w:rsidP="00ED5353">
            <w:pPr>
              <w:widowControl w:val="0"/>
              <w:suppressAutoHyphens/>
              <w:snapToGrid w:val="0"/>
              <w:spacing w:after="0" w:line="240" w:lineRule="auto"/>
              <w:jc w:val="both"/>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Пешеходная и транспортная связи (преимущественно общественный пассажирский транспорт) в пределах планировочного района</w:t>
            </w: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rPr>
                <w:rFonts w:ascii="Times New Roman" w:eastAsia="SimSun" w:hAnsi="Times New Roman"/>
                <w:b/>
                <w:kern w:val="1"/>
                <w:sz w:val="24"/>
                <w:szCs w:val="24"/>
                <w:lang w:eastAsia="hi-IN" w:bidi="hi-IN"/>
              </w:rPr>
            </w:pPr>
            <w:r w:rsidRPr="00ED5353">
              <w:rPr>
                <w:rFonts w:ascii="Times New Roman" w:eastAsia="SimSun" w:hAnsi="Times New Roman"/>
                <w:b/>
                <w:kern w:val="1"/>
                <w:sz w:val="24"/>
                <w:szCs w:val="24"/>
                <w:lang w:eastAsia="hi-IN" w:bidi="hi-IN"/>
              </w:rPr>
              <w:t>Улицы и дороги местного значения:</w:t>
            </w:r>
          </w:p>
        </w:tc>
        <w:tc>
          <w:tcPr>
            <w:tcW w:w="6044" w:type="dxa"/>
          </w:tcPr>
          <w:p w:rsidR="00ED5353" w:rsidRPr="00ED5353" w:rsidRDefault="00ED5353" w:rsidP="00ED5353">
            <w:pPr>
              <w:widowControl w:val="0"/>
              <w:suppressAutoHyphens/>
              <w:snapToGrid w:val="0"/>
              <w:spacing w:after="120" w:line="240" w:lineRule="auto"/>
              <w:jc w:val="both"/>
              <w:rPr>
                <w:rFonts w:ascii="Times New Roman" w:eastAsia="SimSun" w:hAnsi="Times New Roman"/>
                <w:kern w:val="1"/>
                <w:sz w:val="24"/>
                <w:szCs w:val="24"/>
                <w:lang w:eastAsia="hi-IN" w:bidi="hi-IN"/>
              </w:rPr>
            </w:pP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ind w:left="659"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улицы в жилой застройке</w:t>
            </w:r>
          </w:p>
        </w:tc>
        <w:tc>
          <w:tcPr>
            <w:tcW w:w="6044" w:type="dxa"/>
          </w:tcPr>
          <w:p w:rsidR="00ED5353" w:rsidRPr="00ED5353" w:rsidRDefault="00ED5353" w:rsidP="00ED5353">
            <w:pPr>
              <w:widowControl w:val="0"/>
              <w:suppressAutoHyphens/>
              <w:snapToGrid w:val="0"/>
              <w:spacing w:after="0" w:line="240" w:lineRule="auto"/>
              <w:jc w:val="both"/>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 xml:space="preserve">Транспортная (без пропуска грузового и общественного транспорта) и пешеходная связи на территории жилой </w:t>
            </w:r>
            <w:r w:rsidRPr="00ED5353">
              <w:rPr>
                <w:rFonts w:ascii="Times New Roman" w:eastAsia="SimSun" w:hAnsi="Times New Roman"/>
                <w:kern w:val="1"/>
                <w:sz w:val="24"/>
                <w:szCs w:val="24"/>
                <w:lang w:eastAsia="hi-IN" w:bidi="hi-IN"/>
              </w:rPr>
              <w:lastRenderedPageBreak/>
              <w:t>зоны выходы на магистральные улицы и дороги регулируемого движения</w:t>
            </w: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ind w:left="659"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lastRenderedPageBreak/>
              <w:t>улицы и дороги в производственных, в том числе коммунально-складских зонах</w:t>
            </w:r>
          </w:p>
        </w:tc>
        <w:tc>
          <w:tcPr>
            <w:tcW w:w="6044" w:type="dxa"/>
          </w:tcPr>
          <w:p w:rsidR="00ED5353" w:rsidRPr="00ED5353" w:rsidRDefault="00ED5353" w:rsidP="00ED5353">
            <w:pPr>
              <w:widowControl w:val="0"/>
              <w:suppressAutoHyphens/>
              <w:snapToGrid w:val="0"/>
              <w:spacing w:after="0" w:line="240" w:lineRule="auto"/>
              <w:jc w:val="both"/>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Транспортная связь преимущественно легкового и грузового транспорта в пределах зон, выходы на магистральные дороги. Пересечения с улицами и дорогами устраиваются в одном уровне</w:t>
            </w: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ind w:left="659"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пешеходные улицы и дороги</w:t>
            </w:r>
          </w:p>
        </w:tc>
        <w:tc>
          <w:tcPr>
            <w:tcW w:w="6044" w:type="dxa"/>
          </w:tcPr>
          <w:p w:rsidR="00ED5353" w:rsidRPr="00ED5353" w:rsidRDefault="00ED5353" w:rsidP="00ED5353">
            <w:pPr>
              <w:autoSpaceDE w:val="0"/>
              <w:snapToGrid w:val="0"/>
              <w:jc w:val="both"/>
              <w:rPr>
                <w:rFonts w:ascii="Times New Roman" w:eastAsia="TimesNewRoman" w:hAnsi="Times New Roman"/>
                <w:sz w:val="24"/>
                <w:szCs w:val="24"/>
              </w:rPr>
            </w:pPr>
            <w:r w:rsidRPr="00ED5353">
              <w:rPr>
                <w:rFonts w:ascii="Times New Roman" w:eastAsia="TimesNewRoman" w:hAnsi="Times New Roman"/>
                <w:sz w:val="24"/>
                <w:szCs w:val="24"/>
              </w:rPr>
              <w:t>Пешеходная связь с местами приложения труда</w:t>
            </w:r>
            <w:r w:rsidRPr="00ED5353">
              <w:rPr>
                <w:rFonts w:ascii="Times New Roman" w:hAnsi="Times New Roman"/>
                <w:sz w:val="24"/>
                <w:szCs w:val="24"/>
              </w:rPr>
              <w:t xml:space="preserve">, </w:t>
            </w:r>
            <w:r w:rsidRPr="00ED5353">
              <w:rPr>
                <w:rFonts w:ascii="Times New Roman" w:eastAsia="TimesNewRoman" w:hAnsi="Times New Roman"/>
                <w:sz w:val="24"/>
                <w:szCs w:val="24"/>
              </w:rPr>
              <w:t>учреждениями и предприятиями обслуживания</w:t>
            </w:r>
            <w:r w:rsidRPr="00ED5353">
              <w:rPr>
                <w:rFonts w:ascii="Times New Roman" w:hAnsi="Times New Roman"/>
                <w:sz w:val="24"/>
                <w:szCs w:val="24"/>
              </w:rPr>
              <w:t xml:space="preserve">, </w:t>
            </w:r>
            <w:r w:rsidRPr="00ED5353">
              <w:rPr>
                <w:rFonts w:ascii="Times New Roman" w:eastAsia="TimesNewRoman" w:hAnsi="Times New Roman"/>
                <w:sz w:val="24"/>
                <w:szCs w:val="24"/>
              </w:rPr>
              <w:t>в том числе в пределах общественных центров</w:t>
            </w:r>
            <w:r w:rsidRPr="00ED5353">
              <w:rPr>
                <w:rFonts w:ascii="Times New Roman" w:hAnsi="Times New Roman"/>
                <w:sz w:val="24"/>
                <w:szCs w:val="24"/>
              </w:rPr>
              <w:t xml:space="preserve">, </w:t>
            </w:r>
            <w:r w:rsidRPr="00ED5353">
              <w:rPr>
                <w:rFonts w:ascii="Times New Roman" w:eastAsia="TimesNewRoman" w:hAnsi="Times New Roman"/>
                <w:sz w:val="24"/>
                <w:szCs w:val="24"/>
              </w:rPr>
              <w:t>местами отдыха и остановочными пунктами общественного транспорта</w:t>
            </w: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ind w:left="659"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парковые дороги</w:t>
            </w:r>
          </w:p>
        </w:tc>
        <w:tc>
          <w:tcPr>
            <w:tcW w:w="6044" w:type="dxa"/>
          </w:tcPr>
          <w:p w:rsidR="00ED5353" w:rsidRPr="00ED5353" w:rsidRDefault="00ED5353" w:rsidP="00ED5353">
            <w:pPr>
              <w:widowControl w:val="0"/>
              <w:suppressAutoHyphens/>
              <w:snapToGrid w:val="0"/>
              <w:spacing w:after="0" w:line="240" w:lineRule="auto"/>
              <w:jc w:val="both"/>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Транспортная связь в пределах территории парков и лесопарков преимущественно для движения легковых автомобилей</w:t>
            </w: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ind w:left="659"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Проезды</w:t>
            </w:r>
          </w:p>
        </w:tc>
        <w:tc>
          <w:tcPr>
            <w:tcW w:w="6044" w:type="dxa"/>
          </w:tcPr>
          <w:p w:rsidR="00ED5353" w:rsidRPr="00ED5353" w:rsidRDefault="00ED5353" w:rsidP="00ED5353">
            <w:pPr>
              <w:widowControl w:val="0"/>
              <w:suppressAutoHyphens/>
              <w:snapToGrid w:val="0"/>
              <w:spacing w:after="0" w:line="240" w:lineRule="auto"/>
              <w:jc w:val="both"/>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Подъезд транспортных сре</w:t>
            </w:r>
            <w:proofErr w:type="gramStart"/>
            <w:r w:rsidRPr="00ED5353">
              <w:rPr>
                <w:rFonts w:ascii="Times New Roman" w:eastAsia="SimSun" w:hAnsi="Times New Roman"/>
                <w:kern w:val="1"/>
                <w:sz w:val="24"/>
                <w:szCs w:val="24"/>
                <w:lang w:eastAsia="hi-IN" w:bidi="hi-IN"/>
              </w:rPr>
              <w:t>дств к ж</w:t>
            </w:r>
            <w:proofErr w:type="gramEnd"/>
            <w:r w:rsidRPr="00ED5353">
              <w:rPr>
                <w:rFonts w:ascii="Times New Roman" w:eastAsia="SimSun" w:hAnsi="Times New Roman"/>
                <w:kern w:val="1"/>
                <w:sz w:val="24"/>
                <w:szCs w:val="24"/>
                <w:lang w:eastAsia="hi-IN" w:bidi="hi-IN"/>
              </w:rPr>
              <w:t>илым, общественным зданиям, учреждениям, предприятиям и другим объектам внутри районов.</w:t>
            </w:r>
          </w:p>
        </w:tc>
      </w:tr>
      <w:tr w:rsidR="00ED5353" w:rsidRPr="00ED5353" w:rsidTr="003F1A73">
        <w:tc>
          <w:tcPr>
            <w:tcW w:w="3607" w:type="dxa"/>
          </w:tcPr>
          <w:p w:rsidR="00ED5353" w:rsidRPr="00ED5353" w:rsidRDefault="00ED5353" w:rsidP="00ED5353">
            <w:pPr>
              <w:widowControl w:val="0"/>
              <w:suppressAutoHyphens/>
              <w:snapToGrid w:val="0"/>
              <w:spacing w:after="0" w:line="100" w:lineRule="atLeast"/>
              <w:ind w:left="659" w:right="-1"/>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велосипедные дорожки</w:t>
            </w:r>
          </w:p>
        </w:tc>
        <w:tc>
          <w:tcPr>
            <w:tcW w:w="6044" w:type="dxa"/>
          </w:tcPr>
          <w:p w:rsidR="00ED5353" w:rsidRPr="00ED5353" w:rsidRDefault="00ED5353" w:rsidP="00ED5353">
            <w:pPr>
              <w:widowControl w:val="0"/>
              <w:suppressAutoHyphens/>
              <w:snapToGrid w:val="0"/>
              <w:spacing w:after="0" w:line="240" w:lineRule="auto"/>
              <w:jc w:val="both"/>
              <w:rPr>
                <w:rFonts w:ascii="Times New Roman" w:eastAsia="SimSun" w:hAnsi="Times New Roman"/>
                <w:kern w:val="1"/>
                <w:sz w:val="24"/>
                <w:szCs w:val="24"/>
                <w:lang w:eastAsia="hi-IN" w:bidi="hi-IN"/>
              </w:rPr>
            </w:pPr>
            <w:r w:rsidRPr="00ED5353">
              <w:rPr>
                <w:rFonts w:ascii="Times New Roman" w:eastAsia="SimSun" w:hAnsi="Times New Roman"/>
                <w:kern w:val="1"/>
                <w:sz w:val="24"/>
                <w:szCs w:val="24"/>
                <w:lang w:eastAsia="hi-IN" w:bidi="hi-IN"/>
              </w:rPr>
              <w:t>По свободным от других видов транспорта трассам</w:t>
            </w:r>
          </w:p>
        </w:tc>
      </w:tr>
    </w:tbl>
    <w:p w:rsidR="00AD42F7" w:rsidRDefault="00AD42F7" w:rsidP="0044265D">
      <w:pPr>
        <w:autoSpaceDE w:val="0"/>
        <w:autoSpaceDN w:val="0"/>
        <w:adjustRightInd w:val="0"/>
        <w:spacing w:after="0" w:line="240" w:lineRule="auto"/>
        <w:rPr>
          <w:rFonts w:ascii="Arial" w:eastAsia="Times New Roman" w:hAnsi="Arial" w:cs="Arial"/>
          <w:sz w:val="20"/>
          <w:szCs w:val="20"/>
          <w:lang w:eastAsia="ru-RU"/>
        </w:rPr>
      </w:pPr>
    </w:p>
    <w:p w:rsidR="00486AE0" w:rsidRDefault="005731FB" w:rsidP="00ED535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5731FB">
        <w:rPr>
          <w:rFonts w:ascii="Times New Roman" w:eastAsia="Times New Roman" w:hAnsi="Times New Roman"/>
          <w:sz w:val="28"/>
          <w:szCs w:val="28"/>
          <w:lang w:eastAsia="ru-RU"/>
        </w:rPr>
        <w:t xml:space="preserve">4.6.6. </w:t>
      </w:r>
      <w:r w:rsidR="00ED5353">
        <w:rPr>
          <w:rFonts w:ascii="Times New Roman" w:eastAsia="Times New Roman" w:hAnsi="Times New Roman"/>
          <w:sz w:val="28"/>
          <w:szCs w:val="28"/>
          <w:lang w:eastAsia="ru-RU"/>
        </w:rPr>
        <w:t xml:space="preserve"> </w:t>
      </w:r>
      <w:r w:rsidR="00ED5353" w:rsidRPr="00ED5353">
        <w:rPr>
          <w:rFonts w:ascii="Times New Roman" w:eastAsia="Times New Roman" w:hAnsi="Times New Roman"/>
          <w:sz w:val="28"/>
          <w:szCs w:val="28"/>
          <w:lang w:eastAsia="ru-RU"/>
        </w:rPr>
        <w:t xml:space="preserve">Основные расчетные параметры уличной сети </w:t>
      </w:r>
      <w:r w:rsidR="00C072CA">
        <w:rPr>
          <w:rFonts w:ascii="Times New Roman" w:hAnsi="Times New Roman"/>
          <w:sz w:val="28"/>
          <w:szCs w:val="28"/>
        </w:rPr>
        <w:t>Алексеевского</w:t>
      </w:r>
      <w:r w:rsidR="00ED5353">
        <w:rPr>
          <w:rFonts w:ascii="Times New Roman" w:eastAsia="Times New Roman" w:hAnsi="Times New Roman"/>
          <w:sz w:val="28"/>
          <w:szCs w:val="28"/>
          <w:lang w:eastAsia="ru-RU"/>
        </w:rPr>
        <w:t xml:space="preserve"> мун</w:t>
      </w:r>
      <w:r w:rsidR="00DD3D96">
        <w:rPr>
          <w:rFonts w:ascii="Times New Roman" w:eastAsia="Times New Roman" w:hAnsi="Times New Roman"/>
          <w:sz w:val="28"/>
          <w:szCs w:val="28"/>
          <w:lang w:eastAsia="ru-RU"/>
        </w:rPr>
        <w:t>ици</w:t>
      </w:r>
      <w:r w:rsidR="00ED5353">
        <w:rPr>
          <w:rFonts w:ascii="Times New Roman" w:eastAsia="Times New Roman" w:hAnsi="Times New Roman"/>
          <w:sz w:val="28"/>
          <w:szCs w:val="28"/>
          <w:lang w:eastAsia="ru-RU"/>
        </w:rPr>
        <w:t>пального образования</w:t>
      </w:r>
      <w:r w:rsidR="00ED5353" w:rsidRPr="00ED5353">
        <w:rPr>
          <w:rFonts w:ascii="Times New Roman" w:eastAsia="Times New Roman" w:hAnsi="Times New Roman"/>
          <w:sz w:val="28"/>
          <w:szCs w:val="28"/>
          <w:lang w:eastAsia="ru-RU"/>
        </w:rPr>
        <w:t xml:space="preserve">  следует устанавливать в соответствии с таблицей </w:t>
      </w:r>
      <w:r w:rsidR="00ED5353">
        <w:rPr>
          <w:rFonts w:ascii="Times New Roman" w:eastAsia="Times New Roman" w:hAnsi="Times New Roman"/>
          <w:sz w:val="28"/>
          <w:szCs w:val="28"/>
          <w:lang w:eastAsia="ru-RU"/>
        </w:rPr>
        <w:t>4.35</w:t>
      </w:r>
      <w:r w:rsidR="00ED5353" w:rsidRPr="00ED5353">
        <w:rPr>
          <w:rFonts w:ascii="Times New Roman" w:eastAsia="Times New Roman" w:hAnsi="Times New Roman"/>
          <w:sz w:val="28"/>
          <w:szCs w:val="28"/>
          <w:lang w:eastAsia="ru-RU"/>
        </w:rPr>
        <w:t>.</w:t>
      </w:r>
    </w:p>
    <w:p w:rsidR="00ED5353" w:rsidRPr="00ED5353" w:rsidRDefault="00ED5353" w:rsidP="00ED5353">
      <w:pPr>
        <w:spacing w:after="0" w:line="240" w:lineRule="auto"/>
        <w:ind w:firstLine="708"/>
        <w:jc w:val="right"/>
        <w:rPr>
          <w:rFonts w:ascii="Times New Roman" w:hAnsi="Times New Roman"/>
          <w:sz w:val="28"/>
          <w:szCs w:val="28"/>
        </w:rPr>
      </w:pPr>
      <w:r w:rsidRPr="00ED5353">
        <w:rPr>
          <w:rFonts w:ascii="Times New Roman" w:hAnsi="Times New Roman"/>
          <w:sz w:val="28"/>
          <w:szCs w:val="28"/>
        </w:rPr>
        <w:t xml:space="preserve">Таблица </w:t>
      </w:r>
      <w:r>
        <w:rPr>
          <w:rFonts w:ascii="Times New Roman" w:hAnsi="Times New Roman"/>
          <w:sz w:val="28"/>
          <w:szCs w:val="28"/>
        </w:rPr>
        <w:t>4.35.</w:t>
      </w:r>
    </w:p>
    <w:tbl>
      <w:tblPr>
        <w:tblW w:w="9639" w:type="dxa"/>
        <w:tblInd w:w="102" w:type="dxa"/>
        <w:tblLayout w:type="fixed"/>
        <w:tblCellMar>
          <w:top w:w="75" w:type="dxa"/>
          <w:left w:w="0" w:type="dxa"/>
          <w:bottom w:w="75" w:type="dxa"/>
          <w:right w:w="0" w:type="dxa"/>
        </w:tblCellMar>
        <w:tblLook w:val="0000"/>
      </w:tblPr>
      <w:tblGrid>
        <w:gridCol w:w="1701"/>
        <w:gridCol w:w="851"/>
        <w:gridCol w:w="1134"/>
        <w:gridCol w:w="1276"/>
        <w:gridCol w:w="1134"/>
        <w:gridCol w:w="1134"/>
        <w:gridCol w:w="1275"/>
        <w:gridCol w:w="1134"/>
      </w:tblGrid>
      <w:tr w:rsidR="00ED5353" w:rsidRPr="00ED5353" w:rsidTr="003F1A73">
        <w:tc>
          <w:tcPr>
            <w:tcW w:w="1701"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Категория дорог и улиц</w:t>
            </w:r>
          </w:p>
        </w:tc>
        <w:tc>
          <w:tcPr>
            <w:tcW w:w="851"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Расчетная скорость движения (</w:t>
            </w:r>
            <w:proofErr w:type="gramStart"/>
            <w:r w:rsidRPr="00ED5353">
              <w:rPr>
                <w:rFonts w:ascii="Times New Roman" w:hAnsi="Times New Roman"/>
                <w:sz w:val="24"/>
                <w:szCs w:val="24"/>
                <w:lang w:eastAsia="ru-RU"/>
              </w:rPr>
              <w:t>км</w:t>
            </w:r>
            <w:proofErr w:type="gramEnd"/>
            <w:r w:rsidRPr="00ED5353">
              <w:rPr>
                <w:rFonts w:ascii="Times New Roman" w:hAnsi="Times New Roman"/>
                <w:sz w:val="24"/>
                <w:szCs w:val="24"/>
                <w:lang w:eastAsia="ru-RU"/>
              </w:rPr>
              <w:t>/ч)</w:t>
            </w:r>
          </w:p>
        </w:tc>
        <w:tc>
          <w:tcPr>
            <w:tcW w:w="1134"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Ширина в красных линиях (м)</w:t>
            </w:r>
          </w:p>
        </w:tc>
        <w:tc>
          <w:tcPr>
            <w:tcW w:w="1276"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Ширина полосы движения (м)</w:t>
            </w:r>
          </w:p>
        </w:tc>
        <w:tc>
          <w:tcPr>
            <w:tcW w:w="1134"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Число полос движения</w:t>
            </w:r>
          </w:p>
        </w:tc>
        <w:tc>
          <w:tcPr>
            <w:tcW w:w="1134"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Наименьший радиус кривых в плане (м)</w:t>
            </w:r>
          </w:p>
        </w:tc>
        <w:tc>
          <w:tcPr>
            <w:tcW w:w="1275"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Наибольший продольный уклон (промилле)</w:t>
            </w:r>
          </w:p>
        </w:tc>
        <w:tc>
          <w:tcPr>
            <w:tcW w:w="1134"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Ширина пешеходной части тротуара (м)</w:t>
            </w: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6</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8</w:t>
            </w: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Магистральные улицы:</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roofErr w:type="spellStart"/>
            <w:r w:rsidRPr="00ED5353">
              <w:rPr>
                <w:rFonts w:ascii="Times New Roman" w:hAnsi="Times New Roman"/>
                <w:sz w:val="24"/>
                <w:szCs w:val="24"/>
                <w:lang w:eastAsia="ru-RU"/>
              </w:rPr>
              <w:t>обще</w:t>
            </w:r>
            <w:r w:rsidR="009C35EA">
              <w:rPr>
                <w:rFonts w:ascii="Times New Roman" w:hAnsi="Times New Roman"/>
                <w:sz w:val="24"/>
                <w:szCs w:val="24"/>
                <w:lang w:eastAsia="ru-RU"/>
              </w:rPr>
              <w:t>сельского</w:t>
            </w:r>
            <w:proofErr w:type="spellEnd"/>
            <w:r w:rsidRPr="00ED5353">
              <w:rPr>
                <w:rFonts w:ascii="Times New Roman" w:hAnsi="Times New Roman"/>
                <w:sz w:val="24"/>
                <w:szCs w:val="24"/>
                <w:lang w:eastAsia="ru-RU"/>
              </w:rPr>
              <w:t xml:space="preserve"> значения:</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регулируемого движения</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37 - 75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 – 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3,0</w:t>
            </w: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районного значения:</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транспортно-пешеходные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35 - 45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 – 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250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2,25</w:t>
            </w: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roofErr w:type="spellStart"/>
            <w:r w:rsidRPr="00ED5353">
              <w:rPr>
                <w:rFonts w:ascii="Times New Roman" w:hAnsi="Times New Roman"/>
                <w:sz w:val="24"/>
                <w:szCs w:val="24"/>
                <w:lang w:eastAsia="ru-RU"/>
              </w:rPr>
              <w:t>пешеходно-</w:t>
            </w:r>
            <w:r w:rsidRPr="00ED5353">
              <w:rPr>
                <w:rFonts w:ascii="Times New Roman" w:hAnsi="Times New Roman"/>
                <w:sz w:val="24"/>
                <w:szCs w:val="24"/>
                <w:lang w:eastAsia="ru-RU"/>
              </w:rPr>
              <w:lastRenderedPageBreak/>
              <w:t>транспортные</w:t>
            </w:r>
            <w:proofErr w:type="spellEnd"/>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lastRenderedPageBreak/>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30 - 40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125</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3,0</w:t>
            </w: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lastRenderedPageBreak/>
              <w:t>Улицы и дороги местного значения:</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улицы в жилой застройке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15 - 25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 – 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90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1,5</w:t>
            </w: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улицы и дороги в производственной зоне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15 - 25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90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1,5</w:t>
            </w: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парковые дороги</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75</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Проезды:</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Основные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10 - 11,5</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2,75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50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1,0</w:t>
            </w: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Второстепенные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7-10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25</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0,75</w:t>
            </w: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Пешеходные улицы:</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Основные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По</w:t>
            </w:r>
          </w:p>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Расчету</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по проекту</w:t>
            </w: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Второстепенные</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0,75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то же</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по проекту</w:t>
            </w:r>
          </w:p>
        </w:tc>
      </w:tr>
      <w:tr w:rsidR="00ED5353" w:rsidRPr="00ED5353" w:rsidTr="003F1A73">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r w:rsidRPr="00ED5353">
              <w:rPr>
                <w:rFonts w:ascii="Times New Roman" w:hAnsi="Times New Roman"/>
                <w:sz w:val="24"/>
                <w:szCs w:val="24"/>
                <w:lang w:eastAsia="ru-RU"/>
              </w:rPr>
              <w:t>Велосипедные дорожки:</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20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1 – 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30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jc w:val="center"/>
              <w:rPr>
                <w:rFonts w:ascii="Times New Roman" w:hAnsi="Times New Roman"/>
                <w:sz w:val="24"/>
                <w:szCs w:val="24"/>
                <w:lang w:eastAsia="ru-RU"/>
              </w:rPr>
            </w:pPr>
            <w:r w:rsidRPr="00ED5353">
              <w:rPr>
                <w:rFonts w:ascii="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5353" w:rsidRPr="00ED5353" w:rsidRDefault="00ED5353" w:rsidP="00ED5353">
            <w:pPr>
              <w:widowControl w:val="0"/>
              <w:autoSpaceDE w:val="0"/>
              <w:autoSpaceDN w:val="0"/>
              <w:adjustRightInd w:val="0"/>
              <w:spacing w:after="0" w:line="240" w:lineRule="auto"/>
              <w:rPr>
                <w:rFonts w:ascii="Times New Roman" w:hAnsi="Times New Roman"/>
                <w:sz w:val="24"/>
                <w:szCs w:val="24"/>
                <w:lang w:eastAsia="ru-RU"/>
              </w:rPr>
            </w:pPr>
          </w:p>
        </w:tc>
      </w:tr>
    </w:tbl>
    <w:p w:rsidR="00ED5353" w:rsidRDefault="00D65328" w:rsidP="00ED535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4.6.7. В</w:t>
      </w:r>
      <w:r w:rsidRPr="00D65328">
        <w:rPr>
          <w:rFonts w:ascii="Times New Roman" w:eastAsia="Times New Roman" w:hAnsi="Times New Roman"/>
          <w:sz w:val="28"/>
          <w:szCs w:val="28"/>
          <w:lang w:eastAsia="ru-RU"/>
        </w:rPr>
        <w:t xml:space="preserve"> условиях реконструкции и при организации одностороннего движения транспорта допускается использовать параметры магистральных улиц районного значения для проектирования магистральных улиц </w:t>
      </w:r>
      <w:proofErr w:type="spellStart"/>
      <w:r w:rsidRPr="00D65328">
        <w:rPr>
          <w:rFonts w:ascii="Times New Roman" w:eastAsia="Times New Roman" w:hAnsi="Times New Roman"/>
          <w:sz w:val="28"/>
          <w:szCs w:val="28"/>
          <w:lang w:eastAsia="ru-RU"/>
        </w:rPr>
        <w:t>обще</w:t>
      </w:r>
      <w:r w:rsidR="009C35EA">
        <w:rPr>
          <w:rFonts w:ascii="Times New Roman" w:eastAsia="Times New Roman" w:hAnsi="Times New Roman"/>
          <w:sz w:val="28"/>
          <w:szCs w:val="28"/>
          <w:lang w:eastAsia="ru-RU"/>
        </w:rPr>
        <w:t>сельского</w:t>
      </w:r>
      <w:proofErr w:type="spellEnd"/>
      <w:r w:rsidRPr="00D65328">
        <w:rPr>
          <w:rFonts w:ascii="Times New Roman" w:eastAsia="Times New Roman" w:hAnsi="Times New Roman"/>
          <w:sz w:val="28"/>
          <w:szCs w:val="28"/>
          <w:lang w:eastAsia="ru-RU"/>
        </w:rPr>
        <w:t xml:space="preserve"> значения.</w:t>
      </w:r>
    </w:p>
    <w:p w:rsidR="00D65328" w:rsidRDefault="00D65328" w:rsidP="00D65328">
      <w:pPr>
        <w:pStyle w:val="af3"/>
        <w:ind w:firstLine="708"/>
        <w:jc w:val="both"/>
        <w:rPr>
          <w:rFonts w:ascii="Times New Roman" w:hAnsi="Times New Roman"/>
          <w:sz w:val="28"/>
          <w:szCs w:val="28"/>
        </w:rPr>
      </w:pPr>
      <w:r>
        <w:rPr>
          <w:rFonts w:ascii="Times New Roman" w:eastAsia="Times New Roman" w:hAnsi="Times New Roman"/>
          <w:sz w:val="28"/>
          <w:szCs w:val="28"/>
          <w:lang w:eastAsia="ru-RU"/>
        </w:rPr>
        <w:t xml:space="preserve">4.6.8. </w:t>
      </w:r>
      <w:r w:rsidRPr="004748B2">
        <w:rPr>
          <w:rFonts w:ascii="Times New Roman" w:hAnsi="Times New Roman"/>
          <w:sz w:val="28"/>
          <w:szCs w:val="28"/>
        </w:rPr>
        <w:t xml:space="preserve">Для разделения отдельных элементов поперечного профиля улиц и разных направлений движения следует предусматривать разделительные полосы. Ширина разделительных полос принимается по таблице </w:t>
      </w:r>
      <w:r>
        <w:rPr>
          <w:rFonts w:ascii="Times New Roman" w:hAnsi="Times New Roman"/>
          <w:sz w:val="28"/>
          <w:szCs w:val="28"/>
        </w:rPr>
        <w:t>4.36</w:t>
      </w:r>
      <w:r w:rsidRPr="004748B2">
        <w:rPr>
          <w:rFonts w:ascii="Times New Roman" w:hAnsi="Times New Roman"/>
          <w:sz w:val="28"/>
          <w:szCs w:val="28"/>
        </w:rPr>
        <w:t>.</w:t>
      </w:r>
    </w:p>
    <w:p w:rsidR="00D65328" w:rsidRDefault="00D65328" w:rsidP="00D65328">
      <w:pPr>
        <w:pStyle w:val="af3"/>
        <w:ind w:firstLine="708"/>
        <w:jc w:val="right"/>
        <w:rPr>
          <w:rFonts w:ascii="Times New Roman" w:hAnsi="Times New Roman"/>
          <w:sz w:val="28"/>
          <w:szCs w:val="28"/>
        </w:rPr>
      </w:pPr>
      <w:r>
        <w:rPr>
          <w:rFonts w:ascii="Times New Roman" w:hAnsi="Times New Roman"/>
          <w:sz w:val="28"/>
          <w:szCs w:val="28"/>
        </w:rPr>
        <w:t>Таблица 4.36.</w:t>
      </w:r>
    </w:p>
    <w:tbl>
      <w:tblPr>
        <w:tblW w:w="9639" w:type="dxa"/>
        <w:tblInd w:w="102" w:type="dxa"/>
        <w:tblLayout w:type="fixed"/>
        <w:tblCellMar>
          <w:top w:w="75" w:type="dxa"/>
          <w:left w:w="0" w:type="dxa"/>
          <w:bottom w:w="75" w:type="dxa"/>
          <w:right w:w="0" w:type="dxa"/>
        </w:tblCellMar>
        <w:tblLook w:val="0000"/>
      </w:tblPr>
      <w:tblGrid>
        <w:gridCol w:w="2324"/>
        <w:gridCol w:w="2098"/>
        <w:gridCol w:w="2154"/>
        <w:gridCol w:w="1644"/>
        <w:gridCol w:w="1419"/>
      </w:tblGrid>
      <w:tr w:rsidR="00D65328" w:rsidRPr="00D65328" w:rsidTr="003F1A73">
        <w:tc>
          <w:tcPr>
            <w:tcW w:w="2324" w:type="dxa"/>
            <w:vMerge w:val="restart"/>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jc w:val="center"/>
              <w:rPr>
                <w:rFonts w:ascii="Times New Roman" w:hAnsi="Times New Roman"/>
                <w:b/>
                <w:sz w:val="24"/>
                <w:szCs w:val="24"/>
                <w:lang w:eastAsia="ar-SA"/>
              </w:rPr>
            </w:pPr>
            <w:r w:rsidRPr="00D65328">
              <w:rPr>
                <w:rFonts w:ascii="Times New Roman" w:hAnsi="Times New Roman"/>
                <w:b/>
                <w:sz w:val="24"/>
                <w:szCs w:val="24"/>
                <w:lang w:eastAsia="ar-SA"/>
              </w:rPr>
              <w:t>Местоположение полосы</w:t>
            </w:r>
          </w:p>
        </w:tc>
        <w:tc>
          <w:tcPr>
            <w:tcW w:w="7315" w:type="dxa"/>
            <w:gridSpan w:val="4"/>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jc w:val="center"/>
              <w:rPr>
                <w:rFonts w:ascii="Times New Roman" w:hAnsi="Times New Roman"/>
                <w:b/>
                <w:sz w:val="24"/>
                <w:szCs w:val="24"/>
                <w:lang w:eastAsia="ar-SA"/>
              </w:rPr>
            </w:pPr>
            <w:r w:rsidRPr="00D65328">
              <w:rPr>
                <w:rFonts w:ascii="Times New Roman" w:hAnsi="Times New Roman"/>
                <w:b/>
                <w:sz w:val="24"/>
                <w:szCs w:val="24"/>
                <w:lang w:eastAsia="ar-SA"/>
              </w:rPr>
              <w:t>Ширина полосы (м)</w:t>
            </w:r>
          </w:p>
        </w:tc>
      </w:tr>
      <w:tr w:rsidR="00D65328" w:rsidRPr="00D65328" w:rsidTr="003F1A73">
        <w:tc>
          <w:tcPr>
            <w:tcW w:w="2324" w:type="dxa"/>
            <w:vMerge/>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center"/>
              <w:rPr>
                <w:rFonts w:ascii="Times New Roman" w:hAnsi="Times New Roman"/>
                <w:b/>
                <w:sz w:val="24"/>
                <w:szCs w:val="24"/>
                <w:lang w:eastAsia="ar-SA"/>
              </w:rPr>
            </w:pPr>
          </w:p>
        </w:tc>
        <w:tc>
          <w:tcPr>
            <w:tcW w:w="5896" w:type="dxa"/>
            <w:gridSpan w:val="3"/>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jc w:val="center"/>
              <w:rPr>
                <w:rFonts w:ascii="Times New Roman" w:hAnsi="Times New Roman"/>
                <w:b/>
                <w:sz w:val="24"/>
                <w:szCs w:val="24"/>
                <w:lang w:eastAsia="ar-SA"/>
              </w:rPr>
            </w:pPr>
            <w:r w:rsidRPr="00D65328">
              <w:rPr>
                <w:rFonts w:ascii="Times New Roman" w:hAnsi="Times New Roman"/>
                <w:b/>
                <w:sz w:val="24"/>
                <w:szCs w:val="24"/>
                <w:lang w:eastAsia="ar-SA"/>
              </w:rPr>
              <w:t>магистральных улиц</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jc w:val="center"/>
              <w:rPr>
                <w:rFonts w:ascii="Times New Roman" w:hAnsi="Times New Roman"/>
                <w:b/>
                <w:sz w:val="24"/>
                <w:szCs w:val="24"/>
                <w:lang w:eastAsia="ar-SA"/>
              </w:rPr>
            </w:pPr>
            <w:r w:rsidRPr="00D65328">
              <w:rPr>
                <w:rFonts w:ascii="Times New Roman" w:hAnsi="Times New Roman"/>
                <w:b/>
                <w:sz w:val="24"/>
                <w:szCs w:val="24"/>
                <w:lang w:eastAsia="ar-SA"/>
              </w:rPr>
              <w:t>улицы местного значения (улицы в жилой застройке)</w:t>
            </w:r>
          </w:p>
        </w:tc>
      </w:tr>
      <w:tr w:rsidR="00D65328" w:rsidRPr="00D65328" w:rsidTr="003F1A73">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both"/>
              <w:rPr>
                <w:rFonts w:ascii="Times New Roman" w:hAnsi="Times New Roman"/>
                <w:sz w:val="24"/>
                <w:szCs w:val="24"/>
                <w:lang w:eastAsia="ar-SA"/>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jc w:val="center"/>
              <w:rPr>
                <w:rFonts w:ascii="Times New Roman" w:hAnsi="Times New Roman"/>
                <w:b/>
                <w:sz w:val="24"/>
                <w:szCs w:val="24"/>
                <w:lang w:eastAsia="ar-SA"/>
              </w:rPr>
            </w:pPr>
            <w:proofErr w:type="spellStart"/>
            <w:r w:rsidRPr="00D65328">
              <w:rPr>
                <w:rFonts w:ascii="Times New Roman" w:hAnsi="Times New Roman"/>
                <w:b/>
                <w:sz w:val="24"/>
                <w:szCs w:val="24"/>
                <w:lang w:eastAsia="ar-SA"/>
              </w:rPr>
              <w:t>обще</w:t>
            </w:r>
            <w:r w:rsidR="009C35EA">
              <w:rPr>
                <w:rFonts w:ascii="Times New Roman" w:hAnsi="Times New Roman"/>
                <w:b/>
                <w:sz w:val="24"/>
                <w:szCs w:val="24"/>
                <w:lang w:eastAsia="ar-SA"/>
              </w:rPr>
              <w:t>сельского</w:t>
            </w:r>
            <w:proofErr w:type="spellEnd"/>
            <w:r w:rsidRPr="00D65328">
              <w:rPr>
                <w:rFonts w:ascii="Times New Roman" w:hAnsi="Times New Roman"/>
                <w:b/>
                <w:sz w:val="24"/>
                <w:szCs w:val="24"/>
                <w:lang w:eastAsia="ar-SA"/>
              </w:rPr>
              <w:t xml:space="preserve"> значения</w:t>
            </w:r>
          </w:p>
        </w:tc>
        <w:tc>
          <w:tcPr>
            <w:tcW w:w="1644" w:type="dxa"/>
            <w:vMerge w:val="restart"/>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jc w:val="center"/>
              <w:rPr>
                <w:rFonts w:ascii="Times New Roman" w:hAnsi="Times New Roman"/>
                <w:b/>
                <w:sz w:val="24"/>
                <w:szCs w:val="24"/>
                <w:lang w:eastAsia="ar-SA"/>
              </w:rPr>
            </w:pPr>
            <w:r w:rsidRPr="00D65328">
              <w:rPr>
                <w:rFonts w:ascii="Times New Roman" w:hAnsi="Times New Roman"/>
                <w:b/>
                <w:sz w:val="24"/>
                <w:szCs w:val="24"/>
                <w:lang w:eastAsia="ar-SA"/>
              </w:rPr>
              <w:t>районного значения</w:t>
            </w:r>
          </w:p>
        </w:tc>
        <w:tc>
          <w:tcPr>
            <w:tcW w:w="141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center"/>
              <w:rPr>
                <w:rFonts w:ascii="Times New Roman" w:hAnsi="Times New Roman"/>
                <w:sz w:val="24"/>
                <w:szCs w:val="24"/>
                <w:lang w:eastAsia="ar-SA"/>
              </w:rPr>
            </w:pPr>
          </w:p>
        </w:tc>
      </w:tr>
      <w:tr w:rsidR="00D65328" w:rsidRPr="00D65328" w:rsidTr="003F1A73">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both"/>
              <w:rPr>
                <w:rFonts w:ascii="Times New Roman" w:hAnsi="Times New Roman"/>
                <w:sz w:val="24"/>
                <w:szCs w:val="24"/>
                <w:lang w:eastAsia="ar-SA"/>
              </w:rPr>
            </w:pPr>
          </w:p>
        </w:tc>
        <w:tc>
          <w:tcPr>
            <w:tcW w:w="2098"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jc w:val="center"/>
              <w:rPr>
                <w:rFonts w:ascii="Times New Roman" w:hAnsi="Times New Roman"/>
                <w:b/>
                <w:sz w:val="24"/>
                <w:szCs w:val="24"/>
                <w:lang w:eastAsia="ar-SA"/>
              </w:rPr>
            </w:pPr>
            <w:r w:rsidRPr="00D65328">
              <w:rPr>
                <w:rFonts w:ascii="Times New Roman" w:hAnsi="Times New Roman"/>
                <w:b/>
                <w:sz w:val="24"/>
                <w:szCs w:val="24"/>
                <w:lang w:eastAsia="ar-SA"/>
              </w:rPr>
              <w:t>с непрерывным движением</w:t>
            </w:r>
          </w:p>
        </w:tc>
        <w:tc>
          <w:tcPr>
            <w:tcW w:w="2154"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jc w:val="center"/>
              <w:rPr>
                <w:rFonts w:ascii="Times New Roman" w:hAnsi="Times New Roman"/>
                <w:b/>
                <w:sz w:val="24"/>
                <w:szCs w:val="24"/>
                <w:lang w:eastAsia="ar-SA"/>
              </w:rPr>
            </w:pPr>
            <w:r w:rsidRPr="00D65328">
              <w:rPr>
                <w:rFonts w:ascii="Times New Roman" w:hAnsi="Times New Roman"/>
                <w:b/>
                <w:sz w:val="24"/>
                <w:szCs w:val="24"/>
                <w:lang w:eastAsia="ar-SA"/>
              </w:rPr>
              <w:t>с регулируемым движением</w:t>
            </w:r>
          </w:p>
        </w:tc>
        <w:tc>
          <w:tcPr>
            <w:tcW w:w="16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center"/>
              <w:rPr>
                <w:rFonts w:ascii="Times New Roman" w:hAnsi="Times New Roman"/>
                <w:sz w:val="24"/>
                <w:szCs w:val="24"/>
                <w:lang w:eastAsia="ar-SA"/>
              </w:rPr>
            </w:pPr>
          </w:p>
        </w:tc>
        <w:tc>
          <w:tcPr>
            <w:tcW w:w="141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center"/>
              <w:rPr>
                <w:rFonts w:ascii="Times New Roman" w:hAnsi="Times New Roman"/>
                <w:sz w:val="24"/>
                <w:szCs w:val="24"/>
                <w:lang w:eastAsia="ar-SA"/>
              </w:rPr>
            </w:pPr>
          </w:p>
        </w:tc>
      </w:tr>
      <w:tr w:rsidR="00D65328" w:rsidRPr="00D65328" w:rsidTr="003F1A73">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jc w:val="center"/>
              <w:rPr>
                <w:rFonts w:ascii="Times New Roman" w:hAnsi="Times New Roman"/>
                <w:sz w:val="24"/>
                <w:szCs w:val="24"/>
                <w:lang w:eastAsia="ar-SA"/>
              </w:rPr>
            </w:pPr>
            <w:r w:rsidRPr="00D65328">
              <w:rPr>
                <w:rFonts w:ascii="Times New Roman" w:hAnsi="Times New Roman"/>
                <w:sz w:val="24"/>
                <w:szCs w:val="24"/>
                <w:lang w:eastAsia="ar-SA"/>
              </w:rPr>
              <w:lastRenderedPageBreak/>
              <w:t>Центральная разделительная</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4,0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w:t>
            </w:r>
          </w:p>
        </w:tc>
        <w:tc>
          <w:tcPr>
            <w:tcW w:w="1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w:t>
            </w:r>
          </w:p>
        </w:tc>
      </w:tr>
      <w:tr w:rsidR="00D65328" w:rsidRPr="00D65328" w:rsidTr="003F1A73">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jc w:val="center"/>
              <w:rPr>
                <w:rFonts w:ascii="Times New Roman" w:hAnsi="Times New Roman"/>
                <w:sz w:val="24"/>
                <w:szCs w:val="24"/>
                <w:lang w:eastAsia="ar-SA"/>
              </w:rPr>
            </w:pPr>
            <w:r w:rsidRPr="00D65328">
              <w:rPr>
                <w:rFonts w:ascii="Times New Roman" w:hAnsi="Times New Roman"/>
                <w:sz w:val="24"/>
                <w:szCs w:val="24"/>
                <w:lang w:eastAsia="ar-SA"/>
              </w:rPr>
              <w:t>Между основной проезжей частью и местными проездами</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3,0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w:t>
            </w:r>
          </w:p>
        </w:tc>
        <w:tc>
          <w:tcPr>
            <w:tcW w:w="1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w:t>
            </w:r>
          </w:p>
        </w:tc>
      </w:tr>
      <w:tr w:rsidR="00D65328" w:rsidRPr="00D65328" w:rsidTr="003F1A73">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jc w:val="center"/>
              <w:rPr>
                <w:rFonts w:ascii="Times New Roman" w:hAnsi="Times New Roman"/>
                <w:sz w:val="24"/>
                <w:szCs w:val="24"/>
                <w:lang w:eastAsia="ar-SA"/>
              </w:rPr>
            </w:pPr>
            <w:r w:rsidRPr="00D65328">
              <w:rPr>
                <w:rFonts w:ascii="Times New Roman" w:hAnsi="Times New Roman"/>
                <w:sz w:val="24"/>
                <w:szCs w:val="24"/>
                <w:lang w:eastAsia="ar-SA"/>
              </w:rPr>
              <w:t>Между проезжей частью и тротуаром</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3,0</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3,0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3,0</w:t>
            </w:r>
          </w:p>
        </w:tc>
        <w:tc>
          <w:tcPr>
            <w:tcW w:w="1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5328" w:rsidRPr="00D65328" w:rsidRDefault="00D65328" w:rsidP="00D65328">
            <w:pPr>
              <w:widowControl w:val="0"/>
              <w:suppressAutoHyphens/>
              <w:autoSpaceDE w:val="0"/>
              <w:spacing w:after="0" w:line="240" w:lineRule="auto"/>
              <w:ind w:firstLine="720"/>
              <w:jc w:val="right"/>
              <w:rPr>
                <w:rFonts w:ascii="Times New Roman" w:hAnsi="Times New Roman"/>
                <w:sz w:val="24"/>
                <w:szCs w:val="24"/>
                <w:lang w:eastAsia="ar-SA"/>
              </w:rPr>
            </w:pPr>
            <w:r w:rsidRPr="00D65328">
              <w:rPr>
                <w:rFonts w:ascii="Times New Roman" w:hAnsi="Times New Roman"/>
                <w:sz w:val="24"/>
                <w:szCs w:val="24"/>
                <w:lang w:eastAsia="ar-SA"/>
              </w:rPr>
              <w:t>2,0</w:t>
            </w:r>
          </w:p>
        </w:tc>
      </w:tr>
    </w:tbl>
    <w:p w:rsidR="00D65328" w:rsidRPr="00D65328" w:rsidRDefault="00D65328" w:rsidP="00D65328">
      <w:pPr>
        <w:spacing w:after="0" w:line="240" w:lineRule="auto"/>
        <w:ind w:firstLine="708"/>
        <w:jc w:val="both"/>
        <w:rPr>
          <w:rFonts w:ascii="Times New Roman" w:hAnsi="Times New Roman"/>
          <w:sz w:val="20"/>
          <w:szCs w:val="20"/>
        </w:rPr>
      </w:pPr>
      <w:r w:rsidRPr="00D65328">
        <w:rPr>
          <w:rFonts w:ascii="Times New Roman" w:hAnsi="Times New Roman"/>
          <w:sz w:val="20"/>
          <w:szCs w:val="20"/>
        </w:rPr>
        <w:t>Примечание: при реконструкции ширину полосы между проезжей частью и тротуаром следует принимать с учетом границ существующей застройки.</w:t>
      </w:r>
    </w:p>
    <w:p w:rsidR="00D65328" w:rsidRDefault="00D65328" w:rsidP="00ED535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4.6.9. </w:t>
      </w:r>
      <w:r w:rsidR="001F5740">
        <w:rPr>
          <w:rFonts w:ascii="Times New Roman" w:eastAsia="Times New Roman" w:hAnsi="Times New Roman"/>
          <w:sz w:val="28"/>
          <w:szCs w:val="28"/>
          <w:lang w:eastAsia="ru-RU"/>
        </w:rPr>
        <w:t xml:space="preserve"> В </w:t>
      </w:r>
      <w:r w:rsidR="001F5740" w:rsidRPr="001F5740">
        <w:rPr>
          <w:rFonts w:ascii="Times New Roman" w:eastAsia="Times New Roman" w:hAnsi="Times New Roman"/>
          <w:sz w:val="28"/>
          <w:szCs w:val="28"/>
          <w:lang w:eastAsia="ru-RU"/>
        </w:rPr>
        <w:t xml:space="preserve">конце проезжих частей тупиковых улиц следует устраивать площадки для разворота автомобилей с учетом обеспечения радиуса разворота 12 - 15 метров. На </w:t>
      </w:r>
      <w:proofErr w:type="spellStart"/>
      <w:r w:rsidR="001F5740" w:rsidRPr="001F5740">
        <w:rPr>
          <w:rFonts w:ascii="Times New Roman" w:eastAsia="Times New Roman" w:hAnsi="Times New Roman"/>
          <w:sz w:val="28"/>
          <w:szCs w:val="28"/>
          <w:lang w:eastAsia="ru-RU"/>
        </w:rPr>
        <w:t>отстойно-разворотных</w:t>
      </w:r>
      <w:proofErr w:type="spellEnd"/>
      <w:r w:rsidR="001F5740" w:rsidRPr="001F5740">
        <w:rPr>
          <w:rFonts w:ascii="Times New Roman" w:eastAsia="Times New Roman" w:hAnsi="Times New Roman"/>
          <w:sz w:val="28"/>
          <w:szCs w:val="28"/>
          <w:lang w:eastAsia="ru-RU"/>
        </w:rPr>
        <w:t xml:space="preserve"> площадках для автобусов должен быть обеспечен радиус разворота 15 метров. Использование разворотных площадок для стоянки автомобилей не допускается.</w:t>
      </w:r>
    </w:p>
    <w:p w:rsidR="001F5740" w:rsidRPr="001F5740" w:rsidRDefault="001F5740" w:rsidP="001F574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4.6.10. </w:t>
      </w:r>
      <w:r w:rsidRPr="001F5740">
        <w:rPr>
          <w:rFonts w:ascii="Times New Roman" w:eastAsia="Times New Roman" w:hAnsi="Times New Roman"/>
          <w:sz w:val="28"/>
          <w:szCs w:val="28"/>
          <w:lang w:eastAsia="ru-RU"/>
        </w:rPr>
        <w:t>Для обеспечения подъездов к группам жилых зданий и объектов, а также к отдельным зданиям в кварталах следует предусматривать основные и второстепенные проезды.</w:t>
      </w:r>
    </w:p>
    <w:p w:rsidR="001F5740" w:rsidRPr="001F5740" w:rsidRDefault="001F5740" w:rsidP="001F574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5740">
        <w:rPr>
          <w:rFonts w:ascii="Times New Roman" w:eastAsia="Times New Roman" w:hAnsi="Times New Roman"/>
          <w:sz w:val="28"/>
          <w:szCs w:val="28"/>
          <w:lang w:eastAsia="ru-RU"/>
        </w:rPr>
        <w:t>Ширину проезжих частей основных проездов следует принимать 6,0 метров, второстепенных проездов - 5,5 метра; ширину тротуаров следует принимать 1,5 метра.</w:t>
      </w:r>
    </w:p>
    <w:p w:rsidR="001F5740" w:rsidRPr="001F5740" w:rsidRDefault="001F5740" w:rsidP="001F574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5740">
        <w:rPr>
          <w:rFonts w:ascii="Times New Roman" w:eastAsia="Times New Roman" w:hAnsi="Times New Roman"/>
          <w:sz w:val="28"/>
          <w:szCs w:val="28"/>
          <w:lang w:eastAsia="ru-RU"/>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метра.</w:t>
      </w:r>
    </w:p>
    <w:p w:rsidR="001F5740" w:rsidRDefault="001F5740" w:rsidP="001F574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5740">
        <w:rPr>
          <w:rFonts w:ascii="Times New Roman" w:eastAsia="Times New Roman" w:hAnsi="Times New Roman"/>
          <w:sz w:val="28"/>
          <w:szCs w:val="28"/>
          <w:lang w:eastAsia="ru-RU"/>
        </w:rPr>
        <w:t xml:space="preserve">Тупиковые проезды к отдельно стоящим зданиям должны быть протяженностью не более 150 метров и заканчиваться разворотными площадками размером в плане 12 </w:t>
      </w:r>
      <w:proofErr w:type="spellStart"/>
      <w:r w:rsidRPr="001F5740">
        <w:rPr>
          <w:rFonts w:ascii="Times New Roman" w:eastAsia="Times New Roman" w:hAnsi="Times New Roman"/>
          <w:sz w:val="28"/>
          <w:szCs w:val="28"/>
          <w:lang w:eastAsia="ru-RU"/>
        </w:rPr>
        <w:t>x</w:t>
      </w:r>
      <w:proofErr w:type="spellEnd"/>
      <w:r w:rsidRPr="001F5740">
        <w:rPr>
          <w:rFonts w:ascii="Times New Roman" w:eastAsia="Times New Roman" w:hAnsi="Times New Roman"/>
          <w:sz w:val="28"/>
          <w:szCs w:val="28"/>
          <w:lang w:eastAsia="ru-RU"/>
        </w:rPr>
        <w:t xml:space="preserve"> 12 метров или кольцом с радиусом по оси улиц не менее 10 метров.</w:t>
      </w:r>
    </w:p>
    <w:p w:rsidR="00A67672" w:rsidRPr="00A67672" w:rsidRDefault="001F5740" w:rsidP="00A67672">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4.6.11. </w:t>
      </w:r>
      <w:r w:rsidR="00A67672" w:rsidRPr="00A67672">
        <w:rPr>
          <w:rFonts w:ascii="Times New Roman" w:eastAsia="Times New Roman" w:hAnsi="Times New Roman"/>
          <w:sz w:val="28"/>
          <w:szCs w:val="28"/>
          <w:lang w:eastAsia="ru-RU"/>
        </w:rPr>
        <w:t>Проезжую часть на прямолинейных участках улиц с односторонним движением и шириной до 15 метров, как правило, устраивают с односкатным поперечным профилем.</w:t>
      </w:r>
    </w:p>
    <w:p w:rsidR="001F5740" w:rsidRDefault="00A67672" w:rsidP="00A67672">
      <w:pPr>
        <w:autoSpaceDE w:val="0"/>
        <w:autoSpaceDN w:val="0"/>
        <w:adjustRightInd w:val="0"/>
        <w:spacing w:after="0" w:line="240" w:lineRule="auto"/>
        <w:ind w:firstLine="708"/>
        <w:jc w:val="both"/>
        <w:rPr>
          <w:rFonts w:ascii="Times New Roman" w:eastAsia="Times New Roman" w:hAnsi="Times New Roman"/>
          <w:sz w:val="28"/>
          <w:szCs w:val="28"/>
          <w:lang w:eastAsia="ru-RU"/>
        </w:rPr>
      </w:pPr>
      <w:proofErr w:type="gramStart"/>
      <w:r w:rsidRPr="00A67672">
        <w:rPr>
          <w:rFonts w:ascii="Times New Roman" w:eastAsia="Times New Roman" w:hAnsi="Times New Roman"/>
          <w:sz w:val="28"/>
          <w:szCs w:val="28"/>
          <w:lang w:eastAsia="ru-RU"/>
        </w:rPr>
        <w:t xml:space="preserve">Проезжую часть на прямолинейных участках улиц всех категорий при двустороннем движении транспорта и, как правило, с четным количеством полос, а также на кривых в плане радиусом 800 метров и более для магистральных улиц </w:t>
      </w:r>
      <w:proofErr w:type="spellStart"/>
      <w:r w:rsidRPr="00A67672">
        <w:rPr>
          <w:rFonts w:ascii="Times New Roman" w:eastAsia="Times New Roman" w:hAnsi="Times New Roman"/>
          <w:sz w:val="28"/>
          <w:szCs w:val="28"/>
          <w:lang w:eastAsia="ru-RU"/>
        </w:rPr>
        <w:t>обще</w:t>
      </w:r>
      <w:r w:rsidR="009C35EA">
        <w:rPr>
          <w:rFonts w:ascii="Times New Roman" w:eastAsia="Times New Roman" w:hAnsi="Times New Roman"/>
          <w:sz w:val="28"/>
          <w:szCs w:val="28"/>
          <w:lang w:eastAsia="ru-RU"/>
        </w:rPr>
        <w:t>сельского</w:t>
      </w:r>
      <w:proofErr w:type="spellEnd"/>
      <w:r w:rsidRPr="00A67672">
        <w:rPr>
          <w:rFonts w:ascii="Times New Roman" w:eastAsia="Times New Roman" w:hAnsi="Times New Roman"/>
          <w:sz w:val="28"/>
          <w:szCs w:val="28"/>
          <w:lang w:eastAsia="ru-RU"/>
        </w:rPr>
        <w:t xml:space="preserve"> значения с непрерывным движением и радиусом 600 метров для магистральных улиц с регулируемым движением следует предусматривать с двускатным поперечным профилем.</w:t>
      </w:r>
      <w:proofErr w:type="gramEnd"/>
    </w:p>
    <w:p w:rsidR="00A67672" w:rsidRDefault="00A67672" w:rsidP="00A67672">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4.6.12. </w:t>
      </w:r>
      <w:r w:rsidRPr="00A67672">
        <w:rPr>
          <w:rFonts w:ascii="Times New Roman" w:eastAsia="Times New Roman" w:hAnsi="Times New Roman"/>
          <w:sz w:val="28"/>
          <w:szCs w:val="28"/>
          <w:lang w:eastAsia="ru-RU"/>
        </w:rPr>
        <w:t xml:space="preserve">На кривых радиусом менее 800 метров для магистральных улиц </w:t>
      </w:r>
      <w:proofErr w:type="spellStart"/>
      <w:r w:rsidRPr="00A67672">
        <w:rPr>
          <w:rFonts w:ascii="Times New Roman" w:eastAsia="Times New Roman" w:hAnsi="Times New Roman"/>
          <w:sz w:val="28"/>
          <w:szCs w:val="28"/>
          <w:lang w:eastAsia="ru-RU"/>
        </w:rPr>
        <w:t>обще</w:t>
      </w:r>
      <w:r w:rsidR="009C35EA">
        <w:rPr>
          <w:rFonts w:ascii="Times New Roman" w:eastAsia="Times New Roman" w:hAnsi="Times New Roman"/>
          <w:sz w:val="28"/>
          <w:szCs w:val="28"/>
          <w:lang w:eastAsia="ru-RU"/>
        </w:rPr>
        <w:t>сельского</w:t>
      </w:r>
      <w:proofErr w:type="spellEnd"/>
      <w:r w:rsidRPr="00A67672">
        <w:rPr>
          <w:rFonts w:ascii="Times New Roman" w:eastAsia="Times New Roman" w:hAnsi="Times New Roman"/>
          <w:sz w:val="28"/>
          <w:szCs w:val="28"/>
          <w:lang w:eastAsia="ru-RU"/>
        </w:rPr>
        <w:t xml:space="preserve"> значения с непрерывным движением и радиусом менее 600 метров для магистральных улиц с регулируемым движением следует предусматривать устройство виражей.</w:t>
      </w:r>
    </w:p>
    <w:p w:rsidR="00A5684C" w:rsidRPr="00A5684C" w:rsidRDefault="00A67672" w:rsidP="00A5684C">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4.6.13. </w:t>
      </w:r>
      <w:r w:rsidR="00A5684C" w:rsidRPr="00A5684C">
        <w:rPr>
          <w:rFonts w:ascii="Times New Roman" w:eastAsia="Times New Roman" w:hAnsi="Times New Roman"/>
          <w:sz w:val="28"/>
          <w:szCs w:val="28"/>
          <w:lang w:eastAsia="ru-RU"/>
        </w:rPr>
        <w:t>Поперечный уклон проезжей части (кроме участков кривых в плане, на которых следует предусматривать устройство виражей) следует назначать одинаковый по всей ширине проезжей части, равный 20 промилле.</w:t>
      </w:r>
    </w:p>
    <w:p w:rsidR="00A5684C" w:rsidRPr="00A5684C" w:rsidRDefault="00A5684C" w:rsidP="00A5684C">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5684C">
        <w:rPr>
          <w:rFonts w:ascii="Times New Roman" w:eastAsia="Times New Roman" w:hAnsi="Times New Roman"/>
          <w:sz w:val="28"/>
          <w:szCs w:val="28"/>
          <w:lang w:eastAsia="ru-RU"/>
        </w:rPr>
        <w:lastRenderedPageBreak/>
        <w:t>Минимальный поперечный уклон на магистралях и улицах города принимать 10 промилле, максимальный - 30 промилле.</w:t>
      </w:r>
    </w:p>
    <w:p w:rsidR="00A67672" w:rsidRDefault="00A5684C" w:rsidP="00A5684C">
      <w:pPr>
        <w:autoSpaceDE w:val="0"/>
        <w:autoSpaceDN w:val="0"/>
        <w:adjustRightInd w:val="0"/>
        <w:spacing w:after="0" w:line="240" w:lineRule="auto"/>
        <w:ind w:firstLine="708"/>
        <w:jc w:val="both"/>
        <w:rPr>
          <w:rFonts w:ascii="Times New Roman" w:eastAsia="Times New Roman" w:hAnsi="Times New Roman"/>
          <w:sz w:val="28"/>
          <w:szCs w:val="28"/>
          <w:lang w:eastAsia="ru-RU"/>
        </w:rPr>
      </w:pPr>
      <w:proofErr w:type="gramStart"/>
      <w:r w:rsidRPr="00A5684C">
        <w:rPr>
          <w:rFonts w:ascii="Times New Roman" w:eastAsia="Times New Roman" w:hAnsi="Times New Roman"/>
          <w:sz w:val="28"/>
          <w:szCs w:val="28"/>
          <w:lang w:eastAsia="ru-RU"/>
        </w:rPr>
        <w:t>Поперечные уклоны элементов поперечного сечения улиц принимаются: на тротуарах основной - 20 промилле, минимальный - 5 промилле, максимальный - 30 промилле; на газонах основной - 10 промилле, минимальный - 5 промилле</w:t>
      </w:r>
      <w:r>
        <w:rPr>
          <w:rFonts w:ascii="Times New Roman" w:eastAsia="Times New Roman" w:hAnsi="Times New Roman"/>
          <w:sz w:val="28"/>
          <w:szCs w:val="28"/>
          <w:lang w:eastAsia="ru-RU"/>
        </w:rPr>
        <w:t>, максимальный - 50 промилле.</w:t>
      </w:r>
      <w:proofErr w:type="gramEnd"/>
    </w:p>
    <w:p w:rsidR="00A5684C" w:rsidRDefault="00A5684C" w:rsidP="00A5684C">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4.6.14. </w:t>
      </w:r>
      <w:proofErr w:type="gramStart"/>
      <w:r w:rsidRPr="00A5684C">
        <w:rPr>
          <w:rFonts w:ascii="Times New Roman" w:eastAsia="Times New Roman" w:hAnsi="Times New Roman"/>
          <w:sz w:val="28"/>
          <w:szCs w:val="28"/>
          <w:lang w:eastAsia="ru-RU"/>
        </w:rPr>
        <w:t>В зависимости от радиусов кривых в плане поперечные уклоны проезжей части в городских условиях на виражах</w:t>
      </w:r>
      <w:proofErr w:type="gramEnd"/>
      <w:r w:rsidRPr="00A5684C">
        <w:rPr>
          <w:rFonts w:ascii="Times New Roman" w:eastAsia="Times New Roman" w:hAnsi="Times New Roman"/>
          <w:sz w:val="28"/>
          <w:szCs w:val="28"/>
          <w:lang w:eastAsia="ru-RU"/>
        </w:rPr>
        <w:t xml:space="preserve"> следует принимать от 20 промилле до 40 промилле. </w:t>
      </w:r>
      <w:proofErr w:type="gramStart"/>
      <w:r w:rsidRPr="00A5684C">
        <w:rPr>
          <w:rFonts w:ascii="Times New Roman" w:eastAsia="Times New Roman" w:hAnsi="Times New Roman"/>
          <w:sz w:val="28"/>
          <w:szCs w:val="28"/>
          <w:lang w:eastAsia="ru-RU"/>
        </w:rPr>
        <w:t>Меньшие значения поперечных уклонов на виражах соответствуют большим радиусам кривых, а большие - меньшим.</w:t>
      </w:r>
      <w:proofErr w:type="gramEnd"/>
    </w:p>
    <w:p w:rsidR="00A5684C" w:rsidRPr="00A5684C" w:rsidRDefault="00A5684C" w:rsidP="00A5684C">
      <w:pPr>
        <w:pStyle w:val="ConsPlusNormal"/>
        <w:widowControl/>
        <w:ind w:firstLine="54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4.6.15. </w:t>
      </w:r>
      <w:r w:rsidRPr="00A5684C">
        <w:rPr>
          <w:rFonts w:ascii="Times New Roman" w:eastAsia="Times New Roman" w:hAnsi="Times New Roman"/>
          <w:sz w:val="28"/>
          <w:szCs w:val="28"/>
          <w:lang w:eastAsia="ru-RU"/>
        </w:rPr>
        <w:t xml:space="preserve">Проезжая часть улиц и дорог с однополосным и </w:t>
      </w:r>
      <w:proofErr w:type="spellStart"/>
      <w:r w:rsidRPr="00A5684C">
        <w:rPr>
          <w:rFonts w:ascii="Times New Roman" w:eastAsia="Times New Roman" w:hAnsi="Times New Roman"/>
          <w:sz w:val="28"/>
          <w:szCs w:val="28"/>
          <w:lang w:eastAsia="ru-RU"/>
        </w:rPr>
        <w:t>двухполосным</w:t>
      </w:r>
      <w:proofErr w:type="spellEnd"/>
      <w:r w:rsidRPr="00A5684C">
        <w:rPr>
          <w:rFonts w:ascii="Times New Roman" w:eastAsia="Times New Roman" w:hAnsi="Times New Roman"/>
          <w:sz w:val="28"/>
          <w:szCs w:val="28"/>
          <w:lang w:eastAsia="ru-RU"/>
        </w:rPr>
        <w:t xml:space="preserve"> движением транспорта в одном направлении на горизонтальных кривых радиусом до 800 метров должна быть расширена согласно таблице </w:t>
      </w:r>
      <w:r>
        <w:rPr>
          <w:rFonts w:ascii="Times New Roman" w:eastAsia="Times New Roman" w:hAnsi="Times New Roman"/>
          <w:sz w:val="28"/>
          <w:szCs w:val="28"/>
          <w:lang w:eastAsia="ru-RU"/>
        </w:rPr>
        <w:t>4.37</w:t>
      </w:r>
      <w:r w:rsidRPr="00A5684C">
        <w:rPr>
          <w:rFonts w:ascii="Times New Roman" w:eastAsia="Times New Roman" w:hAnsi="Times New Roman"/>
          <w:sz w:val="28"/>
          <w:szCs w:val="28"/>
          <w:lang w:eastAsia="ru-RU"/>
        </w:rPr>
        <w:t>.</w:t>
      </w:r>
    </w:p>
    <w:p w:rsidR="00A5684C" w:rsidRPr="00A5684C" w:rsidRDefault="00A5684C" w:rsidP="00A5684C">
      <w:pPr>
        <w:autoSpaceDE w:val="0"/>
        <w:autoSpaceDN w:val="0"/>
        <w:adjustRightInd w:val="0"/>
        <w:spacing w:after="0" w:line="240" w:lineRule="auto"/>
        <w:jc w:val="right"/>
        <w:rPr>
          <w:rFonts w:ascii="Times New Roman" w:eastAsia="Times New Roman" w:hAnsi="Times New Roman"/>
          <w:sz w:val="28"/>
          <w:szCs w:val="28"/>
          <w:lang w:eastAsia="ru-RU"/>
        </w:rPr>
      </w:pPr>
    </w:p>
    <w:p w:rsidR="00A5684C" w:rsidRPr="00A5684C" w:rsidRDefault="00A5684C" w:rsidP="00A5684C">
      <w:pPr>
        <w:autoSpaceDE w:val="0"/>
        <w:autoSpaceDN w:val="0"/>
        <w:adjustRightInd w:val="0"/>
        <w:spacing w:after="0" w:line="240" w:lineRule="auto"/>
        <w:jc w:val="right"/>
        <w:outlineLvl w:val="3"/>
        <w:rPr>
          <w:rFonts w:ascii="Times New Roman" w:eastAsia="Times New Roman" w:hAnsi="Times New Roman"/>
          <w:sz w:val="28"/>
          <w:szCs w:val="28"/>
          <w:lang w:eastAsia="ru-RU"/>
        </w:rPr>
      </w:pPr>
      <w:r w:rsidRPr="00A5684C">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4.37</w:t>
      </w:r>
    </w:p>
    <w:tbl>
      <w:tblPr>
        <w:tblW w:w="0" w:type="auto"/>
        <w:jc w:val="center"/>
        <w:tblLayout w:type="fixed"/>
        <w:tblCellMar>
          <w:left w:w="70" w:type="dxa"/>
          <w:right w:w="70" w:type="dxa"/>
        </w:tblCellMar>
        <w:tblLook w:val="0000"/>
      </w:tblPr>
      <w:tblGrid>
        <w:gridCol w:w="3375"/>
        <w:gridCol w:w="5400"/>
      </w:tblGrid>
      <w:tr w:rsidR="00A5684C" w:rsidRPr="00A5684C" w:rsidTr="00A5684C">
        <w:trPr>
          <w:cantSplit/>
          <w:trHeight w:val="360"/>
          <w:jc w:val="center"/>
        </w:trPr>
        <w:tc>
          <w:tcPr>
            <w:tcW w:w="3375" w:type="dxa"/>
            <w:tcBorders>
              <w:top w:val="single" w:sz="6" w:space="0" w:color="auto"/>
              <w:left w:val="single" w:sz="6" w:space="0" w:color="auto"/>
              <w:bottom w:val="single" w:sz="6" w:space="0" w:color="auto"/>
              <w:right w:val="single" w:sz="6" w:space="0" w:color="auto"/>
            </w:tcBorders>
            <w:shd w:val="clear" w:color="auto" w:fill="EEECE1" w:themeFill="background2"/>
          </w:tcPr>
          <w:p w:rsidR="00A5684C" w:rsidRPr="00A5684C" w:rsidRDefault="00A5684C" w:rsidP="00A5684C">
            <w:pPr>
              <w:autoSpaceDE w:val="0"/>
              <w:autoSpaceDN w:val="0"/>
              <w:adjustRightInd w:val="0"/>
              <w:spacing w:after="0" w:line="240" w:lineRule="auto"/>
              <w:rPr>
                <w:rFonts w:ascii="Times New Roman" w:eastAsia="Times New Roman" w:hAnsi="Times New Roman"/>
                <w:b/>
                <w:sz w:val="24"/>
                <w:szCs w:val="24"/>
                <w:lang w:eastAsia="ru-RU"/>
              </w:rPr>
            </w:pPr>
            <w:r w:rsidRPr="00A5684C">
              <w:rPr>
                <w:rFonts w:ascii="Times New Roman" w:eastAsia="Times New Roman" w:hAnsi="Times New Roman"/>
                <w:b/>
                <w:sz w:val="24"/>
                <w:szCs w:val="24"/>
                <w:lang w:eastAsia="ru-RU"/>
              </w:rPr>
              <w:t xml:space="preserve">Радиусы кривых, </w:t>
            </w:r>
            <w:proofErr w:type="gramStart"/>
            <w:r w:rsidRPr="00A5684C">
              <w:rPr>
                <w:rFonts w:ascii="Times New Roman" w:eastAsia="Times New Roman" w:hAnsi="Times New Roman"/>
                <w:b/>
                <w:sz w:val="24"/>
                <w:szCs w:val="24"/>
                <w:lang w:eastAsia="ru-RU"/>
              </w:rPr>
              <w:t>м</w:t>
            </w:r>
            <w:proofErr w:type="gramEnd"/>
            <w:r w:rsidRPr="00A5684C">
              <w:rPr>
                <w:rFonts w:ascii="Times New Roman" w:eastAsia="Times New Roman" w:hAnsi="Times New Roman"/>
                <w:b/>
                <w:sz w:val="24"/>
                <w:szCs w:val="24"/>
                <w:lang w:eastAsia="ru-RU"/>
              </w:rPr>
              <w:t xml:space="preserve">    </w:t>
            </w:r>
          </w:p>
        </w:tc>
        <w:tc>
          <w:tcPr>
            <w:tcW w:w="5400" w:type="dxa"/>
            <w:tcBorders>
              <w:top w:val="single" w:sz="6" w:space="0" w:color="auto"/>
              <w:left w:val="single" w:sz="6" w:space="0" w:color="auto"/>
              <w:bottom w:val="single" w:sz="6" w:space="0" w:color="auto"/>
              <w:right w:val="single" w:sz="6" w:space="0" w:color="auto"/>
            </w:tcBorders>
            <w:shd w:val="clear" w:color="auto" w:fill="EEECE1" w:themeFill="background2"/>
          </w:tcPr>
          <w:p w:rsidR="00A5684C" w:rsidRPr="00A5684C" w:rsidRDefault="00A5684C" w:rsidP="00A5684C">
            <w:pPr>
              <w:autoSpaceDE w:val="0"/>
              <w:autoSpaceDN w:val="0"/>
              <w:adjustRightInd w:val="0"/>
              <w:spacing w:after="0" w:line="240" w:lineRule="auto"/>
              <w:rPr>
                <w:rFonts w:ascii="Times New Roman" w:eastAsia="Times New Roman" w:hAnsi="Times New Roman"/>
                <w:b/>
                <w:sz w:val="24"/>
                <w:szCs w:val="24"/>
                <w:lang w:eastAsia="ru-RU"/>
              </w:rPr>
            </w:pPr>
            <w:r w:rsidRPr="00A5684C">
              <w:rPr>
                <w:rFonts w:ascii="Times New Roman" w:eastAsia="Times New Roman" w:hAnsi="Times New Roman"/>
                <w:b/>
                <w:sz w:val="24"/>
                <w:szCs w:val="24"/>
                <w:lang w:eastAsia="ru-RU"/>
              </w:rPr>
              <w:t xml:space="preserve">Расширение на каждую полосу движения, </w:t>
            </w:r>
            <w:proofErr w:type="gramStart"/>
            <w:r w:rsidRPr="00A5684C">
              <w:rPr>
                <w:rFonts w:ascii="Times New Roman" w:eastAsia="Times New Roman" w:hAnsi="Times New Roman"/>
                <w:b/>
                <w:sz w:val="24"/>
                <w:szCs w:val="24"/>
                <w:lang w:eastAsia="ru-RU"/>
              </w:rPr>
              <w:t>м</w:t>
            </w:r>
            <w:proofErr w:type="gramEnd"/>
          </w:p>
        </w:tc>
      </w:tr>
      <w:tr w:rsidR="00A5684C" w:rsidRPr="00A5684C" w:rsidTr="00A5684C">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700 - 800        </w:t>
            </w:r>
          </w:p>
        </w:tc>
        <w:tc>
          <w:tcPr>
            <w:tcW w:w="540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0,2                   </w:t>
            </w:r>
          </w:p>
        </w:tc>
      </w:tr>
      <w:tr w:rsidR="00A5684C" w:rsidRPr="00A5684C" w:rsidTr="00A5684C">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500 - 600        </w:t>
            </w:r>
          </w:p>
        </w:tc>
        <w:tc>
          <w:tcPr>
            <w:tcW w:w="540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0,25                  </w:t>
            </w:r>
          </w:p>
        </w:tc>
      </w:tr>
      <w:tr w:rsidR="00A5684C" w:rsidRPr="00A5684C" w:rsidTr="00A5684C">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400           </w:t>
            </w:r>
          </w:p>
        </w:tc>
        <w:tc>
          <w:tcPr>
            <w:tcW w:w="540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0,30                  </w:t>
            </w:r>
          </w:p>
        </w:tc>
      </w:tr>
      <w:tr w:rsidR="00A5684C" w:rsidRPr="00A5684C" w:rsidTr="00A5684C">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300           </w:t>
            </w:r>
          </w:p>
        </w:tc>
        <w:tc>
          <w:tcPr>
            <w:tcW w:w="540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0,35                  </w:t>
            </w:r>
          </w:p>
        </w:tc>
      </w:tr>
      <w:tr w:rsidR="00A5684C" w:rsidRPr="00A5684C" w:rsidTr="00A5684C">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200           </w:t>
            </w:r>
          </w:p>
        </w:tc>
        <w:tc>
          <w:tcPr>
            <w:tcW w:w="540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0,4                   </w:t>
            </w:r>
          </w:p>
        </w:tc>
      </w:tr>
      <w:tr w:rsidR="00A5684C" w:rsidRPr="00A5684C" w:rsidTr="00A5684C">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150           </w:t>
            </w:r>
          </w:p>
        </w:tc>
        <w:tc>
          <w:tcPr>
            <w:tcW w:w="540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0,5                   </w:t>
            </w:r>
          </w:p>
        </w:tc>
      </w:tr>
      <w:tr w:rsidR="00A5684C" w:rsidRPr="00A5684C" w:rsidTr="00A5684C">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100           </w:t>
            </w:r>
          </w:p>
        </w:tc>
        <w:tc>
          <w:tcPr>
            <w:tcW w:w="540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0,7                   </w:t>
            </w:r>
          </w:p>
        </w:tc>
      </w:tr>
      <w:tr w:rsidR="00A5684C" w:rsidRPr="00A5684C" w:rsidTr="00A5684C">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80           </w:t>
            </w:r>
          </w:p>
        </w:tc>
        <w:tc>
          <w:tcPr>
            <w:tcW w:w="540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1,0                   </w:t>
            </w:r>
          </w:p>
        </w:tc>
      </w:tr>
      <w:tr w:rsidR="00A5684C" w:rsidRPr="00A5684C" w:rsidTr="00A5684C">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60           </w:t>
            </w:r>
          </w:p>
        </w:tc>
        <w:tc>
          <w:tcPr>
            <w:tcW w:w="540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1,0                   </w:t>
            </w:r>
          </w:p>
        </w:tc>
      </w:tr>
      <w:tr w:rsidR="00A5684C" w:rsidRPr="00A5684C" w:rsidTr="00A5684C">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50           </w:t>
            </w:r>
          </w:p>
        </w:tc>
        <w:tc>
          <w:tcPr>
            <w:tcW w:w="540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1,2                   </w:t>
            </w:r>
          </w:p>
        </w:tc>
      </w:tr>
      <w:tr w:rsidR="00A5684C" w:rsidRPr="00A5684C" w:rsidTr="00A5684C">
        <w:trPr>
          <w:cantSplit/>
          <w:trHeight w:val="240"/>
          <w:jc w:val="center"/>
        </w:trPr>
        <w:tc>
          <w:tcPr>
            <w:tcW w:w="337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40           </w:t>
            </w:r>
          </w:p>
        </w:tc>
        <w:tc>
          <w:tcPr>
            <w:tcW w:w="540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1,5                   </w:t>
            </w:r>
          </w:p>
        </w:tc>
      </w:tr>
    </w:tbl>
    <w:p w:rsidR="00A5684C" w:rsidRPr="00A5684C" w:rsidRDefault="00A5684C" w:rsidP="00A5684C">
      <w:pPr>
        <w:autoSpaceDE w:val="0"/>
        <w:autoSpaceDN w:val="0"/>
        <w:adjustRightInd w:val="0"/>
        <w:spacing w:after="0" w:line="240" w:lineRule="auto"/>
        <w:ind w:firstLine="540"/>
        <w:jc w:val="both"/>
        <w:rPr>
          <w:rFonts w:ascii="Arial" w:eastAsia="Times New Roman" w:hAnsi="Arial" w:cs="Arial"/>
          <w:sz w:val="20"/>
          <w:szCs w:val="20"/>
          <w:lang w:eastAsia="ru-RU"/>
        </w:rPr>
      </w:pPr>
    </w:p>
    <w:p w:rsidR="00A5684C" w:rsidRPr="00A5684C" w:rsidRDefault="00A5684C" w:rsidP="00A5684C">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4.6.16. </w:t>
      </w:r>
      <w:r w:rsidRPr="00A5684C">
        <w:rPr>
          <w:rFonts w:ascii="Times New Roman" w:eastAsia="Times New Roman" w:hAnsi="Times New Roman"/>
          <w:sz w:val="28"/>
          <w:szCs w:val="28"/>
          <w:lang w:eastAsia="ru-RU"/>
        </w:rPr>
        <w:t>Вертикальную планировку всех элементов поперечного и продольного профиля улиц и площадей необходимо увязывать с вертикальной планировкой прилегающей территории.</w:t>
      </w:r>
    </w:p>
    <w:p w:rsidR="00A5684C" w:rsidRDefault="00A5684C" w:rsidP="00A5684C">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5684C">
        <w:rPr>
          <w:rFonts w:ascii="Times New Roman" w:eastAsia="Times New Roman" w:hAnsi="Times New Roman"/>
          <w:sz w:val="28"/>
          <w:szCs w:val="28"/>
          <w:lang w:eastAsia="ru-RU"/>
        </w:rPr>
        <w:t xml:space="preserve">Радиусы кривых в плане и продольные уклоны проезжих частей улиц следует принимать по таблице </w:t>
      </w:r>
      <w:r>
        <w:rPr>
          <w:rFonts w:ascii="Times New Roman" w:eastAsia="Times New Roman" w:hAnsi="Times New Roman"/>
          <w:sz w:val="28"/>
          <w:szCs w:val="28"/>
          <w:lang w:eastAsia="ru-RU"/>
        </w:rPr>
        <w:t>4.38</w:t>
      </w:r>
      <w:r w:rsidRPr="00A5684C">
        <w:rPr>
          <w:rFonts w:ascii="Times New Roman" w:eastAsia="Times New Roman" w:hAnsi="Times New Roman"/>
          <w:sz w:val="28"/>
          <w:szCs w:val="28"/>
          <w:lang w:eastAsia="ru-RU"/>
        </w:rPr>
        <w:t>.</w:t>
      </w:r>
    </w:p>
    <w:p w:rsidR="00A5684C" w:rsidRDefault="00A5684C" w:rsidP="00A5684C">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4.38.</w:t>
      </w:r>
    </w:p>
    <w:p w:rsidR="00A5684C" w:rsidRPr="005731FB" w:rsidRDefault="00A5684C" w:rsidP="00A5684C">
      <w:pPr>
        <w:autoSpaceDE w:val="0"/>
        <w:autoSpaceDN w:val="0"/>
        <w:adjustRightInd w:val="0"/>
        <w:spacing w:after="0" w:line="240" w:lineRule="auto"/>
        <w:ind w:firstLine="708"/>
        <w:jc w:val="right"/>
        <w:rPr>
          <w:rFonts w:ascii="Times New Roman" w:eastAsia="Times New Roman" w:hAnsi="Times New Roman"/>
          <w:sz w:val="28"/>
          <w:szCs w:val="28"/>
          <w:lang w:eastAsia="ru-RU"/>
        </w:rPr>
      </w:pPr>
    </w:p>
    <w:tbl>
      <w:tblPr>
        <w:tblW w:w="0" w:type="auto"/>
        <w:jc w:val="center"/>
        <w:tblLayout w:type="fixed"/>
        <w:tblCellMar>
          <w:left w:w="70" w:type="dxa"/>
          <w:right w:w="70" w:type="dxa"/>
        </w:tblCellMar>
        <w:tblLook w:val="0000"/>
      </w:tblPr>
      <w:tblGrid>
        <w:gridCol w:w="2295"/>
        <w:gridCol w:w="810"/>
        <w:gridCol w:w="810"/>
        <w:gridCol w:w="810"/>
        <w:gridCol w:w="810"/>
        <w:gridCol w:w="810"/>
        <w:gridCol w:w="810"/>
        <w:gridCol w:w="810"/>
        <w:gridCol w:w="945"/>
      </w:tblGrid>
      <w:tr w:rsidR="00A5684C" w:rsidRPr="00A5684C" w:rsidTr="00A5684C">
        <w:trPr>
          <w:cantSplit/>
          <w:trHeight w:val="360"/>
          <w:jc w:val="center"/>
        </w:trPr>
        <w:tc>
          <w:tcPr>
            <w:tcW w:w="2295" w:type="dxa"/>
            <w:tcBorders>
              <w:top w:val="single" w:sz="6" w:space="0" w:color="auto"/>
              <w:left w:val="single" w:sz="6" w:space="0" w:color="auto"/>
              <w:bottom w:val="single" w:sz="6" w:space="0" w:color="auto"/>
              <w:right w:val="single" w:sz="6" w:space="0" w:color="auto"/>
            </w:tcBorders>
            <w:shd w:val="clear" w:color="auto" w:fill="EEECE1" w:themeFill="background2"/>
          </w:tcPr>
          <w:p w:rsidR="00A5684C" w:rsidRPr="00A5684C" w:rsidRDefault="00A5684C" w:rsidP="00A5684C">
            <w:pPr>
              <w:autoSpaceDE w:val="0"/>
              <w:autoSpaceDN w:val="0"/>
              <w:adjustRightInd w:val="0"/>
              <w:spacing w:after="0" w:line="240" w:lineRule="auto"/>
              <w:rPr>
                <w:rFonts w:ascii="Times New Roman" w:eastAsia="Times New Roman" w:hAnsi="Times New Roman"/>
                <w:b/>
                <w:sz w:val="24"/>
                <w:szCs w:val="24"/>
                <w:lang w:eastAsia="ru-RU"/>
              </w:rPr>
            </w:pPr>
            <w:r w:rsidRPr="00A5684C">
              <w:rPr>
                <w:rFonts w:ascii="Times New Roman" w:eastAsia="Times New Roman" w:hAnsi="Times New Roman"/>
                <w:b/>
                <w:sz w:val="24"/>
                <w:szCs w:val="24"/>
                <w:lang w:eastAsia="ru-RU"/>
              </w:rPr>
              <w:t>Радиус  круговой</w:t>
            </w:r>
            <w:r w:rsidRPr="00A5684C">
              <w:rPr>
                <w:rFonts w:ascii="Times New Roman" w:eastAsia="Times New Roman" w:hAnsi="Times New Roman"/>
                <w:b/>
                <w:sz w:val="24"/>
                <w:szCs w:val="24"/>
                <w:lang w:eastAsia="ru-RU"/>
              </w:rPr>
              <w:br/>
              <w:t xml:space="preserve">кривой, </w:t>
            </w:r>
            <w:proofErr w:type="gramStart"/>
            <w:r w:rsidRPr="00A5684C">
              <w:rPr>
                <w:rFonts w:ascii="Times New Roman" w:eastAsia="Times New Roman" w:hAnsi="Times New Roman"/>
                <w:b/>
                <w:sz w:val="24"/>
                <w:szCs w:val="24"/>
                <w:lang w:eastAsia="ru-RU"/>
              </w:rPr>
              <w:t>м</w:t>
            </w:r>
            <w:proofErr w:type="gramEnd"/>
            <w:r w:rsidRPr="00A5684C">
              <w:rPr>
                <w:rFonts w:ascii="Times New Roman" w:eastAsia="Times New Roman" w:hAnsi="Times New Roman"/>
                <w:b/>
                <w:sz w:val="24"/>
                <w:szCs w:val="24"/>
                <w:lang w:eastAsia="ru-RU"/>
              </w:rPr>
              <w:t xml:space="preserve">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150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200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250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300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400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500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600 -</w:t>
            </w:r>
            <w:r w:rsidRPr="00A5684C">
              <w:rPr>
                <w:rFonts w:ascii="Times New Roman" w:eastAsia="Times New Roman" w:hAnsi="Times New Roman"/>
                <w:sz w:val="24"/>
                <w:szCs w:val="24"/>
                <w:lang w:eastAsia="ru-RU"/>
              </w:rPr>
              <w:br/>
              <w:t xml:space="preserve">1000 </w:t>
            </w:r>
          </w:p>
        </w:tc>
        <w:tc>
          <w:tcPr>
            <w:tcW w:w="94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1000 -</w:t>
            </w:r>
            <w:r w:rsidRPr="00A5684C">
              <w:rPr>
                <w:rFonts w:ascii="Times New Roman" w:eastAsia="Times New Roman" w:hAnsi="Times New Roman"/>
                <w:sz w:val="24"/>
                <w:szCs w:val="24"/>
                <w:lang w:eastAsia="ru-RU"/>
              </w:rPr>
              <w:br/>
              <w:t xml:space="preserve">2000 </w:t>
            </w:r>
          </w:p>
        </w:tc>
      </w:tr>
      <w:tr w:rsidR="00A5684C" w:rsidRPr="00A5684C" w:rsidTr="00A5684C">
        <w:trPr>
          <w:cantSplit/>
          <w:trHeight w:val="360"/>
          <w:jc w:val="center"/>
        </w:trPr>
        <w:tc>
          <w:tcPr>
            <w:tcW w:w="2295" w:type="dxa"/>
            <w:tcBorders>
              <w:top w:val="single" w:sz="6" w:space="0" w:color="auto"/>
              <w:left w:val="single" w:sz="6" w:space="0" w:color="auto"/>
              <w:bottom w:val="single" w:sz="6" w:space="0" w:color="auto"/>
              <w:right w:val="single" w:sz="6" w:space="0" w:color="auto"/>
            </w:tcBorders>
            <w:shd w:val="clear" w:color="auto" w:fill="EEECE1" w:themeFill="background2"/>
          </w:tcPr>
          <w:p w:rsidR="00A5684C" w:rsidRPr="00A5684C" w:rsidRDefault="00A5684C" w:rsidP="00A5684C">
            <w:pPr>
              <w:autoSpaceDE w:val="0"/>
              <w:autoSpaceDN w:val="0"/>
              <w:adjustRightInd w:val="0"/>
              <w:spacing w:after="0" w:line="240" w:lineRule="auto"/>
              <w:rPr>
                <w:rFonts w:ascii="Times New Roman" w:eastAsia="Times New Roman" w:hAnsi="Times New Roman"/>
                <w:b/>
                <w:sz w:val="24"/>
                <w:szCs w:val="24"/>
                <w:lang w:eastAsia="ru-RU"/>
              </w:rPr>
            </w:pPr>
            <w:r w:rsidRPr="00A5684C">
              <w:rPr>
                <w:rFonts w:ascii="Times New Roman" w:eastAsia="Times New Roman" w:hAnsi="Times New Roman"/>
                <w:b/>
                <w:sz w:val="24"/>
                <w:szCs w:val="24"/>
                <w:lang w:eastAsia="ru-RU"/>
              </w:rPr>
              <w:t>Длина переходной</w:t>
            </w:r>
            <w:r w:rsidRPr="00A5684C">
              <w:rPr>
                <w:rFonts w:ascii="Times New Roman" w:eastAsia="Times New Roman" w:hAnsi="Times New Roman"/>
                <w:b/>
                <w:sz w:val="24"/>
                <w:szCs w:val="24"/>
                <w:lang w:eastAsia="ru-RU"/>
              </w:rPr>
              <w:br/>
              <w:t xml:space="preserve">кривой, </w:t>
            </w:r>
            <w:proofErr w:type="gramStart"/>
            <w:r w:rsidRPr="00A5684C">
              <w:rPr>
                <w:rFonts w:ascii="Times New Roman" w:eastAsia="Times New Roman" w:hAnsi="Times New Roman"/>
                <w:b/>
                <w:sz w:val="24"/>
                <w:szCs w:val="24"/>
                <w:lang w:eastAsia="ru-RU"/>
              </w:rPr>
              <w:t>м</w:t>
            </w:r>
            <w:proofErr w:type="gramEnd"/>
            <w:r w:rsidRPr="00A5684C">
              <w:rPr>
                <w:rFonts w:ascii="Times New Roman" w:eastAsia="Times New Roman" w:hAnsi="Times New Roman"/>
                <w:b/>
                <w:sz w:val="24"/>
                <w:szCs w:val="24"/>
                <w:lang w:eastAsia="ru-RU"/>
              </w:rPr>
              <w:t xml:space="preserve">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60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70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80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90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100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110 </w:t>
            </w:r>
          </w:p>
        </w:tc>
        <w:tc>
          <w:tcPr>
            <w:tcW w:w="810"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120 </w:t>
            </w:r>
          </w:p>
        </w:tc>
        <w:tc>
          <w:tcPr>
            <w:tcW w:w="945" w:type="dxa"/>
            <w:tcBorders>
              <w:top w:val="single" w:sz="6" w:space="0" w:color="auto"/>
              <w:left w:val="single" w:sz="6" w:space="0" w:color="auto"/>
              <w:bottom w:val="single" w:sz="6" w:space="0" w:color="auto"/>
              <w:right w:val="single" w:sz="6" w:space="0" w:color="auto"/>
            </w:tcBorders>
          </w:tcPr>
          <w:p w:rsidR="00A5684C" w:rsidRPr="00A5684C" w:rsidRDefault="00A5684C" w:rsidP="00A5684C">
            <w:pPr>
              <w:autoSpaceDE w:val="0"/>
              <w:autoSpaceDN w:val="0"/>
              <w:adjustRightInd w:val="0"/>
              <w:spacing w:after="0" w:line="240" w:lineRule="auto"/>
              <w:rPr>
                <w:rFonts w:ascii="Times New Roman" w:eastAsia="Times New Roman" w:hAnsi="Times New Roman"/>
                <w:sz w:val="24"/>
                <w:szCs w:val="24"/>
                <w:lang w:eastAsia="ru-RU"/>
              </w:rPr>
            </w:pPr>
            <w:r w:rsidRPr="00A5684C">
              <w:rPr>
                <w:rFonts w:ascii="Times New Roman" w:eastAsia="Times New Roman" w:hAnsi="Times New Roman"/>
                <w:sz w:val="24"/>
                <w:szCs w:val="24"/>
                <w:lang w:eastAsia="ru-RU"/>
              </w:rPr>
              <w:t xml:space="preserve">100  </w:t>
            </w:r>
          </w:p>
        </w:tc>
      </w:tr>
    </w:tbl>
    <w:p w:rsidR="00AD42F7" w:rsidRDefault="00AD42F7" w:rsidP="0044265D">
      <w:pPr>
        <w:autoSpaceDE w:val="0"/>
        <w:autoSpaceDN w:val="0"/>
        <w:adjustRightInd w:val="0"/>
        <w:spacing w:after="0" w:line="240" w:lineRule="auto"/>
        <w:rPr>
          <w:rFonts w:ascii="Arial" w:eastAsia="Times New Roman" w:hAnsi="Arial" w:cs="Arial"/>
          <w:sz w:val="20"/>
          <w:szCs w:val="20"/>
          <w:lang w:eastAsia="ru-RU"/>
        </w:rPr>
      </w:pPr>
    </w:p>
    <w:p w:rsidR="00AD42F7" w:rsidRDefault="00A5684C" w:rsidP="00A5684C">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4.6.17. </w:t>
      </w:r>
      <w:r w:rsidRPr="00A5684C">
        <w:rPr>
          <w:rFonts w:ascii="Times New Roman" w:eastAsia="Times New Roman" w:hAnsi="Times New Roman"/>
          <w:sz w:val="28"/>
          <w:szCs w:val="28"/>
          <w:lang w:eastAsia="ru-RU"/>
        </w:rPr>
        <w:t xml:space="preserve">При проектировании улиц должна быть обеспечена видимость по трассе в плане и профиле не </w:t>
      </w:r>
      <w:proofErr w:type="gramStart"/>
      <w:r w:rsidRPr="00A5684C">
        <w:rPr>
          <w:rFonts w:ascii="Times New Roman" w:eastAsia="Times New Roman" w:hAnsi="Times New Roman"/>
          <w:sz w:val="28"/>
          <w:szCs w:val="28"/>
          <w:lang w:eastAsia="ru-RU"/>
        </w:rPr>
        <w:t>менее указанной</w:t>
      </w:r>
      <w:proofErr w:type="gramEnd"/>
      <w:r w:rsidRPr="00A5684C">
        <w:rPr>
          <w:rFonts w:ascii="Times New Roman" w:eastAsia="Times New Roman" w:hAnsi="Times New Roman"/>
          <w:sz w:val="28"/>
          <w:szCs w:val="28"/>
          <w:lang w:eastAsia="ru-RU"/>
        </w:rPr>
        <w:t xml:space="preserve"> в таблице </w:t>
      </w:r>
      <w:r>
        <w:rPr>
          <w:rFonts w:ascii="Times New Roman" w:eastAsia="Times New Roman" w:hAnsi="Times New Roman"/>
          <w:sz w:val="28"/>
          <w:szCs w:val="28"/>
          <w:lang w:eastAsia="ru-RU"/>
        </w:rPr>
        <w:t>4.39</w:t>
      </w:r>
      <w:r w:rsidRPr="00A5684C">
        <w:rPr>
          <w:rFonts w:ascii="Times New Roman" w:eastAsia="Times New Roman" w:hAnsi="Times New Roman"/>
          <w:sz w:val="28"/>
          <w:szCs w:val="28"/>
          <w:lang w:eastAsia="ru-RU"/>
        </w:rPr>
        <w:t>.</w:t>
      </w:r>
    </w:p>
    <w:p w:rsidR="00A5684C" w:rsidRDefault="00A5684C" w:rsidP="00A5684C">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4.39</w:t>
      </w:r>
    </w:p>
    <w:tbl>
      <w:tblPr>
        <w:tblW w:w="0" w:type="auto"/>
        <w:jc w:val="center"/>
        <w:tblLayout w:type="fixed"/>
        <w:tblCellMar>
          <w:left w:w="70" w:type="dxa"/>
          <w:right w:w="70" w:type="dxa"/>
        </w:tblCellMar>
        <w:tblLook w:val="0000"/>
      </w:tblPr>
      <w:tblGrid>
        <w:gridCol w:w="4725"/>
        <w:gridCol w:w="2295"/>
        <w:gridCol w:w="1755"/>
      </w:tblGrid>
      <w:tr w:rsidR="00A5684C" w:rsidRPr="00A5684C" w:rsidTr="00A5684C">
        <w:trPr>
          <w:cantSplit/>
          <w:trHeight w:val="240"/>
          <w:jc w:val="center"/>
        </w:trPr>
        <w:tc>
          <w:tcPr>
            <w:tcW w:w="4725" w:type="dxa"/>
            <w:vMerge w:val="restart"/>
            <w:tcBorders>
              <w:top w:val="single" w:sz="6" w:space="0" w:color="auto"/>
              <w:left w:val="single" w:sz="6" w:space="0" w:color="auto"/>
              <w:bottom w:val="nil"/>
              <w:right w:val="single" w:sz="6" w:space="0" w:color="auto"/>
            </w:tcBorders>
            <w:shd w:val="clear" w:color="auto" w:fill="EEECE1" w:themeFill="background2"/>
          </w:tcPr>
          <w:p w:rsidR="00A5684C" w:rsidRPr="00A5684C" w:rsidRDefault="00A5684C" w:rsidP="003F1A73">
            <w:pPr>
              <w:pStyle w:val="ConsPlusNormal"/>
              <w:widowControl/>
              <w:ind w:firstLine="0"/>
              <w:rPr>
                <w:rFonts w:ascii="Times New Roman" w:hAnsi="Times New Roman"/>
                <w:b/>
                <w:sz w:val="24"/>
                <w:szCs w:val="24"/>
              </w:rPr>
            </w:pPr>
            <w:r w:rsidRPr="00A5684C">
              <w:rPr>
                <w:rFonts w:ascii="Times New Roman" w:hAnsi="Times New Roman"/>
                <w:b/>
                <w:sz w:val="24"/>
                <w:szCs w:val="24"/>
              </w:rPr>
              <w:br/>
              <w:t xml:space="preserve">Категория улиц и магистралей   </w:t>
            </w:r>
          </w:p>
        </w:tc>
        <w:tc>
          <w:tcPr>
            <w:tcW w:w="4050"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A5684C" w:rsidRPr="00A5684C" w:rsidRDefault="00A5684C" w:rsidP="003F1A73">
            <w:pPr>
              <w:pStyle w:val="ConsPlusNormal"/>
              <w:widowControl/>
              <w:ind w:firstLine="0"/>
              <w:rPr>
                <w:rFonts w:ascii="Times New Roman" w:hAnsi="Times New Roman"/>
                <w:b/>
                <w:sz w:val="24"/>
                <w:szCs w:val="24"/>
              </w:rPr>
            </w:pPr>
            <w:r w:rsidRPr="00A5684C">
              <w:rPr>
                <w:rFonts w:ascii="Times New Roman" w:hAnsi="Times New Roman"/>
                <w:b/>
                <w:sz w:val="24"/>
                <w:szCs w:val="24"/>
              </w:rPr>
              <w:t xml:space="preserve">Расстояние видимости, </w:t>
            </w:r>
            <w:proofErr w:type="gramStart"/>
            <w:r w:rsidRPr="00A5684C">
              <w:rPr>
                <w:rFonts w:ascii="Times New Roman" w:hAnsi="Times New Roman"/>
                <w:b/>
                <w:sz w:val="24"/>
                <w:szCs w:val="24"/>
              </w:rPr>
              <w:t>м</w:t>
            </w:r>
            <w:proofErr w:type="gramEnd"/>
            <w:r w:rsidRPr="00A5684C">
              <w:rPr>
                <w:rFonts w:ascii="Times New Roman" w:hAnsi="Times New Roman"/>
                <w:b/>
                <w:sz w:val="24"/>
                <w:szCs w:val="24"/>
              </w:rPr>
              <w:t xml:space="preserve">   </w:t>
            </w:r>
          </w:p>
        </w:tc>
      </w:tr>
      <w:tr w:rsidR="00A5684C" w:rsidRPr="00A5684C" w:rsidTr="00A5684C">
        <w:trPr>
          <w:cantSplit/>
          <w:trHeight w:val="360"/>
          <w:jc w:val="center"/>
        </w:trPr>
        <w:tc>
          <w:tcPr>
            <w:tcW w:w="4725" w:type="dxa"/>
            <w:vMerge/>
            <w:tcBorders>
              <w:top w:val="nil"/>
              <w:left w:val="single" w:sz="6" w:space="0" w:color="auto"/>
              <w:bottom w:val="single" w:sz="6" w:space="0" w:color="auto"/>
              <w:right w:val="single" w:sz="6" w:space="0" w:color="auto"/>
            </w:tcBorders>
            <w:shd w:val="clear" w:color="auto" w:fill="EEECE1" w:themeFill="background2"/>
          </w:tcPr>
          <w:p w:rsidR="00A5684C" w:rsidRPr="00A5684C" w:rsidRDefault="00A5684C" w:rsidP="003F1A73">
            <w:pPr>
              <w:pStyle w:val="ConsPlusNormal"/>
              <w:widowControl/>
              <w:ind w:firstLine="0"/>
              <w:rPr>
                <w:rFonts w:ascii="Times New Roman" w:hAnsi="Times New Roman"/>
                <w:b/>
                <w:sz w:val="24"/>
                <w:szCs w:val="24"/>
              </w:rPr>
            </w:pPr>
          </w:p>
        </w:tc>
        <w:tc>
          <w:tcPr>
            <w:tcW w:w="2295" w:type="dxa"/>
            <w:tcBorders>
              <w:top w:val="single" w:sz="6" w:space="0" w:color="auto"/>
              <w:left w:val="single" w:sz="6" w:space="0" w:color="auto"/>
              <w:bottom w:val="single" w:sz="6" w:space="0" w:color="auto"/>
              <w:right w:val="single" w:sz="6" w:space="0" w:color="auto"/>
            </w:tcBorders>
            <w:shd w:val="clear" w:color="auto" w:fill="EEECE1" w:themeFill="background2"/>
          </w:tcPr>
          <w:p w:rsidR="00A5684C" w:rsidRPr="00A5684C" w:rsidRDefault="00A5684C" w:rsidP="003F1A73">
            <w:pPr>
              <w:pStyle w:val="ConsPlusNormal"/>
              <w:widowControl/>
              <w:ind w:firstLine="0"/>
              <w:rPr>
                <w:rFonts w:ascii="Times New Roman" w:hAnsi="Times New Roman"/>
                <w:b/>
                <w:sz w:val="24"/>
                <w:szCs w:val="24"/>
              </w:rPr>
            </w:pPr>
            <w:r w:rsidRPr="00A5684C">
              <w:rPr>
                <w:rFonts w:ascii="Times New Roman" w:hAnsi="Times New Roman"/>
                <w:b/>
                <w:sz w:val="24"/>
                <w:szCs w:val="24"/>
              </w:rPr>
              <w:t xml:space="preserve">поверхности   </w:t>
            </w:r>
            <w:r w:rsidRPr="00A5684C">
              <w:rPr>
                <w:rFonts w:ascii="Times New Roman" w:hAnsi="Times New Roman"/>
                <w:b/>
                <w:sz w:val="24"/>
                <w:szCs w:val="24"/>
              </w:rPr>
              <w:br/>
              <w:t xml:space="preserve">проезжей части </w:t>
            </w:r>
          </w:p>
        </w:tc>
        <w:tc>
          <w:tcPr>
            <w:tcW w:w="1755" w:type="dxa"/>
            <w:tcBorders>
              <w:top w:val="single" w:sz="6" w:space="0" w:color="auto"/>
              <w:left w:val="single" w:sz="6" w:space="0" w:color="auto"/>
              <w:bottom w:val="single" w:sz="6" w:space="0" w:color="auto"/>
              <w:right w:val="single" w:sz="6" w:space="0" w:color="auto"/>
            </w:tcBorders>
            <w:shd w:val="clear" w:color="auto" w:fill="EEECE1" w:themeFill="background2"/>
          </w:tcPr>
          <w:p w:rsidR="00A5684C" w:rsidRPr="00A5684C" w:rsidRDefault="00A5684C" w:rsidP="003F1A73">
            <w:pPr>
              <w:pStyle w:val="ConsPlusNormal"/>
              <w:widowControl/>
              <w:ind w:firstLine="0"/>
              <w:rPr>
                <w:rFonts w:ascii="Times New Roman" w:hAnsi="Times New Roman"/>
                <w:b/>
                <w:sz w:val="24"/>
                <w:szCs w:val="24"/>
              </w:rPr>
            </w:pPr>
            <w:r w:rsidRPr="00A5684C">
              <w:rPr>
                <w:rFonts w:ascii="Times New Roman" w:hAnsi="Times New Roman"/>
                <w:b/>
                <w:sz w:val="24"/>
                <w:szCs w:val="24"/>
              </w:rPr>
              <w:t xml:space="preserve">встречного </w:t>
            </w:r>
            <w:r w:rsidRPr="00A5684C">
              <w:rPr>
                <w:rFonts w:ascii="Times New Roman" w:hAnsi="Times New Roman"/>
                <w:b/>
                <w:sz w:val="24"/>
                <w:szCs w:val="24"/>
              </w:rPr>
              <w:br/>
              <w:t xml:space="preserve">автомобиля </w:t>
            </w:r>
          </w:p>
        </w:tc>
      </w:tr>
      <w:tr w:rsidR="00A5684C" w:rsidRPr="00A5684C" w:rsidTr="00A5684C">
        <w:trPr>
          <w:cantSplit/>
          <w:trHeight w:val="240"/>
          <w:jc w:val="center"/>
        </w:trPr>
        <w:tc>
          <w:tcPr>
            <w:tcW w:w="472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Магистральные улицы               </w:t>
            </w:r>
          </w:p>
        </w:tc>
        <w:tc>
          <w:tcPr>
            <w:tcW w:w="4050" w:type="dxa"/>
            <w:gridSpan w:val="2"/>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p>
        </w:tc>
      </w:tr>
      <w:tr w:rsidR="00A5684C" w:rsidRPr="00A5684C" w:rsidTr="00A5684C">
        <w:trPr>
          <w:cantSplit/>
          <w:trHeight w:val="240"/>
          <w:jc w:val="center"/>
        </w:trPr>
        <w:tc>
          <w:tcPr>
            <w:tcW w:w="472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proofErr w:type="spellStart"/>
            <w:r w:rsidRPr="00A5684C">
              <w:rPr>
                <w:rFonts w:ascii="Times New Roman" w:hAnsi="Times New Roman"/>
                <w:sz w:val="24"/>
                <w:szCs w:val="24"/>
              </w:rPr>
              <w:lastRenderedPageBreak/>
              <w:t>Обще</w:t>
            </w:r>
            <w:r w:rsidR="009C35EA">
              <w:rPr>
                <w:rFonts w:ascii="Times New Roman" w:hAnsi="Times New Roman"/>
                <w:sz w:val="24"/>
                <w:szCs w:val="24"/>
              </w:rPr>
              <w:t>сельского</w:t>
            </w:r>
            <w:proofErr w:type="spellEnd"/>
            <w:r w:rsidRPr="00A5684C">
              <w:rPr>
                <w:rFonts w:ascii="Times New Roman" w:hAnsi="Times New Roman"/>
                <w:sz w:val="24"/>
                <w:szCs w:val="24"/>
              </w:rPr>
              <w:t xml:space="preserve"> значения:          </w:t>
            </w:r>
          </w:p>
        </w:tc>
        <w:tc>
          <w:tcPr>
            <w:tcW w:w="4050" w:type="dxa"/>
            <w:gridSpan w:val="2"/>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p>
        </w:tc>
      </w:tr>
      <w:tr w:rsidR="00A5684C" w:rsidRPr="00A5684C" w:rsidTr="00A5684C">
        <w:trPr>
          <w:cantSplit/>
          <w:trHeight w:val="240"/>
          <w:jc w:val="center"/>
        </w:trPr>
        <w:tc>
          <w:tcPr>
            <w:tcW w:w="472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регулируемого движения            </w:t>
            </w:r>
          </w:p>
        </w:tc>
        <w:tc>
          <w:tcPr>
            <w:tcW w:w="229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100       </w:t>
            </w:r>
          </w:p>
        </w:tc>
        <w:tc>
          <w:tcPr>
            <w:tcW w:w="175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200     </w:t>
            </w:r>
          </w:p>
        </w:tc>
      </w:tr>
      <w:tr w:rsidR="00A5684C" w:rsidRPr="00A5684C" w:rsidTr="00A5684C">
        <w:trPr>
          <w:cantSplit/>
          <w:trHeight w:val="240"/>
          <w:jc w:val="center"/>
        </w:trPr>
        <w:tc>
          <w:tcPr>
            <w:tcW w:w="472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Районного значения:               </w:t>
            </w:r>
          </w:p>
        </w:tc>
        <w:tc>
          <w:tcPr>
            <w:tcW w:w="229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100       </w:t>
            </w:r>
          </w:p>
        </w:tc>
        <w:tc>
          <w:tcPr>
            <w:tcW w:w="175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200     </w:t>
            </w:r>
          </w:p>
        </w:tc>
      </w:tr>
      <w:tr w:rsidR="00A5684C" w:rsidRPr="00A5684C" w:rsidTr="00A5684C">
        <w:trPr>
          <w:cantSplit/>
          <w:trHeight w:val="240"/>
          <w:jc w:val="center"/>
        </w:trPr>
        <w:tc>
          <w:tcPr>
            <w:tcW w:w="472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Улицы и дороги местного значения: </w:t>
            </w:r>
          </w:p>
        </w:tc>
        <w:tc>
          <w:tcPr>
            <w:tcW w:w="4050" w:type="dxa"/>
            <w:gridSpan w:val="2"/>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p>
        </w:tc>
      </w:tr>
      <w:tr w:rsidR="00A5684C" w:rsidRPr="00A5684C" w:rsidTr="00A5684C">
        <w:trPr>
          <w:cantSplit/>
          <w:trHeight w:val="240"/>
          <w:jc w:val="center"/>
        </w:trPr>
        <w:tc>
          <w:tcPr>
            <w:tcW w:w="472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улицы в жилой застройке        </w:t>
            </w:r>
          </w:p>
        </w:tc>
        <w:tc>
          <w:tcPr>
            <w:tcW w:w="229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75       </w:t>
            </w:r>
          </w:p>
        </w:tc>
        <w:tc>
          <w:tcPr>
            <w:tcW w:w="175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150     </w:t>
            </w:r>
          </w:p>
        </w:tc>
      </w:tr>
      <w:tr w:rsidR="00A5684C" w:rsidRPr="00A5684C" w:rsidTr="00A5684C">
        <w:trPr>
          <w:cantSplit/>
          <w:trHeight w:val="240"/>
          <w:jc w:val="center"/>
        </w:trPr>
        <w:tc>
          <w:tcPr>
            <w:tcW w:w="472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улицы в производственной зоне  </w:t>
            </w:r>
          </w:p>
        </w:tc>
        <w:tc>
          <w:tcPr>
            <w:tcW w:w="229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75       </w:t>
            </w:r>
          </w:p>
        </w:tc>
        <w:tc>
          <w:tcPr>
            <w:tcW w:w="1755" w:type="dxa"/>
            <w:tcBorders>
              <w:top w:val="single" w:sz="6" w:space="0" w:color="auto"/>
              <w:left w:val="single" w:sz="6" w:space="0" w:color="auto"/>
              <w:bottom w:val="single" w:sz="6" w:space="0" w:color="auto"/>
              <w:right w:val="single" w:sz="6" w:space="0" w:color="auto"/>
            </w:tcBorders>
          </w:tcPr>
          <w:p w:rsidR="00A5684C" w:rsidRPr="00A5684C" w:rsidRDefault="00A5684C" w:rsidP="003F1A73">
            <w:pPr>
              <w:pStyle w:val="ConsPlusNormal"/>
              <w:widowControl/>
              <w:ind w:firstLine="0"/>
              <w:rPr>
                <w:rFonts w:ascii="Times New Roman" w:hAnsi="Times New Roman"/>
                <w:sz w:val="24"/>
                <w:szCs w:val="24"/>
              </w:rPr>
            </w:pPr>
            <w:r w:rsidRPr="00A5684C">
              <w:rPr>
                <w:rFonts w:ascii="Times New Roman" w:hAnsi="Times New Roman"/>
                <w:sz w:val="24"/>
                <w:szCs w:val="24"/>
              </w:rPr>
              <w:t xml:space="preserve">150     </w:t>
            </w:r>
          </w:p>
        </w:tc>
      </w:tr>
    </w:tbl>
    <w:p w:rsidR="00A5684C" w:rsidRDefault="00287CE7" w:rsidP="00287CE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4.6.18. </w:t>
      </w:r>
      <w:r w:rsidRPr="00287CE7">
        <w:rPr>
          <w:rFonts w:ascii="Times New Roman" w:eastAsia="Times New Roman" w:hAnsi="Times New Roman"/>
          <w:sz w:val="28"/>
          <w:szCs w:val="28"/>
          <w:lang w:eastAsia="ru-RU"/>
        </w:rPr>
        <w:t xml:space="preserve">Переломы продольного профиля необходимо сопрягать вертикальными кривыми, радиусы которых следует принимать в зависимости от алгебраической разности уклонов по таблице </w:t>
      </w:r>
      <w:r>
        <w:rPr>
          <w:rFonts w:ascii="Times New Roman" w:eastAsia="Times New Roman" w:hAnsi="Times New Roman"/>
          <w:sz w:val="28"/>
          <w:szCs w:val="28"/>
          <w:lang w:eastAsia="ru-RU"/>
        </w:rPr>
        <w:t>4.40</w:t>
      </w:r>
      <w:r w:rsidRPr="00287CE7">
        <w:rPr>
          <w:rFonts w:ascii="Times New Roman" w:eastAsia="Times New Roman" w:hAnsi="Times New Roman"/>
          <w:sz w:val="28"/>
          <w:szCs w:val="28"/>
          <w:lang w:eastAsia="ru-RU"/>
        </w:rPr>
        <w:t>.</w:t>
      </w:r>
    </w:p>
    <w:p w:rsidR="00287CE7" w:rsidRDefault="00287CE7" w:rsidP="00287CE7">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4.40</w:t>
      </w:r>
    </w:p>
    <w:tbl>
      <w:tblPr>
        <w:tblW w:w="0" w:type="auto"/>
        <w:jc w:val="center"/>
        <w:tblLayout w:type="fixed"/>
        <w:tblCellMar>
          <w:left w:w="70" w:type="dxa"/>
          <w:right w:w="70" w:type="dxa"/>
        </w:tblCellMar>
        <w:tblLook w:val="0000"/>
      </w:tblPr>
      <w:tblGrid>
        <w:gridCol w:w="3510"/>
        <w:gridCol w:w="2025"/>
        <w:gridCol w:w="1620"/>
        <w:gridCol w:w="2053"/>
      </w:tblGrid>
      <w:tr w:rsidR="00C33E85" w:rsidRPr="00C33E85" w:rsidTr="00C33E85">
        <w:trPr>
          <w:cantSplit/>
          <w:trHeight w:val="360"/>
          <w:jc w:val="center"/>
        </w:trPr>
        <w:tc>
          <w:tcPr>
            <w:tcW w:w="3510" w:type="dxa"/>
            <w:vMerge w:val="restart"/>
            <w:tcBorders>
              <w:top w:val="single" w:sz="6" w:space="0" w:color="auto"/>
              <w:left w:val="single" w:sz="6" w:space="0" w:color="auto"/>
              <w:bottom w:val="nil"/>
              <w:right w:val="single" w:sz="6" w:space="0" w:color="auto"/>
            </w:tcBorders>
            <w:shd w:val="clear" w:color="auto" w:fill="EEECE1" w:themeFill="background2"/>
          </w:tcPr>
          <w:p w:rsidR="00C33E85" w:rsidRPr="00C33E85" w:rsidRDefault="00C33E85" w:rsidP="003F1A73">
            <w:pPr>
              <w:pStyle w:val="ConsPlusNormal"/>
              <w:widowControl/>
              <w:ind w:firstLine="0"/>
              <w:rPr>
                <w:rFonts w:ascii="Times New Roman" w:hAnsi="Times New Roman"/>
                <w:b/>
                <w:sz w:val="24"/>
                <w:szCs w:val="24"/>
              </w:rPr>
            </w:pPr>
            <w:r w:rsidRPr="00C33E85">
              <w:rPr>
                <w:rFonts w:ascii="Times New Roman" w:hAnsi="Times New Roman"/>
                <w:b/>
                <w:sz w:val="24"/>
                <w:szCs w:val="24"/>
              </w:rPr>
              <w:t xml:space="preserve">Категория улиц и     </w:t>
            </w:r>
            <w:r w:rsidRPr="00C33E85">
              <w:rPr>
                <w:rFonts w:ascii="Times New Roman" w:hAnsi="Times New Roman"/>
                <w:b/>
                <w:sz w:val="24"/>
                <w:szCs w:val="24"/>
              </w:rPr>
              <w:br/>
              <w:t xml:space="preserve">магистралей       </w:t>
            </w:r>
          </w:p>
        </w:tc>
        <w:tc>
          <w:tcPr>
            <w:tcW w:w="2025" w:type="dxa"/>
            <w:vMerge w:val="restart"/>
            <w:tcBorders>
              <w:top w:val="single" w:sz="6" w:space="0" w:color="auto"/>
              <w:left w:val="single" w:sz="6" w:space="0" w:color="auto"/>
              <w:bottom w:val="nil"/>
              <w:right w:val="single" w:sz="6" w:space="0" w:color="auto"/>
            </w:tcBorders>
            <w:shd w:val="clear" w:color="auto" w:fill="EEECE1" w:themeFill="background2"/>
          </w:tcPr>
          <w:p w:rsidR="00C33E85" w:rsidRPr="00C33E85" w:rsidRDefault="00C33E85" w:rsidP="003F1A73">
            <w:pPr>
              <w:pStyle w:val="ConsPlusNormal"/>
              <w:widowControl/>
              <w:ind w:firstLine="0"/>
              <w:rPr>
                <w:rFonts w:ascii="Times New Roman" w:hAnsi="Times New Roman"/>
                <w:b/>
                <w:sz w:val="24"/>
                <w:szCs w:val="24"/>
              </w:rPr>
            </w:pPr>
            <w:r w:rsidRPr="00C33E85">
              <w:rPr>
                <w:rFonts w:ascii="Times New Roman" w:hAnsi="Times New Roman"/>
                <w:b/>
                <w:sz w:val="24"/>
                <w:szCs w:val="24"/>
              </w:rPr>
              <w:t>Алгебраическая</w:t>
            </w:r>
            <w:r w:rsidRPr="00C33E85">
              <w:rPr>
                <w:rFonts w:ascii="Times New Roman" w:hAnsi="Times New Roman"/>
                <w:b/>
                <w:sz w:val="24"/>
                <w:szCs w:val="24"/>
              </w:rPr>
              <w:br/>
              <w:t xml:space="preserve">разность   </w:t>
            </w:r>
            <w:r w:rsidRPr="00C33E85">
              <w:rPr>
                <w:rFonts w:ascii="Times New Roman" w:hAnsi="Times New Roman"/>
                <w:b/>
                <w:sz w:val="24"/>
                <w:szCs w:val="24"/>
              </w:rPr>
              <w:br/>
              <w:t xml:space="preserve">уклонов,   </w:t>
            </w:r>
          </w:p>
        </w:tc>
        <w:tc>
          <w:tcPr>
            <w:tcW w:w="3673"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C33E85" w:rsidRPr="00C33E85" w:rsidRDefault="00C33E85" w:rsidP="003F1A73">
            <w:pPr>
              <w:pStyle w:val="ConsPlusNormal"/>
              <w:widowControl/>
              <w:ind w:firstLine="0"/>
              <w:rPr>
                <w:rFonts w:ascii="Times New Roman" w:hAnsi="Times New Roman"/>
                <w:b/>
                <w:sz w:val="24"/>
                <w:szCs w:val="24"/>
              </w:rPr>
            </w:pPr>
            <w:r w:rsidRPr="00C33E85">
              <w:rPr>
                <w:rFonts w:ascii="Times New Roman" w:hAnsi="Times New Roman"/>
                <w:b/>
                <w:sz w:val="24"/>
                <w:szCs w:val="24"/>
              </w:rPr>
              <w:t xml:space="preserve">Радиусы вертикальных  </w:t>
            </w:r>
            <w:r w:rsidRPr="00C33E85">
              <w:rPr>
                <w:rFonts w:ascii="Times New Roman" w:hAnsi="Times New Roman"/>
                <w:b/>
                <w:sz w:val="24"/>
                <w:szCs w:val="24"/>
              </w:rPr>
              <w:br/>
              <w:t xml:space="preserve">кривых, </w:t>
            </w:r>
            <w:proofErr w:type="gramStart"/>
            <w:r w:rsidRPr="00C33E85">
              <w:rPr>
                <w:rFonts w:ascii="Times New Roman" w:hAnsi="Times New Roman"/>
                <w:b/>
                <w:sz w:val="24"/>
                <w:szCs w:val="24"/>
              </w:rPr>
              <w:t>м</w:t>
            </w:r>
            <w:proofErr w:type="gramEnd"/>
            <w:r w:rsidRPr="00C33E85">
              <w:rPr>
                <w:rFonts w:ascii="Times New Roman" w:hAnsi="Times New Roman"/>
                <w:b/>
                <w:sz w:val="24"/>
                <w:szCs w:val="24"/>
              </w:rPr>
              <w:t xml:space="preserve">       </w:t>
            </w:r>
          </w:p>
        </w:tc>
      </w:tr>
      <w:tr w:rsidR="00C33E85" w:rsidRPr="00C33E85" w:rsidTr="00C33E85">
        <w:trPr>
          <w:cantSplit/>
          <w:trHeight w:val="240"/>
          <w:jc w:val="center"/>
        </w:trPr>
        <w:tc>
          <w:tcPr>
            <w:tcW w:w="3510" w:type="dxa"/>
            <w:vMerge/>
            <w:tcBorders>
              <w:top w:val="nil"/>
              <w:left w:val="single" w:sz="6" w:space="0" w:color="auto"/>
              <w:bottom w:val="nil"/>
              <w:right w:val="single" w:sz="6" w:space="0" w:color="auto"/>
            </w:tcBorders>
            <w:shd w:val="clear" w:color="auto" w:fill="EEECE1" w:themeFill="background2"/>
          </w:tcPr>
          <w:p w:rsidR="00C33E85" w:rsidRPr="00C33E85" w:rsidRDefault="00C33E85" w:rsidP="003F1A73">
            <w:pPr>
              <w:pStyle w:val="ConsPlusNormal"/>
              <w:widowControl/>
              <w:ind w:firstLine="0"/>
              <w:rPr>
                <w:rFonts w:ascii="Times New Roman" w:hAnsi="Times New Roman"/>
                <w:b/>
                <w:sz w:val="24"/>
                <w:szCs w:val="24"/>
              </w:rPr>
            </w:pPr>
          </w:p>
        </w:tc>
        <w:tc>
          <w:tcPr>
            <w:tcW w:w="2025" w:type="dxa"/>
            <w:vMerge/>
            <w:tcBorders>
              <w:top w:val="nil"/>
              <w:left w:val="single" w:sz="6" w:space="0" w:color="auto"/>
              <w:bottom w:val="nil"/>
              <w:right w:val="single" w:sz="6" w:space="0" w:color="auto"/>
            </w:tcBorders>
            <w:shd w:val="clear" w:color="auto" w:fill="EEECE1" w:themeFill="background2"/>
          </w:tcPr>
          <w:p w:rsidR="00C33E85" w:rsidRPr="00C33E85" w:rsidRDefault="00C33E85" w:rsidP="003F1A73">
            <w:pPr>
              <w:pStyle w:val="ConsPlusNormal"/>
              <w:widowControl/>
              <w:ind w:firstLine="0"/>
              <w:rPr>
                <w:rFonts w:ascii="Times New Roman" w:hAnsi="Times New Roman"/>
                <w:b/>
                <w:sz w:val="24"/>
                <w:szCs w:val="24"/>
              </w:rPr>
            </w:pPr>
          </w:p>
        </w:tc>
        <w:tc>
          <w:tcPr>
            <w:tcW w:w="3673"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C33E85" w:rsidRPr="00C33E85" w:rsidRDefault="00C33E85" w:rsidP="003F1A73">
            <w:pPr>
              <w:pStyle w:val="ConsPlusNormal"/>
              <w:widowControl/>
              <w:ind w:firstLine="0"/>
              <w:rPr>
                <w:rFonts w:ascii="Times New Roman" w:hAnsi="Times New Roman"/>
                <w:b/>
                <w:sz w:val="24"/>
                <w:szCs w:val="24"/>
              </w:rPr>
            </w:pPr>
            <w:r w:rsidRPr="00C33E85">
              <w:rPr>
                <w:rFonts w:ascii="Times New Roman" w:hAnsi="Times New Roman"/>
                <w:b/>
                <w:sz w:val="24"/>
                <w:szCs w:val="24"/>
              </w:rPr>
              <w:t xml:space="preserve">наименьшие       </w:t>
            </w:r>
          </w:p>
        </w:tc>
      </w:tr>
      <w:tr w:rsidR="00C33E85" w:rsidRPr="00C33E85" w:rsidTr="00C33E85">
        <w:trPr>
          <w:cantSplit/>
          <w:trHeight w:val="240"/>
          <w:jc w:val="center"/>
        </w:trPr>
        <w:tc>
          <w:tcPr>
            <w:tcW w:w="3510" w:type="dxa"/>
            <w:vMerge/>
            <w:tcBorders>
              <w:top w:val="nil"/>
              <w:left w:val="single" w:sz="6" w:space="0" w:color="auto"/>
              <w:bottom w:val="single" w:sz="6" w:space="0" w:color="auto"/>
              <w:right w:val="single" w:sz="6" w:space="0" w:color="auto"/>
            </w:tcBorders>
            <w:shd w:val="clear" w:color="auto" w:fill="EEECE1" w:themeFill="background2"/>
          </w:tcPr>
          <w:p w:rsidR="00C33E85" w:rsidRPr="00C33E85" w:rsidRDefault="00C33E85" w:rsidP="003F1A73">
            <w:pPr>
              <w:pStyle w:val="ConsPlusNormal"/>
              <w:widowControl/>
              <w:ind w:firstLine="0"/>
              <w:rPr>
                <w:rFonts w:ascii="Times New Roman" w:hAnsi="Times New Roman"/>
                <w:b/>
                <w:sz w:val="24"/>
                <w:szCs w:val="24"/>
              </w:rPr>
            </w:pPr>
          </w:p>
        </w:tc>
        <w:tc>
          <w:tcPr>
            <w:tcW w:w="2025" w:type="dxa"/>
            <w:vMerge/>
            <w:tcBorders>
              <w:top w:val="nil"/>
              <w:left w:val="single" w:sz="6" w:space="0" w:color="auto"/>
              <w:bottom w:val="single" w:sz="6" w:space="0" w:color="auto"/>
              <w:right w:val="single" w:sz="6" w:space="0" w:color="auto"/>
            </w:tcBorders>
            <w:shd w:val="clear" w:color="auto" w:fill="EEECE1" w:themeFill="background2"/>
          </w:tcPr>
          <w:p w:rsidR="00C33E85" w:rsidRPr="00C33E85" w:rsidRDefault="00C33E85" w:rsidP="003F1A73">
            <w:pPr>
              <w:pStyle w:val="ConsPlusNormal"/>
              <w:widowControl/>
              <w:ind w:firstLine="0"/>
              <w:rPr>
                <w:rFonts w:ascii="Times New Roman" w:hAnsi="Times New Roman"/>
                <w:b/>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EEECE1" w:themeFill="background2"/>
          </w:tcPr>
          <w:p w:rsidR="00C33E85" w:rsidRPr="00C33E85" w:rsidRDefault="00C33E85" w:rsidP="003F1A73">
            <w:pPr>
              <w:pStyle w:val="ConsPlusNormal"/>
              <w:widowControl/>
              <w:ind w:firstLine="0"/>
              <w:rPr>
                <w:rFonts w:ascii="Times New Roman" w:hAnsi="Times New Roman"/>
                <w:b/>
                <w:sz w:val="24"/>
                <w:szCs w:val="24"/>
              </w:rPr>
            </w:pPr>
            <w:r w:rsidRPr="00C33E85">
              <w:rPr>
                <w:rFonts w:ascii="Times New Roman" w:hAnsi="Times New Roman"/>
                <w:b/>
                <w:sz w:val="24"/>
                <w:szCs w:val="24"/>
              </w:rPr>
              <w:t xml:space="preserve">выпуклые  </w:t>
            </w:r>
          </w:p>
        </w:tc>
        <w:tc>
          <w:tcPr>
            <w:tcW w:w="2053" w:type="dxa"/>
            <w:tcBorders>
              <w:top w:val="single" w:sz="6" w:space="0" w:color="auto"/>
              <w:left w:val="single" w:sz="6" w:space="0" w:color="auto"/>
              <w:bottom w:val="single" w:sz="6" w:space="0" w:color="auto"/>
              <w:right w:val="single" w:sz="6" w:space="0" w:color="auto"/>
            </w:tcBorders>
            <w:shd w:val="clear" w:color="auto" w:fill="EEECE1" w:themeFill="background2"/>
          </w:tcPr>
          <w:p w:rsidR="00C33E85" w:rsidRPr="00C33E85" w:rsidRDefault="00C33E85" w:rsidP="003F1A73">
            <w:pPr>
              <w:pStyle w:val="ConsPlusNormal"/>
              <w:widowControl/>
              <w:ind w:firstLine="0"/>
              <w:rPr>
                <w:rFonts w:ascii="Times New Roman" w:hAnsi="Times New Roman"/>
                <w:b/>
                <w:sz w:val="24"/>
                <w:szCs w:val="24"/>
              </w:rPr>
            </w:pPr>
            <w:r w:rsidRPr="00C33E85">
              <w:rPr>
                <w:rFonts w:ascii="Times New Roman" w:hAnsi="Times New Roman"/>
                <w:b/>
                <w:sz w:val="24"/>
                <w:szCs w:val="24"/>
              </w:rPr>
              <w:t xml:space="preserve">вогнутые  </w:t>
            </w:r>
          </w:p>
        </w:tc>
      </w:tr>
      <w:tr w:rsidR="00C33E85" w:rsidRPr="00C33E85" w:rsidTr="00C33E85">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Магистральные улицы      </w:t>
            </w:r>
          </w:p>
        </w:tc>
        <w:tc>
          <w:tcPr>
            <w:tcW w:w="5698" w:type="dxa"/>
            <w:gridSpan w:val="3"/>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p>
        </w:tc>
      </w:tr>
      <w:tr w:rsidR="00C33E85" w:rsidRPr="00C33E85" w:rsidTr="00C33E85">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proofErr w:type="spellStart"/>
            <w:r w:rsidRPr="00C33E85">
              <w:rPr>
                <w:rFonts w:ascii="Times New Roman" w:hAnsi="Times New Roman"/>
                <w:sz w:val="24"/>
                <w:szCs w:val="24"/>
              </w:rPr>
              <w:t>Обще</w:t>
            </w:r>
            <w:r w:rsidR="009C35EA">
              <w:rPr>
                <w:rFonts w:ascii="Times New Roman" w:hAnsi="Times New Roman"/>
                <w:sz w:val="24"/>
                <w:szCs w:val="24"/>
              </w:rPr>
              <w:t>сельского</w:t>
            </w:r>
            <w:proofErr w:type="spellEnd"/>
            <w:r w:rsidRPr="00C33E85">
              <w:rPr>
                <w:rFonts w:ascii="Times New Roman" w:hAnsi="Times New Roman"/>
                <w:sz w:val="24"/>
                <w:szCs w:val="24"/>
              </w:rPr>
              <w:t xml:space="preserve"> значения: </w:t>
            </w:r>
          </w:p>
        </w:tc>
        <w:tc>
          <w:tcPr>
            <w:tcW w:w="5698" w:type="dxa"/>
            <w:gridSpan w:val="3"/>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p>
        </w:tc>
      </w:tr>
      <w:tr w:rsidR="00C33E85" w:rsidRPr="00C33E85" w:rsidTr="00C33E85">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Регулируемого движения   </w:t>
            </w:r>
          </w:p>
        </w:tc>
        <w:tc>
          <w:tcPr>
            <w:tcW w:w="2025"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7 и более   </w:t>
            </w:r>
          </w:p>
        </w:tc>
        <w:tc>
          <w:tcPr>
            <w:tcW w:w="1620"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4000 - 6000</w:t>
            </w:r>
          </w:p>
        </w:tc>
        <w:tc>
          <w:tcPr>
            <w:tcW w:w="2053"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1500 - 2000</w:t>
            </w:r>
          </w:p>
        </w:tc>
      </w:tr>
      <w:tr w:rsidR="00C33E85" w:rsidRPr="00C33E85" w:rsidTr="00C33E85">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Районного значения:      </w:t>
            </w:r>
          </w:p>
        </w:tc>
        <w:tc>
          <w:tcPr>
            <w:tcW w:w="2025"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10 и более  </w:t>
            </w:r>
          </w:p>
        </w:tc>
        <w:tc>
          <w:tcPr>
            <w:tcW w:w="1620"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2500    </w:t>
            </w:r>
          </w:p>
        </w:tc>
        <w:tc>
          <w:tcPr>
            <w:tcW w:w="2053"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1000    </w:t>
            </w:r>
          </w:p>
        </w:tc>
      </w:tr>
      <w:tr w:rsidR="00C33E85" w:rsidRPr="00C33E85" w:rsidTr="00C33E85">
        <w:trPr>
          <w:cantSplit/>
          <w:trHeight w:val="360"/>
          <w:jc w:val="center"/>
        </w:trPr>
        <w:tc>
          <w:tcPr>
            <w:tcW w:w="3510"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Улицы и дороги местного  </w:t>
            </w:r>
            <w:r w:rsidRPr="00C33E85">
              <w:rPr>
                <w:rFonts w:ascii="Times New Roman" w:hAnsi="Times New Roman"/>
                <w:sz w:val="24"/>
                <w:szCs w:val="24"/>
              </w:rPr>
              <w:br/>
              <w:t xml:space="preserve">значения                 </w:t>
            </w:r>
          </w:p>
        </w:tc>
        <w:tc>
          <w:tcPr>
            <w:tcW w:w="2025"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15 и более  </w:t>
            </w:r>
          </w:p>
        </w:tc>
        <w:tc>
          <w:tcPr>
            <w:tcW w:w="1620"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2000    </w:t>
            </w:r>
          </w:p>
        </w:tc>
        <w:tc>
          <w:tcPr>
            <w:tcW w:w="2053" w:type="dxa"/>
            <w:tcBorders>
              <w:top w:val="single" w:sz="6" w:space="0" w:color="auto"/>
              <w:left w:val="single" w:sz="6" w:space="0" w:color="auto"/>
              <w:bottom w:val="single" w:sz="6" w:space="0" w:color="auto"/>
              <w:right w:val="single" w:sz="6" w:space="0" w:color="auto"/>
            </w:tcBorders>
          </w:tcPr>
          <w:p w:rsidR="00C33E85" w:rsidRPr="00C33E85" w:rsidRDefault="00C33E85" w:rsidP="003F1A73">
            <w:pPr>
              <w:pStyle w:val="ConsPlusNormal"/>
              <w:widowControl/>
              <w:ind w:firstLine="0"/>
              <w:rPr>
                <w:rFonts w:ascii="Times New Roman" w:hAnsi="Times New Roman"/>
                <w:sz w:val="24"/>
                <w:szCs w:val="24"/>
              </w:rPr>
            </w:pPr>
            <w:r w:rsidRPr="00C33E85">
              <w:rPr>
                <w:rFonts w:ascii="Times New Roman" w:hAnsi="Times New Roman"/>
                <w:sz w:val="24"/>
                <w:szCs w:val="24"/>
              </w:rPr>
              <w:t xml:space="preserve">500    </w:t>
            </w:r>
          </w:p>
        </w:tc>
      </w:tr>
    </w:tbl>
    <w:p w:rsidR="00C33E85" w:rsidRPr="00C33E85" w:rsidRDefault="00C33E85" w:rsidP="00C33E8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4.6.19. </w:t>
      </w:r>
      <w:r w:rsidRPr="00C33E85">
        <w:rPr>
          <w:rFonts w:ascii="Times New Roman" w:eastAsia="Times New Roman" w:hAnsi="Times New Roman"/>
          <w:sz w:val="28"/>
          <w:szCs w:val="28"/>
          <w:lang w:eastAsia="ru-RU"/>
        </w:rPr>
        <w:t xml:space="preserve">Расстояния между двумя переломами продольного профиля (шаг проектирования) для магистральных улиц </w:t>
      </w:r>
      <w:proofErr w:type="spellStart"/>
      <w:r w:rsidRPr="00C33E85">
        <w:rPr>
          <w:rFonts w:ascii="Times New Roman" w:eastAsia="Times New Roman" w:hAnsi="Times New Roman"/>
          <w:sz w:val="28"/>
          <w:szCs w:val="28"/>
          <w:lang w:eastAsia="ru-RU"/>
        </w:rPr>
        <w:t>обще</w:t>
      </w:r>
      <w:r w:rsidR="009C35EA">
        <w:rPr>
          <w:rFonts w:ascii="Times New Roman" w:eastAsia="Times New Roman" w:hAnsi="Times New Roman"/>
          <w:sz w:val="28"/>
          <w:szCs w:val="28"/>
          <w:lang w:eastAsia="ru-RU"/>
        </w:rPr>
        <w:t>сельского</w:t>
      </w:r>
      <w:proofErr w:type="spellEnd"/>
      <w:r w:rsidRPr="00C33E85">
        <w:rPr>
          <w:rFonts w:ascii="Times New Roman" w:eastAsia="Times New Roman" w:hAnsi="Times New Roman"/>
          <w:sz w:val="28"/>
          <w:szCs w:val="28"/>
          <w:lang w:eastAsia="ru-RU"/>
        </w:rPr>
        <w:t xml:space="preserve"> значения следует принимать не менее 200 метров.</w:t>
      </w:r>
    </w:p>
    <w:p w:rsidR="00C33E85" w:rsidRPr="00C33E85" w:rsidRDefault="00C33E85" w:rsidP="00C33E8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33E85">
        <w:rPr>
          <w:rFonts w:ascii="Times New Roman" w:eastAsia="Times New Roman" w:hAnsi="Times New Roman"/>
          <w:sz w:val="28"/>
          <w:szCs w:val="28"/>
          <w:lang w:eastAsia="ru-RU"/>
        </w:rPr>
        <w:t xml:space="preserve">Расстояния между переломами должны обеспечивать возможность размещения на магистральных улицах </w:t>
      </w:r>
      <w:proofErr w:type="spellStart"/>
      <w:r w:rsidRPr="00C33E85">
        <w:rPr>
          <w:rFonts w:ascii="Times New Roman" w:eastAsia="Times New Roman" w:hAnsi="Times New Roman"/>
          <w:sz w:val="28"/>
          <w:szCs w:val="28"/>
          <w:lang w:eastAsia="ru-RU"/>
        </w:rPr>
        <w:t>обще</w:t>
      </w:r>
      <w:r w:rsidR="009C35EA">
        <w:rPr>
          <w:rFonts w:ascii="Times New Roman" w:eastAsia="Times New Roman" w:hAnsi="Times New Roman"/>
          <w:sz w:val="28"/>
          <w:szCs w:val="28"/>
          <w:lang w:eastAsia="ru-RU"/>
        </w:rPr>
        <w:t>сельского</w:t>
      </w:r>
      <w:proofErr w:type="spellEnd"/>
      <w:r w:rsidRPr="00C33E85">
        <w:rPr>
          <w:rFonts w:ascii="Times New Roman" w:eastAsia="Times New Roman" w:hAnsi="Times New Roman"/>
          <w:sz w:val="28"/>
          <w:szCs w:val="28"/>
          <w:lang w:eastAsia="ru-RU"/>
        </w:rPr>
        <w:t xml:space="preserve"> значения с непрерывным движением вертикальных кривых и прямой вставки между ними не менее 50 метров.</w:t>
      </w:r>
    </w:p>
    <w:p w:rsidR="00287CE7" w:rsidRDefault="00C33E85" w:rsidP="00C33E8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33E85">
        <w:rPr>
          <w:rFonts w:ascii="Times New Roman" w:eastAsia="Times New Roman" w:hAnsi="Times New Roman"/>
          <w:sz w:val="28"/>
          <w:szCs w:val="28"/>
          <w:lang w:eastAsia="ru-RU"/>
        </w:rPr>
        <w:t>На остальных магистральных улицах выпуклые и вогнутые смежные кривые допускается сопрягать между собой без устройства прямой вставки.</w:t>
      </w:r>
    </w:p>
    <w:p w:rsidR="00C33E85" w:rsidRDefault="00C33E85" w:rsidP="00C33E8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4.6.20. </w:t>
      </w:r>
      <w:r w:rsidR="003F1A73" w:rsidRPr="003F1A73">
        <w:rPr>
          <w:rFonts w:ascii="Times New Roman" w:eastAsia="Times New Roman" w:hAnsi="Times New Roman"/>
          <w:sz w:val="28"/>
          <w:szCs w:val="28"/>
          <w:lang w:eastAsia="ru-RU"/>
        </w:rPr>
        <w:t xml:space="preserve">Земляное полотно следует проектировать с учетом категории дороги, типа дорожной одежды, высоты насыпи и глубины выемки, свойств грунтов, используемых в земляном полотне, условий производства работ по возведению полотна, природных условий строительства и особенностей инженерно-геологических условий участка строительства, опыта эксплуатации дорог в данном районе, исходя из обеспечения требуемых прочности, устойчивости и </w:t>
      </w:r>
      <w:proofErr w:type="gramStart"/>
      <w:r w:rsidR="003F1A73" w:rsidRPr="003F1A73">
        <w:rPr>
          <w:rFonts w:ascii="Times New Roman" w:eastAsia="Times New Roman" w:hAnsi="Times New Roman"/>
          <w:sz w:val="28"/>
          <w:szCs w:val="28"/>
          <w:lang w:eastAsia="ru-RU"/>
        </w:rPr>
        <w:t>стабильности</w:t>
      </w:r>
      <w:proofErr w:type="gramEnd"/>
      <w:r w:rsidR="003F1A73" w:rsidRPr="003F1A73">
        <w:rPr>
          <w:rFonts w:ascii="Times New Roman" w:eastAsia="Times New Roman" w:hAnsi="Times New Roman"/>
          <w:sz w:val="28"/>
          <w:szCs w:val="28"/>
          <w:lang w:eastAsia="ru-RU"/>
        </w:rPr>
        <w:t xml:space="preserve"> как самого земляного полотна, так и дорожной одежды при наименьших </w:t>
      </w:r>
      <w:proofErr w:type="gramStart"/>
      <w:r w:rsidR="003F1A73" w:rsidRPr="003F1A73">
        <w:rPr>
          <w:rFonts w:ascii="Times New Roman" w:eastAsia="Times New Roman" w:hAnsi="Times New Roman"/>
          <w:sz w:val="28"/>
          <w:szCs w:val="28"/>
          <w:lang w:eastAsia="ru-RU"/>
        </w:rPr>
        <w:t>затратах</w:t>
      </w:r>
      <w:proofErr w:type="gramEnd"/>
      <w:r w:rsidR="003F1A73" w:rsidRPr="003F1A73">
        <w:rPr>
          <w:rFonts w:ascii="Times New Roman" w:eastAsia="Times New Roman" w:hAnsi="Times New Roman"/>
          <w:sz w:val="28"/>
          <w:szCs w:val="28"/>
          <w:lang w:eastAsia="ru-RU"/>
        </w:rPr>
        <w:t xml:space="preserve"> на стадиях строительства и эксплуатации, а также при максимальном сохранении ценных земель и наименьшем ущербе окружающей природной среде.</w:t>
      </w:r>
    </w:p>
    <w:p w:rsidR="003F1A73" w:rsidRDefault="003F1A73" w:rsidP="00C33E8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4.6.21. </w:t>
      </w:r>
      <w:r w:rsidRPr="003F1A73">
        <w:rPr>
          <w:rFonts w:ascii="Times New Roman" w:eastAsia="Times New Roman" w:hAnsi="Times New Roman"/>
          <w:sz w:val="28"/>
          <w:szCs w:val="28"/>
          <w:lang w:eastAsia="ru-RU"/>
        </w:rPr>
        <w:t>Дорожная одежда должна соответствовать общим требованиям, предъявляемым к дороге как транспортному сооружению. Эти требования надлежит обеспечивать выбором конструкции всей дорожной одежды, соответствующих покрытий проезжей части, конструкции сопряжения проезжей части с обочинами и разделительной полосой и типов укрепления обочин, созданием ровной и шероховатой поверхности проезжей части и т.д.</w:t>
      </w:r>
    </w:p>
    <w:p w:rsidR="003F1A73" w:rsidRDefault="003F1A73" w:rsidP="00C33E8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4.6.22. </w:t>
      </w:r>
      <w:r w:rsidR="008E1204" w:rsidRPr="008E1204">
        <w:rPr>
          <w:rFonts w:ascii="Times New Roman" w:eastAsia="Times New Roman" w:hAnsi="Times New Roman"/>
          <w:sz w:val="28"/>
          <w:szCs w:val="28"/>
          <w:lang w:eastAsia="ru-RU"/>
        </w:rPr>
        <w:t>По сопротивлению нагрузкам от автотранспортных средств и по реакции на климатические воздействия дорожные одежды следует подразделять на одежды с жесткими покрытиями и слоями основания (жесткие дорожные одежды) и на одежды с нежесткими покрытиями и слоями основания (нежесткие дорожные одежды).</w:t>
      </w:r>
    </w:p>
    <w:p w:rsidR="008E1204" w:rsidRDefault="008E1204" w:rsidP="00C33E8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4.6.23. </w:t>
      </w:r>
      <w:r w:rsidRPr="008E1204">
        <w:rPr>
          <w:rFonts w:ascii="Times New Roman" w:eastAsia="Times New Roman" w:hAnsi="Times New Roman"/>
          <w:sz w:val="28"/>
          <w:szCs w:val="28"/>
          <w:lang w:eastAsia="ru-RU"/>
        </w:rPr>
        <w:t xml:space="preserve">Типы дорожных одежд, основные виды покрытий и область их применения приведены в таблице </w:t>
      </w:r>
      <w:r>
        <w:rPr>
          <w:rFonts w:ascii="Times New Roman" w:eastAsia="Times New Roman" w:hAnsi="Times New Roman"/>
          <w:sz w:val="28"/>
          <w:szCs w:val="28"/>
          <w:lang w:eastAsia="ru-RU"/>
        </w:rPr>
        <w:t>4.41</w:t>
      </w:r>
      <w:r w:rsidRPr="008E1204">
        <w:rPr>
          <w:rFonts w:ascii="Times New Roman" w:eastAsia="Times New Roman" w:hAnsi="Times New Roman"/>
          <w:sz w:val="28"/>
          <w:szCs w:val="28"/>
          <w:lang w:eastAsia="ru-RU"/>
        </w:rPr>
        <w:t>.</w:t>
      </w:r>
    </w:p>
    <w:p w:rsidR="008E1204" w:rsidRDefault="008E1204" w:rsidP="008E1204">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4.41.</w:t>
      </w:r>
    </w:p>
    <w:tbl>
      <w:tblPr>
        <w:tblW w:w="0" w:type="auto"/>
        <w:jc w:val="center"/>
        <w:tblLayout w:type="fixed"/>
        <w:tblCellMar>
          <w:left w:w="70" w:type="dxa"/>
          <w:right w:w="70" w:type="dxa"/>
        </w:tblCellMar>
        <w:tblLook w:val="0000"/>
      </w:tblPr>
      <w:tblGrid>
        <w:gridCol w:w="1620"/>
        <w:gridCol w:w="2970"/>
        <w:gridCol w:w="4185"/>
      </w:tblGrid>
      <w:tr w:rsidR="008E1204" w:rsidRPr="008E1204" w:rsidTr="008E1204">
        <w:trPr>
          <w:cantSplit/>
          <w:trHeight w:val="480"/>
          <w:jc w:val="center"/>
        </w:trPr>
        <w:tc>
          <w:tcPr>
            <w:tcW w:w="1620" w:type="dxa"/>
            <w:tcBorders>
              <w:top w:val="single" w:sz="6" w:space="0" w:color="auto"/>
              <w:left w:val="single" w:sz="6" w:space="0" w:color="auto"/>
              <w:bottom w:val="single" w:sz="6" w:space="0" w:color="auto"/>
              <w:right w:val="single" w:sz="6" w:space="0" w:color="auto"/>
            </w:tcBorders>
            <w:shd w:val="clear" w:color="auto" w:fill="EEECE1" w:themeFill="background2"/>
          </w:tcPr>
          <w:p w:rsidR="008E1204" w:rsidRPr="008E1204" w:rsidRDefault="008E1204" w:rsidP="002D6A0E">
            <w:pPr>
              <w:pStyle w:val="ConsPlusNormal"/>
              <w:widowControl/>
              <w:ind w:firstLine="0"/>
              <w:rPr>
                <w:rFonts w:ascii="Times New Roman" w:hAnsi="Times New Roman"/>
                <w:b/>
                <w:sz w:val="24"/>
                <w:szCs w:val="24"/>
              </w:rPr>
            </w:pPr>
            <w:r w:rsidRPr="008E1204">
              <w:rPr>
                <w:rFonts w:ascii="Times New Roman" w:hAnsi="Times New Roman"/>
                <w:b/>
                <w:sz w:val="24"/>
                <w:szCs w:val="24"/>
              </w:rPr>
              <w:t xml:space="preserve">Типы    </w:t>
            </w:r>
            <w:r w:rsidRPr="008E1204">
              <w:rPr>
                <w:rFonts w:ascii="Times New Roman" w:hAnsi="Times New Roman"/>
                <w:b/>
                <w:sz w:val="24"/>
                <w:szCs w:val="24"/>
              </w:rPr>
              <w:br/>
              <w:t xml:space="preserve">дорожных  </w:t>
            </w:r>
            <w:r w:rsidRPr="008E1204">
              <w:rPr>
                <w:rFonts w:ascii="Times New Roman" w:hAnsi="Times New Roman"/>
                <w:b/>
                <w:sz w:val="24"/>
                <w:szCs w:val="24"/>
              </w:rPr>
              <w:br/>
              <w:t xml:space="preserve">одежд   </w:t>
            </w:r>
          </w:p>
        </w:tc>
        <w:tc>
          <w:tcPr>
            <w:tcW w:w="2970" w:type="dxa"/>
            <w:tcBorders>
              <w:top w:val="single" w:sz="6" w:space="0" w:color="auto"/>
              <w:left w:val="single" w:sz="6" w:space="0" w:color="auto"/>
              <w:bottom w:val="single" w:sz="6" w:space="0" w:color="auto"/>
              <w:right w:val="single" w:sz="6" w:space="0" w:color="auto"/>
            </w:tcBorders>
            <w:shd w:val="clear" w:color="auto" w:fill="EEECE1" w:themeFill="background2"/>
          </w:tcPr>
          <w:p w:rsidR="008E1204" w:rsidRPr="008E1204" w:rsidRDefault="008E1204" w:rsidP="002D6A0E">
            <w:pPr>
              <w:pStyle w:val="ConsPlusNormal"/>
              <w:widowControl/>
              <w:ind w:firstLine="0"/>
              <w:rPr>
                <w:rFonts w:ascii="Times New Roman" w:hAnsi="Times New Roman"/>
                <w:b/>
                <w:sz w:val="24"/>
                <w:szCs w:val="24"/>
              </w:rPr>
            </w:pPr>
            <w:r w:rsidRPr="008E1204">
              <w:rPr>
                <w:rFonts w:ascii="Times New Roman" w:hAnsi="Times New Roman"/>
                <w:b/>
                <w:sz w:val="24"/>
                <w:szCs w:val="24"/>
              </w:rPr>
              <w:t xml:space="preserve">Основные       </w:t>
            </w:r>
            <w:r w:rsidRPr="008E1204">
              <w:rPr>
                <w:rFonts w:ascii="Times New Roman" w:hAnsi="Times New Roman"/>
                <w:b/>
                <w:sz w:val="24"/>
                <w:szCs w:val="24"/>
              </w:rPr>
              <w:br/>
              <w:t xml:space="preserve">виды покрытий    </w:t>
            </w:r>
          </w:p>
        </w:tc>
        <w:tc>
          <w:tcPr>
            <w:tcW w:w="4185" w:type="dxa"/>
            <w:tcBorders>
              <w:top w:val="single" w:sz="6" w:space="0" w:color="auto"/>
              <w:left w:val="single" w:sz="6" w:space="0" w:color="auto"/>
              <w:bottom w:val="single" w:sz="6" w:space="0" w:color="auto"/>
              <w:right w:val="single" w:sz="6" w:space="0" w:color="auto"/>
            </w:tcBorders>
            <w:shd w:val="clear" w:color="auto" w:fill="EEECE1" w:themeFill="background2"/>
          </w:tcPr>
          <w:p w:rsidR="008E1204" w:rsidRPr="008E1204" w:rsidRDefault="008E1204" w:rsidP="002D6A0E">
            <w:pPr>
              <w:pStyle w:val="ConsPlusNormal"/>
              <w:widowControl/>
              <w:ind w:firstLine="0"/>
              <w:rPr>
                <w:rFonts w:ascii="Times New Roman" w:hAnsi="Times New Roman"/>
                <w:b/>
                <w:sz w:val="24"/>
                <w:szCs w:val="24"/>
              </w:rPr>
            </w:pPr>
            <w:r w:rsidRPr="008E1204">
              <w:rPr>
                <w:rFonts w:ascii="Times New Roman" w:hAnsi="Times New Roman"/>
                <w:b/>
                <w:sz w:val="24"/>
                <w:szCs w:val="24"/>
              </w:rPr>
              <w:t xml:space="preserve">Категории           </w:t>
            </w:r>
            <w:r w:rsidRPr="008E1204">
              <w:rPr>
                <w:rFonts w:ascii="Times New Roman" w:hAnsi="Times New Roman"/>
                <w:b/>
                <w:sz w:val="24"/>
                <w:szCs w:val="24"/>
              </w:rPr>
              <w:br/>
              <w:t xml:space="preserve">дорог и улиц         </w:t>
            </w:r>
          </w:p>
        </w:tc>
      </w:tr>
      <w:tr w:rsidR="008E1204" w:rsidRPr="008E1204" w:rsidTr="008E1204">
        <w:trPr>
          <w:cantSplit/>
          <w:trHeight w:val="1080"/>
          <w:jc w:val="center"/>
        </w:trPr>
        <w:tc>
          <w:tcPr>
            <w:tcW w:w="162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Капитальные</w:t>
            </w:r>
          </w:p>
        </w:tc>
        <w:tc>
          <w:tcPr>
            <w:tcW w:w="297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цементобетонные      </w:t>
            </w:r>
            <w:r w:rsidRPr="008E1204">
              <w:rPr>
                <w:rFonts w:ascii="Times New Roman" w:hAnsi="Times New Roman"/>
                <w:sz w:val="24"/>
                <w:szCs w:val="24"/>
              </w:rPr>
              <w:br/>
              <w:t xml:space="preserve">монолитные,          </w:t>
            </w:r>
            <w:r w:rsidRPr="008E1204">
              <w:rPr>
                <w:rFonts w:ascii="Times New Roman" w:hAnsi="Times New Roman"/>
                <w:sz w:val="24"/>
                <w:szCs w:val="24"/>
              </w:rPr>
              <w:br/>
              <w:t>железобетонные    или</w:t>
            </w:r>
            <w:r w:rsidRPr="008E1204">
              <w:rPr>
                <w:rFonts w:ascii="Times New Roman" w:hAnsi="Times New Roman"/>
                <w:sz w:val="24"/>
                <w:szCs w:val="24"/>
              </w:rPr>
              <w:br/>
              <w:t>армобетонные сборные,</w:t>
            </w:r>
            <w:r w:rsidRPr="008E1204">
              <w:rPr>
                <w:rFonts w:ascii="Times New Roman" w:hAnsi="Times New Roman"/>
                <w:sz w:val="24"/>
                <w:szCs w:val="24"/>
              </w:rPr>
              <w:br/>
              <w:t xml:space="preserve">асфальтобетонные     </w:t>
            </w:r>
          </w:p>
        </w:tc>
        <w:tc>
          <w:tcPr>
            <w:tcW w:w="4185"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скоростные             дороги,</w:t>
            </w:r>
            <w:r w:rsidRPr="008E1204">
              <w:rPr>
                <w:rFonts w:ascii="Times New Roman" w:hAnsi="Times New Roman"/>
                <w:sz w:val="24"/>
                <w:szCs w:val="24"/>
              </w:rPr>
              <w:br/>
              <w:t>магистральные            улицы</w:t>
            </w:r>
            <w:r w:rsidRPr="008E1204">
              <w:rPr>
                <w:rFonts w:ascii="Times New Roman" w:hAnsi="Times New Roman"/>
                <w:sz w:val="24"/>
                <w:szCs w:val="24"/>
              </w:rPr>
              <w:br/>
            </w:r>
            <w:proofErr w:type="spellStart"/>
            <w:r w:rsidRPr="008E1204">
              <w:rPr>
                <w:rFonts w:ascii="Times New Roman" w:hAnsi="Times New Roman"/>
                <w:sz w:val="24"/>
                <w:szCs w:val="24"/>
              </w:rPr>
              <w:t>обще</w:t>
            </w:r>
            <w:r w:rsidR="009C35EA">
              <w:rPr>
                <w:rFonts w:ascii="Times New Roman" w:hAnsi="Times New Roman"/>
                <w:sz w:val="24"/>
                <w:szCs w:val="24"/>
              </w:rPr>
              <w:t>сельского</w:t>
            </w:r>
            <w:proofErr w:type="spellEnd"/>
            <w:r w:rsidRPr="008E1204">
              <w:rPr>
                <w:rFonts w:ascii="Times New Roman" w:hAnsi="Times New Roman"/>
                <w:sz w:val="24"/>
                <w:szCs w:val="24"/>
              </w:rPr>
              <w:t xml:space="preserve">       значения,</w:t>
            </w:r>
            <w:r w:rsidRPr="008E1204">
              <w:rPr>
                <w:rFonts w:ascii="Times New Roman" w:hAnsi="Times New Roman"/>
                <w:sz w:val="24"/>
                <w:szCs w:val="24"/>
              </w:rPr>
              <w:br/>
              <w:t>магистральные улицы  районного</w:t>
            </w:r>
            <w:r w:rsidRPr="008E1204">
              <w:rPr>
                <w:rFonts w:ascii="Times New Roman" w:hAnsi="Times New Roman"/>
                <w:sz w:val="24"/>
                <w:szCs w:val="24"/>
              </w:rPr>
              <w:br/>
              <w:t>значения,   улицы   и   дороги</w:t>
            </w:r>
            <w:r w:rsidRPr="008E1204">
              <w:rPr>
                <w:rFonts w:ascii="Times New Roman" w:hAnsi="Times New Roman"/>
                <w:sz w:val="24"/>
                <w:szCs w:val="24"/>
              </w:rPr>
              <w:br/>
              <w:t>местного             значения:</w:t>
            </w:r>
            <w:r w:rsidRPr="008E1204">
              <w:rPr>
                <w:rFonts w:ascii="Times New Roman" w:hAnsi="Times New Roman"/>
                <w:sz w:val="24"/>
                <w:szCs w:val="24"/>
              </w:rPr>
              <w:br/>
              <w:t>промышленных    и    складских</w:t>
            </w:r>
            <w:r w:rsidRPr="008E1204">
              <w:rPr>
                <w:rFonts w:ascii="Times New Roman" w:hAnsi="Times New Roman"/>
                <w:sz w:val="24"/>
                <w:szCs w:val="24"/>
              </w:rPr>
              <w:br/>
              <w:t xml:space="preserve">районов                       </w:t>
            </w:r>
          </w:p>
        </w:tc>
      </w:tr>
      <w:tr w:rsidR="008E1204" w:rsidRPr="008E1204" w:rsidTr="008E1204">
        <w:trPr>
          <w:cantSplit/>
          <w:trHeight w:val="960"/>
          <w:jc w:val="center"/>
        </w:trPr>
        <w:tc>
          <w:tcPr>
            <w:tcW w:w="162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Облегченные</w:t>
            </w:r>
          </w:p>
        </w:tc>
        <w:tc>
          <w:tcPr>
            <w:tcW w:w="297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proofErr w:type="gramStart"/>
            <w:r w:rsidRPr="008E1204">
              <w:rPr>
                <w:rFonts w:ascii="Times New Roman" w:hAnsi="Times New Roman"/>
                <w:sz w:val="24"/>
                <w:szCs w:val="24"/>
              </w:rPr>
              <w:t>асфальтобетонные</w:t>
            </w:r>
            <w:proofErr w:type="gramEnd"/>
            <w:r w:rsidRPr="008E1204">
              <w:rPr>
                <w:rFonts w:ascii="Times New Roman" w:hAnsi="Times New Roman"/>
                <w:sz w:val="24"/>
                <w:szCs w:val="24"/>
              </w:rPr>
              <w:t xml:space="preserve">,    </w:t>
            </w:r>
            <w:r w:rsidRPr="008E1204">
              <w:rPr>
                <w:rFonts w:ascii="Times New Roman" w:hAnsi="Times New Roman"/>
                <w:sz w:val="24"/>
                <w:szCs w:val="24"/>
              </w:rPr>
              <w:br/>
              <w:t>дегтебетонные,     из</w:t>
            </w:r>
            <w:r w:rsidRPr="008E1204">
              <w:rPr>
                <w:rFonts w:ascii="Times New Roman" w:hAnsi="Times New Roman"/>
                <w:sz w:val="24"/>
                <w:szCs w:val="24"/>
              </w:rPr>
              <w:br/>
              <w:t>щебня,    гравия    и</w:t>
            </w:r>
            <w:r w:rsidRPr="008E1204">
              <w:rPr>
                <w:rFonts w:ascii="Times New Roman" w:hAnsi="Times New Roman"/>
                <w:sz w:val="24"/>
                <w:szCs w:val="24"/>
              </w:rPr>
              <w:br/>
              <w:t>песка,   обработанных</w:t>
            </w:r>
            <w:r w:rsidRPr="008E1204">
              <w:rPr>
                <w:rFonts w:ascii="Times New Roman" w:hAnsi="Times New Roman"/>
                <w:sz w:val="24"/>
                <w:szCs w:val="24"/>
              </w:rPr>
              <w:br/>
              <w:t xml:space="preserve">вяжущими  </w:t>
            </w:r>
            <w:r w:rsidR="006A52FF">
              <w:rPr>
                <w:rFonts w:ascii="Times New Roman" w:hAnsi="Times New Roman"/>
                <w:sz w:val="24"/>
                <w:szCs w:val="24"/>
              </w:rPr>
              <w:t>материалами</w:t>
            </w:r>
            <w:r w:rsidRPr="008E1204">
              <w:rPr>
                <w:rFonts w:ascii="Times New Roman" w:hAnsi="Times New Roman"/>
                <w:sz w:val="24"/>
                <w:szCs w:val="24"/>
              </w:rPr>
              <w:t xml:space="preserve">           </w:t>
            </w:r>
          </w:p>
        </w:tc>
        <w:tc>
          <w:tcPr>
            <w:tcW w:w="4185"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магистральные улицы  районного</w:t>
            </w:r>
            <w:r w:rsidRPr="008E1204">
              <w:rPr>
                <w:rFonts w:ascii="Times New Roman" w:hAnsi="Times New Roman"/>
                <w:sz w:val="24"/>
                <w:szCs w:val="24"/>
              </w:rPr>
              <w:br/>
              <w:t>значения,   улицы   и   дороги</w:t>
            </w:r>
            <w:r w:rsidRPr="008E1204">
              <w:rPr>
                <w:rFonts w:ascii="Times New Roman" w:hAnsi="Times New Roman"/>
                <w:sz w:val="24"/>
                <w:szCs w:val="24"/>
              </w:rPr>
              <w:br/>
              <w:t>местного             значения:</w:t>
            </w:r>
            <w:r w:rsidRPr="008E1204">
              <w:rPr>
                <w:rFonts w:ascii="Times New Roman" w:hAnsi="Times New Roman"/>
                <w:sz w:val="24"/>
                <w:szCs w:val="24"/>
              </w:rPr>
              <w:br/>
              <w:t>промышленных    и    складских</w:t>
            </w:r>
            <w:r w:rsidRPr="008E1204">
              <w:rPr>
                <w:rFonts w:ascii="Times New Roman" w:hAnsi="Times New Roman"/>
                <w:sz w:val="24"/>
                <w:szCs w:val="24"/>
              </w:rPr>
              <w:br/>
              <w:t>районов,   жилые    улицы    и</w:t>
            </w:r>
            <w:r w:rsidRPr="008E1204">
              <w:rPr>
                <w:rFonts w:ascii="Times New Roman" w:hAnsi="Times New Roman"/>
                <w:sz w:val="24"/>
                <w:szCs w:val="24"/>
              </w:rPr>
              <w:br/>
              <w:t>проезды,  поселковые  улицы  и</w:t>
            </w:r>
            <w:r w:rsidRPr="008E1204">
              <w:rPr>
                <w:rFonts w:ascii="Times New Roman" w:hAnsi="Times New Roman"/>
                <w:sz w:val="24"/>
                <w:szCs w:val="24"/>
              </w:rPr>
              <w:br/>
              <w:t xml:space="preserve">дороги                        </w:t>
            </w:r>
          </w:p>
        </w:tc>
      </w:tr>
      <w:tr w:rsidR="008E1204" w:rsidRPr="008E1204" w:rsidTr="008E1204">
        <w:trPr>
          <w:cantSplit/>
          <w:trHeight w:val="720"/>
          <w:jc w:val="center"/>
        </w:trPr>
        <w:tc>
          <w:tcPr>
            <w:tcW w:w="162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Переходные </w:t>
            </w:r>
          </w:p>
        </w:tc>
        <w:tc>
          <w:tcPr>
            <w:tcW w:w="2970" w:type="dxa"/>
            <w:tcBorders>
              <w:top w:val="single" w:sz="6" w:space="0" w:color="auto"/>
              <w:left w:val="single" w:sz="6" w:space="0" w:color="auto"/>
              <w:bottom w:val="single" w:sz="6" w:space="0" w:color="auto"/>
              <w:right w:val="single" w:sz="6" w:space="0" w:color="auto"/>
            </w:tcBorders>
          </w:tcPr>
          <w:p w:rsidR="008E1204" w:rsidRPr="008E1204" w:rsidRDefault="006A52FF" w:rsidP="006A52FF">
            <w:pPr>
              <w:pStyle w:val="ConsPlusNormal"/>
              <w:widowControl/>
              <w:ind w:firstLine="0"/>
              <w:rPr>
                <w:rFonts w:ascii="Times New Roman" w:hAnsi="Times New Roman"/>
                <w:sz w:val="24"/>
                <w:szCs w:val="24"/>
              </w:rPr>
            </w:pPr>
            <w:proofErr w:type="gramStart"/>
            <w:r>
              <w:rPr>
                <w:rFonts w:ascii="Times New Roman" w:hAnsi="Times New Roman"/>
                <w:sz w:val="24"/>
                <w:szCs w:val="24"/>
              </w:rPr>
              <w:t>щебеночные</w:t>
            </w:r>
            <w:proofErr w:type="gramEnd"/>
            <w:r>
              <w:rPr>
                <w:rFonts w:ascii="Times New Roman" w:hAnsi="Times New Roman"/>
                <w:sz w:val="24"/>
                <w:szCs w:val="24"/>
              </w:rPr>
              <w:t xml:space="preserve">        </w:t>
            </w:r>
            <w:r w:rsidR="008E1204" w:rsidRPr="008E1204">
              <w:rPr>
                <w:rFonts w:ascii="Times New Roman" w:hAnsi="Times New Roman"/>
                <w:sz w:val="24"/>
                <w:szCs w:val="24"/>
              </w:rPr>
              <w:t>и</w:t>
            </w:r>
            <w:r w:rsidR="008E1204" w:rsidRPr="008E1204">
              <w:rPr>
                <w:rFonts w:ascii="Times New Roman" w:hAnsi="Times New Roman"/>
                <w:sz w:val="24"/>
                <w:szCs w:val="24"/>
              </w:rPr>
              <w:br/>
              <w:t>гравийные: из грунтов</w:t>
            </w:r>
            <w:r w:rsidR="008E1204" w:rsidRPr="008E1204">
              <w:rPr>
                <w:rFonts w:ascii="Times New Roman" w:hAnsi="Times New Roman"/>
                <w:sz w:val="24"/>
                <w:szCs w:val="24"/>
              </w:rPr>
              <w:br/>
              <w:t xml:space="preserve">и местных </w:t>
            </w:r>
            <w:proofErr w:type="spellStart"/>
            <w:r w:rsidR="008E1204" w:rsidRPr="008E1204">
              <w:rPr>
                <w:rFonts w:ascii="Times New Roman" w:hAnsi="Times New Roman"/>
                <w:sz w:val="24"/>
                <w:szCs w:val="24"/>
              </w:rPr>
              <w:t>малопрочных</w:t>
            </w:r>
            <w:proofErr w:type="spellEnd"/>
            <w:r w:rsidR="008E1204" w:rsidRPr="008E1204">
              <w:rPr>
                <w:rFonts w:ascii="Times New Roman" w:hAnsi="Times New Roman"/>
                <w:sz w:val="24"/>
                <w:szCs w:val="24"/>
              </w:rPr>
              <w:br/>
              <w:t>каменных  материалов,</w:t>
            </w:r>
            <w:r w:rsidR="008E1204" w:rsidRPr="008E1204">
              <w:rPr>
                <w:rFonts w:ascii="Times New Roman" w:hAnsi="Times New Roman"/>
                <w:sz w:val="24"/>
                <w:szCs w:val="24"/>
              </w:rPr>
              <w:br/>
              <w:t>обработанных вяжущими</w:t>
            </w:r>
            <w:r>
              <w:rPr>
                <w:rFonts w:ascii="Times New Roman" w:hAnsi="Times New Roman"/>
                <w:sz w:val="24"/>
                <w:szCs w:val="24"/>
              </w:rPr>
              <w:t xml:space="preserve"> материалами</w:t>
            </w:r>
          </w:p>
        </w:tc>
        <w:tc>
          <w:tcPr>
            <w:tcW w:w="4185"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улицы   и   дороги    местного</w:t>
            </w:r>
            <w:r w:rsidRPr="008E1204">
              <w:rPr>
                <w:rFonts w:ascii="Times New Roman" w:hAnsi="Times New Roman"/>
                <w:sz w:val="24"/>
                <w:szCs w:val="24"/>
              </w:rPr>
              <w:br/>
              <w:t>значения:    промышленных    и</w:t>
            </w:r>
            <w:r w:rsidRPr="008E1204">
              <w:rPr>
                <w:rFonts w:ascii="Times New Roman" w:hAnsi="Times New Roman"/>
                <w:sz w:val="24"/>
                <w:szCs w:val="24"/>
              </w:rPr>
              <w:br/>
              <w:t>складских районов, жилые улицы</w:t>
            </w:r>
            <w:r w:rsidRPr="008E1204">
              <w:rPr>
                <w:rFonts w:ascii="Times New Roman" w:hAnsi="Times New Roman"/>
                <w:sz w:val="24"/>
                <w:szCs w:val="24"/>
              </w:rPr>
              <w:br/>
              <w:t>и проезды, поселковые улицы  и</w:t>
            </w:r>
            <w:r w:rsidRPr="008E1204">
              <w:rPr>
                <w:rFonts w:ascii="Times New Roman" w:hAnsi="Times New Roman"/>
                <w:sz w:val="24"/>
                <w:szCs w:val="24"/>
              </w:rPr>
              <w:br/>
              <w:t xml:space="preserve">дороги                        </w:t>
            </w:r>
          </w:p>
        </w:tc>
      </w:tr>
      <w:tr w:rsidR="008E1204" w:rsidRPr="008E1204" w:rsidTr="008E1204">
        <w:trPr>
          <w:cantSplit/>
          <w:trHeight w:val="480"/>
          <w:jc w:val="center"/>
        </w:trPr>
        <w:tc>
          <w:tcPr>
            <w:tcW w:w="162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Низшие     </w:t>
            </w:r>
          </w:p>
        </w:tc>
        <w:tc>
          <w:tcPr>
            <w:tcW w:w="297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из           грунтов,</w:t>
            </w:r>
            <w:r w:rsidRPr="008E1204">
              <w:rPr>
                <w:rFonts w:ascii="Times New Roman" w:hAnsi="Times New Roman"/>
                <w:sz w:val="24"/>
                <w:szCs w:val="24"/>
              </w:rPr>
              <w:br/>
              <w:t>укрепленных       или</w:t>
            </w:r>
            <w:r w:rsidRPr="008E1204">
              <w:rPr>
                <w:rFonts w:ascii="Times New Roman" w:hAnsi="Times New Roman"/>
                <w:sz w:val="24"/>
                <w:szCs w:val="24"/>
              </w:rPr>
              <w:br/>
              <w:t xml:space="preserve">улучшенных добавками </w:t>
            </w:r>
          </w:p>
        </w:tc>
        <w:tc>
          <w:tcPr>
            <w:tcW w:w="4185"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поселковые улицы и дороги     </w:t>
            </w:r>
          </w:p>
        </w:tc>
      </w:tr>
    </w:tbl>
    <w:p w:rsidR="008E1204" w:rsidRPr="008E1204" w:rsidRDefault="008E1204" w:rsidP="008E120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4.6.24. </w:t>
      </w:r>
      <w:r w:rsidRPr="008E1204">
        <w:rPr>
          <w:rFonts w:ascii="Times New Roman" w:eastAsia="Times New Roman" w:hAnsi="Times New Roman"/>
          <w:sz w:val="28"/>
          <w:szCs w:val="28"/>
          <w:lang w:eastAsia="ru-RU"/>
        </w:rPr>
        <w:t xml:space="preserve">Для обеспечения безопасности движения следует предусматривать устройство покрытий с повышенным коэффициентом сцепления на скоростных дорогах, магистральных улицах </w:t>
      </w:r>
      <w:proofErr w:type="spellStart"/>
      <w:r w:rsidRPr="008E1204">
        <w:rPr>
          <w:rFonts w:ascii="Times New Roman" w:eastAsia="Times New Roman" w:hAnsi="Times New Roman"/>
          <w:sz w:val="28"/>
          <w:szCs w:val="28"/>
          <w:lang w:eastAsia="ru-RU"/>
        </w:rPr>
        <w:t>обще</w:t>
      </w:r>
      <w:r w:rsidR="009C35EA">
        <w:rPr>
          <w:rFonts w:ascii="Times New Roman" w:eastAsia="Times New Roman" w:hAnsi="Times New Roman"/>
          <w:sz w:val="28"/>
          <w:szCs w:val="28"/>
          <w:lang w:eastAsia="ru-RU"/>
        </w:rPr>
        <w:t>сельского</w:t>
      </w:r>
      <w:proofErr w:type="spellEnd"/>
      <w:r w:rsidRPr="008E1204">
        <w:rPr>
          <w:rFonts w:ascii="Times New Roman" w:eastAsia="Times New Roman" w:hAnsi="Times New Roman"/>
          <w:sz w:val="28"/>
          <w:szCs w:val="28"/>
          <w:lang w:eastAsia="ru-RU"/>
        </w:rPr>
        <w:t xml:space="preserve"> значения, мостах и путепроводах независимо от плана и профиля, на улицах и дорогах других категорий - в следующих условиях:</w:t>
      </w:r>
    </w:p>
    <w:p w:rsidR="008E1204" w:rsidRPr="008E1204" w:rsidRDefault="008E1204" w:rsidP="008E120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1204">
        <w:rPr>
          <w:rFonts w:ascii="Times New Roman" w:eastAsia="Times New Roman" w:hAnsi="Times New Roman"/>
          <w:sz w:val="28"/>
          <w:szCs w:val="28"/>
          <w:lang w:eastAsia="ru-RU"/>
        </w:rPr>
        <w:t>на уклонах свыше 30 промилле;</w:t>
      </w:r>
    </w:p>
    <w:p w:rsidR="008E1204" w:rsidRPr="008E1204" w:rsidRDefault="008E1204" w:rsidP="008E120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1204">
        <w:rPr>
          <w:rFonts w:ascii="Times New Roman" w:eastAsia="Times New Roman" w:hAnsi="Times New Roman"/>
          <w:sz w:val="28"/>
          <w:szCs w:val="28"/>
          <w:lang w:eastAsia="ru-RU"/>
        </w:rPr>
        <w:t>на горизонтальных кривых минимальных радиусов и на подходах к ним на расстоянии видимости поверхности проезжей части;</w:t>
      </w:r>
    </w:p>
    <w:p w:rsidR="008E1204" w:rsidRPr="008E1204" w:rsidRDefault="008E1204" w:rsidP="008E120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1204">
        <w:rPr>
          <w:rFonts w:ascii="Times New Roman" w:eastAsia="Times New Roman" w:hAnsi="Times New Roman"/>
          <w:sz w:val="28"/>
          <w:szCs w:val="28"/>
          <w:lang w:eastAsia="ru-RU"/>
        </w:rPr>
        <w:t>в пределах пересечений в одном уровне на расстоянии, определяемом треугольником видимости;</w:t>
      </w:r>
    </w:p>
    <w:p w:rsidR="008E1204" w:rsidRPr="008E1204" w:rsidRDefault="008E1204" w:rsidP="008E120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1204">
        <w:rPr>
          <w:rFonts w:ascii="Times New Roman" w:eastAsia="Times New Roman" w:hAnsi="Times New Roman"/>
          <w:sz w:val="28"/>
          <w:szCs w:val="28"/>
          <w:lang w:eastAsia="ru-RU"/>
        </w:rPr>
        <w:t>на остановочных пунктах общественного транспорта и на подходах к ним;</w:t>
      </w:r>
    </w:p>
    <w:p w:rsidR="008E1204" w:rsidRDefault="008E1204" w:rsidP="008E120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E1204">
        <w:rPr>
          <w:rFonts w:ascii="Times New Roman" w:eastAsia="Times New Roman" w:hAnsi="Times New Roman"/>
          <w:sz w:val="28"/>
          <w:szCs w:val="28"/>
          <w:lang w:eastAsia="ru-RU"/>
        </w:rPr>
        <w:t xml:space="preserve">на </w:t>
      </w:r>
      <w:proofErr w:type="spellStart"/>
      <w:r w:rsidRPr="008E1204">
        <w:rPr>
          <w:rFonts w:ascii="Times New Roman" w:eastAsia="Times New Roman" w:hAnsi="Times New Roman"/>
          <w:sz w:val="28"/>
          <w:szCs w:val="28"/>
          <w:lang w:eastAsia="ru-RU"/>
        </w:rPr>
        <w:t>левоповоротных</w:t>
      </w:r>
      <w:proofErr w:type="spellEnd"/>
      <w:r w:rsidRPr="008E1204">
        <w:rPr>
          <w:rFonts w:ascii="Times New Roman" w:eastAsia="Times New Roman" w:hAnsi="Times New Roman"/>
          <w:sz w:val="28"/>
          <w:szCs w:val="28"/>
          <w:lang w:eastAsia="ru-RU"/>
        </w:rPr>
        <w:t xml:space="preserve"> съездах пересечений в разных уровнях.</w:t>
      </w:r>
    </w:p>
    <w:p w:rsidR="008E1204" w:rsidRDefault="008E1204" w:rsidP="008E120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4.6.25. </w:t>
      </w:r>
      <w:r w:rsidRPr="008E1204">
        <w:rPr>
          <w:rFonts w:ascii="Times New Roman" w:eastAsia="Times New Roman" w:hAnsi="Times New Roman"/>
          <w:sz w:val="28"/>
          <w:szCs w:val="28"/>
          <w:lang w:eastAsia="ru-RU"/>
        </w:rPr>
        <w:t xml:space="preserve">Площади в </w:t>
      </w:r>
      <w:r w:rsidR="00C932BC">
        <w:rPr>
          <w:rFonts w:ascii="Times New Roman" w:eastAsia="Times New Roman" w:hAnsi="Times New Roman"/>
          <w:sz w:val="28"/>
          <w:szCs w:val="28"/>
          <w:lang w:eastAsia="ru-RU"/>
        </w:rPr>
        <w:t>населенных пунктах</w:t>
      </w:r>
      <w:r w:rsidR="007F06BF">
        <w:rPr>
          <w:rFonts w:ascii="Times New Roman" w:eastAsia="Times New Roman" w:hAnsi="Times New Roman"/>
          <w:sz w:val="28"/>
          <w:szCs w:val="28"/>
          <w:lang w:eastAsia="ru-RU"/>
        </w:rPr>
        <w:t xml:space="preserve"> </w:t>
      </w:r>
      <w:r w:rsidRPr="008E1204">
        <w:rPr>
          <w:rFonts w:ascii="Times New Roman" w:eastAsia="Times New Roman" w:hAnsi="Times New Roman"/>
          <w:sz w:val="28"/>
          <w:szCs w:val="28"/>
          <w:lang w:eastAsia="ru-RU"/>
        </w:rPr>
        <w:t xml:space="preserve">в зависимости от их назначения следует подразделять согласно таблице </w:t>
      </w:r>
      <w:r>
        <w:rPr>
          <w:rFonts w:ascii="Times New Roman" w:eastAsia="Times New Roman" w:hAnsi="Times New Roman"/>
          <w:sz w:val="28"/>
          <w:szCs w:val="28"/>
          <w:lang w:eastAsia="ru-RU"/>
        </w:rPr>
        <w:t>4.42</w:t>
      </w:r>
      <w:r w:rsidRPr="008E1204">
        <w:rPr>
          <w:rFonts w:ascii="Times New Roman" w:eastAsia="Times New Roman" w:hAnsi="Times New Roman"/>
          <w:sz w:val="28"/>
          <w:szCs w:val="28"/>
          <w:lang w:eastAsia="ru-RU"/>
        </w:rPr>
        <w:t>.</w:t>
      </w:r>
    </w:p>
    <w:p w:rsidR="008E1204" w:rsidRDefault="008E1204" w:rsidP="008E1204">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4.42.</w:t>
      </w:r>
    </w:p>
    <w:tbl>
      <w:tblPr>
        <w:tblW w:w="0" w:type="auto"/>
        <w:jc w:val="center"/>
        <w:tblInd w:w="70" w:type="dxa"/>
        <w:tblLayout w:type="fixed"/>
        <w:tblCellMar>
          <w:left w:w="70" w:type="dxa"/>
          <w:right w:w="70" w:type="dxa"/>
        </w:tblCellMar>
        <w:tblLook w:val="0000"/>
      </w:tblPr>
      <w:tblGrid>
        <w:gridCol w:w="2835"/>
        <w:gridCol w:w="5940"/>
      </w:tblGrid>
      <w:tr w:rsidR="008E1204" w:rsidRPr="008E1204" w:rsidTr="008E1204">
        <w:trPr>
          <w:cantSplit/>
          <w:trHeight w:val="240"/>
          <w:jc w:val="center"/>
        </w:trPr>
        <w:tc>
          <w:tcPr>
            <w:tcW w:w="2835" w:type="dxa"/>
            <w:tcBorders>
              <w:top w:val="single" w:sz="6" w:space="0" w:color="auto"/>
              <w:left w:val="single" w:sz="6" w:space="0" w:color="auto"/>
              <w:bottom w:val="single" w:sz="6" w:space="0" w:color="auto"/>
              <w:right w:val="single" w:sz="6" w:space="0" w:color="auto"/>
            </w:tcBorders>
            <w:shd w:val="clear" w:color="auto" w:fill="EEECE1" w:themeFill="background2"/>
          </w:tcPr>
          <w:p w:rsidR="008E1204" w:rsidRPr="008E1204" w:rsidRDefault="008E1204" w:rsidP="002D6A0E">
            <w:pPr>
              <w:pStyle w:val="ConsPlusNormal"/>
              <w:widowControl/>
              <w:ind w:firstLine="0"/>
              <w:rPr>
                <w:rFonts w:ascii="Times New Roman" w:hAnsi="Times New Roman"/>
                <w:b/>
                <w:sz w:val="24"/>
                <w:szCs w:val="24"/>
              </w:rPr>
            </w:pPr>
            <w:r w:rsidRPr="008E1204">
              <w:rPr>
                <w:rFonts w:ascii="Times New Roman" w:hAnsi="Times New Roman"/>
                <w:b/>
                <w:sz w:val="24"/>
                <w:szCs w:val="24"/>
              </w:rPr>
              <w:t xml:space="preserve">Площади       </w:t>
            </w:r>
          </w:p>
        </w:tc>
        <w:tc>
          <w:tcPr>
            <w:tcW w:w="5940" w:type="dxa"/>
            <w:tcBorders>
              <w:top w:val="single" w:sz="6" w:space="0" w:color="auto"/>
              <w:left w:val="single" w:sz="6" w:space="0" w:color="auto"/>
              <w:bottom w:val="single" w:sz="6" w:space="0" w:color="auto"/>
              <w:right w:val="single" w:sz="6" w:space="0" w:color="auto"/>
            </w:tcBorders>
            <w:shd w:val="clear" w:color="auto" w:fill="EEECE1" w:themeFill="background2"/>
          </w:tcPr>
          <w:p w:rsidR="008E1204" w:rsidRPr="008E1204" w:rsidRDefault="008E1204" w:rsidP="002D6A0E">
            <w:pPr>
              <w:pStyle w:val="ConsPlusNormal"/>
              <w:widowControl/>
              <w:ind w:firstLine="0"/>
              <w:rPr>
                <w:rFonts w:ascii="Times New Roman" w:hAnsi="Times New Roman"/>
                <w:b/>
                <w:sz w:val="24"/>
                <w:szCs w:val="24"/>
              </w:rPr>
            </w:pPr>
            <w:r w:rsidRPr="008E1204">
              <w:rPr>
                <w:rFonts w:ascii="Times New Roman" w:hAnsi="Times New Roman"/>
                <w:b/>
                <w:sz w:val="24"/>
                <w:szCs w:val="24"/>
              </w:rPr>
              <w:t xml:space="preserve">Назначение площади             </w:t>
            </w:r>
          </w:p>
        </w:tc>
      </w:tr>
      <w:tr w:rsidR="008E1204" w:rsidRPr="008E1204" w:rsidTr="008E1204">
        <w:trPr>
          <w:cantSplit/>
          <w:trHeight w:val="480"/>
          <w:jc w:val="center"/>
        </w:trPr>
        <w:tc>
          <w:tcPr>
            <w:tcW w:w="2835"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Главные             </w:t>
            </w:r>
          </w:p>
        </w:tc>
        <w:tc>
          <w:tcPr>
            <w:tcW w:w="594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для пешеходных подходов к  зданиям  органов</w:t>
            </w:r>
            <w:r w:rsidRPr="008E1204">
              <w:rPr>
                <w:rFonts w:ascii="Times New Roman" w:hAnsi="Times New Roman"/>
                <w:sz w:val="24"/>
                <w:szCs w:val="24"/>
              </w:rPr>
              <w:br/>
              <w:t>власти,  общественных  организаций  и   для</w:t>
            </w:r>
            <w:r w:rsidRPr="008E1204">
              <w:rPr>
                <w:rFonts w:ascii="Times New Roman" w:hAnsi="Times New Roman"/>
                <w:sz w:val="24"/>
                <w:szCs w:val="24"/>
              </w:rPr>
              <w:br/>
              <w:t xml:space="preserve">проведения народных празднеств             </w:t>
            </w:r>
          </w:p>
        </w:tc>
      </w:tr>
      <w:tr w:rsidR="008E1204" w:rsidRPr="008E1204" w:rsidTr="008E1204">
        <w:trPr>
          <w:cantSplit/>
          <w:trHeight w:val="840"/>
          <w:jc w:val="center"/>
        </w:trPr>
        <w:tc>
          <w:tcPr>
            <w:tcW w:w="2835"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proofErr w:type="spellStart"/>
            <w:proofErr w:type="gramStart"/>
            <w:r w:rsidRPr="008E1204">
              <w:rPr>
                <w:rFonts w:ascii="Times New Roman" w:hAnsi="Times New Roman"/>
                <w:sz w:val="24"/>
                <w:szCs w:val="24"/>
              </w:rPr>
              <w:t>Приобъектные</w:t>
            </w:r>
            <w:proofErr w:type="spellEnd"/>
            <w:r w:rsidRPr="008E1204">
              <w:rPr>
                <w:rFonts w:ascii="Times New Roman" w:hAnsi="Times New Roman"/>
                <w:sz w:val="24"/>
                <w:szCs w:val="24"/>
              </w:rPr>
              <w:t xml:space="preserve">      (у</w:t>
            </w:r>
            <w:r w:rsidRPr="008E1204">
              <w:rPr>
                <w:rFonts w:ascii="Times New Roman" w:hAnsi="Times New Roman"/>
                <w:sz w:val="24"/>
                <w:szCs w:val="24"/>
              </w:rPr>
              <w:br/>
              <w:t>театров, памятников,</w:t>
            </w:r>
            <w:r w:rsidRPr="008E1204">
              <w:rPr>
                <w:rFonts w:ascii="Times New Roman" w:hAnsi="Times New Roman"/>
                <w:sz w:val="24"/>
                <w:szCs w:val="24"/>
              </w:rPr>
              <w:br/>
              <w:t>кинотеатров, музеев,</w:t>
            </w:r>
            <w:r w:rsidRPr="008E1204">
              <w:rPr>
                <w:rFonts w:ascii="Times New Roman" w:hAnsi="Times New Roman"/>
                <w:sz w:val="24"/>
                <w:szCs w:val="24"/>
              </w:rPr>
              <w:br/>
              <w:t>торговых    центров,</w:t>
            </w:r>
            <w:r w:rsidRPr="008E1204">
              <w:rPr>
                <w:rFonts w:ascii="Times New Roman" w:hAnsi="Times New Roman"/>
                <w:sz w:val="24"/>
                <w:szCs w:val="24"/>
              </w:rPr>
              <w:br/>
              <w:t>стадионов,   парков,</w:t>
            </w:r>
            <w:r w:rsidRPr="008E1204">
              <w:rPr>
                <w:rFonts w:ascii="Times New Roman" w:hAnsi="Times New Roman"/>
                <w:sz w:val="24"/>
                <w:szCs w:val="24"/>
              </w:rPr>
              <w:br/>
              <w:t xml:space="preserve">рынков и др.)       </w:t>
            </w:r>
            <w:proofErr w:type="gramEnd"/>
          </w:p>
        </w:tc>
        <w:tc>
          <w:tcPr>
            <w:tcW w:w="594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для  подъезда  пассажирского  транспорта  и</w:t>
            </w:r>
            <w:r w:rsidRPr="008E1204">
              <w:rPr>
                <w:rFonts w:ascii="Times New Roman" w:hAnsi="Times New Roman"/>
                <w:sz w:val="24"/>
                <w:szCs w:val="24"/>
              </w:rPr>
              <w:br/>
              <w:t>подхода посетителей к общественным  зданиям</w:t>
            </w:r>
            <w:r w:rsidRPr="008E1204">
              <w:rPr>
                <w:rFonts w:ascii="Times New Roman" w:hAnsi="Times New Roman"/>
                <w:sz w:val="24"/>
                <w:szCs w:val="24"/>
              </w:rPr>
              <w:br/>
              <w:t>и сооружениям; для размещения  остановочных</w:t>
            </w:r>
            <w:r w:rsidRPr="008E1204">
              <w:rPr>
                <w:rFonts w:ascii="Times New Roman" w:hAnsi="Times New Roman"/>
                <w:sz w:val="24"/>
                <w:szCs w:val="24"/>
              </w:rPr>
              <w:br/>
              <w:t>пунктов транспорта и площадок  для  стоянки</w:t>
            </w:r>
            <w:r w:rsidRPr="008E1204">
              <w:rPr>
                <w:rFonts w:ascii="Times New Roman" w:hAnsi="Times New Roman"/>
                <w:sz w:val="24"/>
                <w:szCs w:val="24"/>
              </w:rPr>
              <w:br/>
              <w:t xml:space="preserve">автомобилей                                </w:t>
            </w:r>
          </w:p>
        </w:tc>
      </w:tr>
      <w:tr w:rsidR="008E1204" w:rsidRPr="008E1204" w:rsidTr="008E1204">
        <w:trPr>
          <w:cantSplit/>
          <w:trHeight w:val="600"/>
          <w:jc w:val="center"/>
        </w:trPr>
        <w:tc>
          <w:tcPr>
            <w:tcW w:w="2835"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Транспортные       и</w:t>
            </w:r>
            <w:r w:rsidRPr="008E1204">
              <w:rPr>
                <w:rFonts w:ascii="Times New Roman" w:hAnsi="Times New Roman"/>
                <w:sz w:val="24"/>
                <w:szCs w:val="24"/>
              </w:rPr>
              <w:br/>
            </w:r>
            <w:proofErr w:type="spellStart"/>
            <w:r w:rsidRPr="008E1204">
              <w:rPr>
                <w:rFonts w:ascii="Times New Roman" w:hAnsi="Times New Roman"/>
                <w:sz w:val="24"/>
                <w:szCs w:val="24"/>
              </w:rPr>
              <w:t>предмостовые</w:t>
            </w:r>
            <w:proofErr w:type="spellEnd"/>
            <w:r w:rsidRPr="008E1204">
              <w:rPr>
                <w:rFonts w:ascii="Times New Roman" w:hAnsi="Times New Roman"/>
                <w:sz w:val="24"/>
                <w:szCs w:val="24"/>
              </w:rPr>
              <w:t xml:space="preserve">        </w:t>
            </w:r>
          </w:p>
        </w:tc>
        <w:tc>
          <w:tcPr>
            <w:tcW w:w="594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для распределения транспортных  потоков  по</w:t>
            </w:r>
            <w:r w:rsidRPr="008E1204">
              <w:rPr>
                <w:rFonts w:ascii="Times New Roman" w:hAnsi="Times New Roman"/>
                <w:sz w:val="24"/>
                <w:szCs w:val="24"/>
              </w:rPr>
              <w:br/>
              <w:t>примыкающим   улицам   и    дорогам,    для</w:t>
            </w:r>
            <w:r w:rsidRPr="008E1204">
              <w:rPr>
                <w:rFonts w:ascii="Times New Roman" w:hAnsi="Times New Roman"/>
                <w:sz w:val="24"/>
                <w:szCs w:val="24"/>
              </w:rPr>
              <w:br/>
              <w:t>размещения пересечений и примыканий улиц  и</w:t>
            </w:r>
            <w:r w:rsidRPr="008E1204">
              <w:rPr>
                <w:rFonts w:ascii="Times New Roman" w:hAnsi="Times New Roman"/>
                <w:sz w:val="24"/>
                <w:szCs w:val="24"/>
              </w:rPr>
              <w:br/>
              <w:t xml:space="preserve">дорог как в одном, так и в разных уровнях  </w:t>
            </w:r>
          </w:p>
        </w:tc>
      </w:tr>
      <w:tr w:rsidR="008E1204" w:rsidRPr="008E1204" w:rsidTr="008E1204">
        <w:trPr>
          <w:cantSplit/>
          <w:trHeight w:val="840"/>
          <w:jc w:val="center"/>
        </w:trPr>
        <w:tc>
          <w:tcPr>
            <w:tcW w:w="2835"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Вокзальные          </w:t>
            </w:r>
          </w:p>
        </w:tc>
        <w:tc>
          <w:tcPr>
            <w:tcW w:w="594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для  подъезда  к  зданиям   и   сооружениям</w:t>
            </w:r>
            <w:r w:rsidRPr="008E1204">
              <w:rPr>
                <w:rFonts w:ascii="Times New Roman" w:hAnsi="Times New Roman"/>
                <w:sz w:val="24"/>
                <w:szCs w:val="24"/>
              </w:rPr>
              <w:br/>
              <w:t>внешнего транспорта, для развязки  движения</w:t>
            </w:r>
            <w:r w:rsidRPr="008E1204">
              <w:rPr>
                <w:rFonts w:ascii="Times New Roman" w:hAnsi="Times New Roman"/>
                <w:sz w:val="24"/>
                <w:szCs w:val="24"/>
              </w:rPr>
              <w:br/>
              <w:t>транспорта и пешеходов  в  одном  и  разных</w:t>
            </w:r>
            <w:r w:rsidRPr="008E1204">
              <w:rPr>
                <w:rFonts w:ascii="Times New Roman" w:hAnsi="Times New Roman"/>
                <w:sz w:val="24"/>
                <w:szCs w:val="24"/>
              </w:rPr>
              <w:br/>
              <w:t>уровнях,   для   размещения    остановочных</w:t>
            </w:r>
            <w:r w:rsidRPr="008E1204">
              <w:rPr>
                <w:rFonts w:ascii="Times New Roman" w:hAnsi="Times New Roman"/>
                <w:sz w:val="24"/>
                <w:szCs w:val="24"/>
              </w:rPr>
              <w:br/>
              <w:t>пунктов транспорта и площадок  для  стоянки</w:t>
            </w:r>
            <w:r w:rsidRPr="008E1204">
              <w:rPr>
                <w:rFonts w:ascii="Times New Roman" w:hAnsi="Times New Roman"/>
                <w:sz w:val="24"/>
                <w:szCs w:val="24"/>
              </w:rPr>
              <w:br/>
              <w:t xml:space="preserve">автомобилей                                </w:t>
            </w:r>
          </w:p>
        </w:tc>
      </w:tr>
      <w:tr w:rsidR="008E1204" w:rsidRPr="008E1204" w:rsidTr="008E1204">
        <w:trPr>
          <w:cantSplit/>
          <w:trHeight w:val="720"/>
          <w:jc w:val="center"/>
        </w:trPr>
        <w:tc>
          <w:tcPr>
            <w:tcW w:w="2835"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Многофункциональных </w:t>
            </w:r>
            <w:r w:rsidRPr="008E1204">
              <w:rPr>
                <w:rFonts w:ascii="Times New Roman" w:hAnsi="Times New Roman"/>
                <w:sz w:val="24"/>
                <w:szCs w:val="24"/>
              </w:rPr>
              <w:br/>
              <w:t xml:space="preserve">транспортных узлов  </w:t>
            </w:r>
          </w:p>
        </w:tc>
        <w:tc>
          <w:tcPr>
            <w:tcW w:w="594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для  размещения   общественных   зданий   и</w:t>
            </w:r>
            <w:r w:rsidRPr="008E1204">
              <w:rPr>
                <w:rFonts w:ascii="Times New Roman" w:hAnsi="Times New Roman"/>
                <w:sz w:val="24"/>
                <w:szCs w:val="24"/>
              </w:rPr>
              <w:br/>
              <w:t xml:space="preserve">сооружений   пригородного   и    </w:t>
            </w:r>
            <w:r w:rsidR="009C35EA">
              <w:rPr>
                <w:rFonts w:ascii="Times New Roman" w:hAnsi="Times New Roman"/>
                <w:sz w:val="24"/>
                <w:szCs w:val="24"/>
              </w:rPr>
              <w:t>сельского</w:t>
            </w:r>
            <w:r w:rsidRPr="008E1204">
              <w:rPr>
                <w:rFonts w:ascii="Times New Roman" w:hAnsi="Times New Roman"/>
                <w:sz w:val="24"/>
                <w:szCs w:val="24"/>
              </w:rPr>
              <w:br/>
              <w:t>транспорта, подъездов и подходов  к  ним  и</w:t>
            </w:r>
            <w:r w:rsidRPr="008E1204">
              <w:rPr>
                <w:rFonts w:ascii="Times New Roman" w:hAnsi="Times New Roman"/>
                <w:sz w:val="24"/>
                <w:szCs w:val="24"/>
              </w:rPr>
              <w:br/>
              <w:t>для устройства пересадки пассажиров с одних</w:t>
            </w:r>
            <w:r w:rsidRPr="008E1204">
              <w:rPr>
                <w:rFonts w:ascii="Times New Roman" w:hAnsi="Times New Roman"/>
                <w:sz w:val="24"/>
                <w:szCs w:val="24"/>
              </w:rPr>
              <w:br/>
              <w:t xml:space="preserve">видов транспорта на другие                 </w:t>
            </w:r>
          </w:p>
        </w:tc>
      </w:tr>
      <w:tr w:rsidR="008E1204" w:rsidRPr="008E1204" w:rsidTr="008E1204">
        <w:trPr>
          <w:cantSplit/>
          <w:trHeight w:val="600"/>
          <w:jc w:val="center"/>
        </w:trPr>
        <w:tc>
          <w:tcPr>
            <w:tcW w:w="2835"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proofErr w:type="spellStart"/>
            <w:r w:rsidRPr="008E1204">
              <w:rPr>
                <w:rFonts w:ascii="Times New Roman" w:hAnsi="Times New Roman"/>
                <w:sz w:val="24"/>
                <w:szCs w:val="24"/>
              </w:rPr>
              <w:t>Предзаводские</w:t>
            </w:r>
            <w:proofErr w:type="spellEnd"/>
            <w:r w:rsidRPr="008E1204">
              <w:rPr>
                <w:rFonts w:ascii="Times New Roman" w:hAnsi="Times New Roman"/>
                <w:sz w:val="24"/>
                <w:szCs w:val="24"/>
              </w:rPr>
              <w:t xml:space="preserve">       </w:t>
            </w:r>
          </w:p>
        </w:tc>
        <w:tc>
          <w:tcPr>
            <w:tcW w:w="594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для подходов к проходным  предприятий,  для</w:t>
            </w:r>
            <w:r w:rsidRPr="008E1204">
              <w:rPr>
                <w:rFonts w:ascii="Times New Roman" w:hAnsi="Times New Roman"/>
                <w:sz w:val="24"/>
                <w:szCs w:val="24"/>
              </w:rPr>
              <w:br/>
              <w:t>развязки движения и размещения остановочных</w:t>
            </w:r>
            <w:r w:rsidRPr="008E1204">
              <w:rPr>
                <w:rFonts w:ascii="Times New Roman" w:hAnsi="Times New Roman"/>
                <w:sz w:val="24"/>
                <w:szCs w:val="24"/>
              </w:rPr>
              <w:br/>
              <w:t>пунктов транспорта и площадок  для  стоянки</w:t>
            </w:r>
            <w:r w:rsidRPr="008E1204">
              <w:rPr>
                <w:rFonts w:ascii="Times New Roman" w:hAnsi="Times New Roman"/>
                <w:sz w:val="24"/>
                <w:szCs w:val="24"/>
              </w:rPr>
              <w:br/>
              <w:t xml:space="preserve">автомобилей                                </w:t>
            </w:r>
          </w:p>
        </w:tc>
      </w:tr>
      <w:tr w:rsidR="008E1204" w:rsidRPr="008E1204" w:rsidTr="008E1204">
        <w:trPr>
          <w:cantSplit/>
          <w:trHeight w:val="480"/>
          <w:jc w:val="center"/>
        </w:trPr>
        <w:tc>
          <w:tcPr>
            <w:tcW w:w="2835"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 xml:space="preserve">Рыночные            </w:t>
            </w:r>
          </w:p>
        </w:tc>
        <w:tc>
          <w:tcPr>
            <w:tcW w:w="5940" w:type="dxa"/>
            <w:tcBorders>
              <w:top w:val="single" w:sz="6" w:space="0" w:color="auto"/>
              <w:left w:val="single" w:sz="6" w:space="0" w:color="auto"/>
              <w:bottom w:val="single" w:sz="6" w:space="0" w:color="auto"/>
              <w:right w:val="single" w:sz="6" w:space="0" w:color="auto"/>
            </w:tcBorders>
          </w:tcPr>
          <w:p w:rsidR="008E1204" w:rsidRPr="008E1204" w:rsidRDefault="008E1204" w:rsidP="002D6A0E">
            <w:pPr>
              <w:pStyle w:val="ConsPlusNormal"/>
              <w:widowControl/>
              <w:ind w:firstLine="0"/>
              <w:rPr>
                <w:rFonts w:ascii="Times New Roman" w:hAnsi="Times New Roman"/>
                <w:sz w:val="24"/>
                <w:szCs w:val="24"/>
              </w:rPr>
            </w:pPr>
            <w:r w:rsidRPr="008E1204">
              <w:rPr>
                <w:rFonts w:ascii="Times New Roman" w:hAnsi="Times New Roman"/>
                <w:sz w:val="24"/>
                <w:szCs w:val="24"/>
              </w:rPr>
              <w:t>для   организации   движения,    размещения</w:t>
            </w:r>
            <w:r w:rsidRPr="008E1204">
              <w:rPr>
                <w:rFonts w:ascii="Times New Roman" w:hAnsi="Times New Roman"/>
                <w:sz w:val="24"/>
                <w:szCs w:val="24"/>
              </w:rPr>
              <w:br/>
              <w:t>остановочных пунктов транспорта и  площадок</w:t>
            </w:r>
            <w:r w:rsidRPr="008E1204">
              <w:rPr>
                <w:rFonts w:ascii="Times New Roman" w:hAnsi="Times New Roman"/>
                <w:sz w:val="24"/>
                <w:szCs w:val="24"/>
              </w:rPr>
              <w:br/>
              <w:t xml:space="preserve">для стоянки автомобилей                    </w:t>
            </w:r>
          </w:p>
        </w:tc>
      </w:tr>
    </w:tbl>
    <w:p w:rsidR="008E1204" w:rsidRDefault="008E1204" w:rsidP="008E120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4.6.26. </w:t>
      </w:r>
      <w:r w:rsidRPr="008E1204">
        <w:rPr>
          <w:rFonts w:ascii="Times New Roman" w:eastAsia="Times New Roman" w:hAnsi="Times New Roman"/>
          <w:sz w:val="28"/>
          <w:szCs w:val="28"/>
          <w:lang w:eastAsia="ru-RU"/>
        </w:rPr>
        <w:t xml:space="preserve">Главные площади следует, как правило, размещать в центральном районе </w:t>
      </w:r>
      <w:r>
        <w:rPr>
          <w:rFonts w:ascii="Times New Roman" w:eastAsia="Times New Roman" w:hAnsi="Times New Roman"/>
          <w:sz w:val="28"/>
          <w:szCs w:val="28"/>
          <w:lang w:eastAsia="ru-RU"/>
        </w:rPr>
        <w:t>населенного пункта</w:t>
      </w:r>
      <w:r w:rsidRPr="008E1204">
        <w:rPr>
          <w:rFonts w:ascii="Times New Roman" w:eastAsia="Times New Roman" w:hAnsi="Times New Roman"/>
          <w:sz w:val="28"/>
          <w:szCs w:val="28"/>
          <w:lang w:eastAsia="ru-RU"/>
        </w:rPr>
        <w:t>. Движение транспорта на главной площади допускается преимущественно для обслуживания административных и общественных сооружений, размещаемых на площади.</w:t>
      </w:r>
    </w:p>
    <w:p w:rsidR="008E1204" w:rsidRDefault="008E1204" w:rsidP="008E1204">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4.6.27. </w:t>
      </w:r>
      <w:r w:rsidR="00D0363F" w:rsidRPr="00D0363F">
        <w:rPr>
          <w:rFonts w:ascii="Times New Roman" w:eastAsia="Times New Roman" w:hAnsi="Times New Roman"/>
          <w:sz w:val="28"/>
          <w:szCs w:val="28"/>
          <w:lang w:eastAsia="ru-RU"/>
        </w:rPr>
        <w:t>На площадях перед общественными зданиями и сооружениями пешеходное движение и местное движение транспорта следует отделять (в одном или разном уровнях) от транзитного движения. В зоне местного движения следует предусматривать остановочные пункты общественного пассажирского транспорта и площадки для стоянки автомобилей.</w:t>
      </w:r>
    </w:p>
    <w:p w:rsidR="00D0363F" w:rsidRPr="00D0363F" w:rsidRDefault="00D0363F" w:rsidP="00D0363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4.6.28. </w:t>
      </w:r>
      <w:r w:rsidRPr="00D0363F">
        <w:rPr>
          <w:rFonts w:ascii="Times New Roman" w:eastAsia="Times New Roman" w:hAnsi="Times New Roman"/>
          <w:sz w:val="28"/>
          <w:szCs w:val="28"/>
          <w:lang w:eastAsia="ru-RU"/>
        </w:rPr>
        <w:t xml:space="preserve">Транспортные и </w:t>
      </w:r>
      <w:proofErr w:type="spellStart"/>
      <w:r w:rsidRPr="00D0363F">
        <w:rPr>
          <w:rFonts w:ascii="Times New Roman" w:eastAsia="Times New Roman" w:hAnsi="Times New Roman"/>
          <w:sz w:val="28"/>
          <w:szCs w:val="28"/>
          <w:lang w:eastAsia="ru-RU"/>
        </w:rPr>
        <w:t>предмостовые</w:t>
      </w:r>
      <w:proofErr w:type="spellEnd"/>
      <w:r w:rsidRPr="00D0363F">
        <w:rPr>
          <w:rFonts w:ascii="Times New Roman" w:eastAsia="Times New Roman" w:hAnsi="Times New Roman"/>
          <w:sz w:val="28"/>
          <w:szCs w:val="28"/>
          <w:lang w:eastAsia="ru-RU"/>
        </w:rPr>
        <w:t xml:space="preserve"> площади следует проектировать на основе разработанных схем организации движения; размещение на них площадок для стоянки автомобилей не допускается.</w:t>
      </w:r>
    </w:p>
    <w:p w:rsidR="00D0363F" w:rsidRDefault="00D0363F" w:rsidP="00D0363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0363F">
        <w:rPr>
          <w:rFonts w:ascii="Times New Roman" w:eastAsia="Times New Roman" w:hAnsi="Times New Roman"/>
          <w:sz w:val="28"/>
          <w:szCs w:val="28"/>
          <w:lang w:eastAsia="ru-RU"/>
        </w:rPr>
        <w:lastRenderedPageBreak/>
        <w:t xml:space="preserve">Транспортные и </w:t>
      </w:r>
      <w:proofErr w:type="spellStart"/>
      <w:r w:rsidRPr="00D0363F">
        <w:rPr>
          <w:rFonts w:ascii="Times New Roman" w:eastAsia="Times New Roman" w:hAnsi="Times New Roman"/>
          <w:sz w:val="28"/>
          <w:szCs w:val="28"/>
          <w:lang w:eastAsia="ru-RU"/>
        </w:rPr>
        <w:t>предмостовые</w:t>
      </w:r>
      <w:proofErr w:type="spellEnd"/>
      <w:r w:rsidRPr="00D0363F">
        <w:rPr>
          <w:rFonts w:ascii="Times New Roman" w:eastAsia="Times New Roman" w:hAnsi="Times New Roman"/>
          <w:sz w:val="28"/>
          <w:szCs w:val="28"/>
          <w:lang w:eastAsia="ru-RU"/>
        </w:rPr>
        <w:t xml:space="preserve"> площади не допускается застраивать зданиями массового посещения и жилыми домами с подъездами со стороны площади.</w:t>
      </w:r>
    </w:p>
    <w:p w:rsidR="00D0363F" w:rsidRPr="00D0363F" w:rsidRDefault="00D0363F" w:rsidP="00D0363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4.6.29. </w:t>
      </w:r>
      <w:r w:rsidRPr="00D0363F">
        <w:rPr>
          <w:rFonts w:ascii="Times New Roman" w:eastAsia="Times New Roman" w:hAnsi="Times New Roman"/>
          <w:sz w:val="28"/>
          <w:szCs w:val="28"/>
          <w:lang w:eastAsia="ru-RU"/>
        </w:rPr>
        <w:t>На вокзальных площадях следует предусматривать четкое разделение потоков прибывающих и отбывающих пассажиров, а также безопасные подходы по кратчайшим расстояниям к остановкам пассажирского общественного транспорта и автомобильным стоянкам.</w:t>
      </w:r>
    </w:p>
    <w:p w:rsidR="00D0363F" w:rsidRDefault="00D0363F" w:rsidP="00D0363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0363F">
        <w:rPr>
          <w:rFonts w:ascii="Times New Roman" w:eastAsia="Times New Roman" w:hAnsi="Times New Roman"/>
          <w:sz w:val="28"/>
          <w:szCs w:val="28"/>
          <w:lang w:eastAsia="ru-RU"/>
        </w:rPr>
        <w:t>Площади многофункциональных транспортных узлов следует размещать в местах массовой пересадки с одних видов транспорта на другие.</w:t>
      </w:r>
    </w:p>
    <w:p w:rsidR="00D0363F" w:rsidRDefault="00D0363F" w:rsidP="00D0363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4.6.30. </w:t>
      </w:r>
      <w:r w:rsidRPr="00D0363F">
        <w:rPr>
          <w:rFonts w:ascii="Times New Roman" w:eastAsia="Times New Roman" w:hAnsi="Times New Roman"/>
          <w:sz w:val="28"/>
          <w:szCs w:val="28"/>
          <w:lang w:eastAsia="ru-RU"/>
        </w:rPr>
        <w:t>Продольные и поперечные уклоны площадей следует принимать не более 30 промилле.</w:t>
      </w:r>
    </w:p>
    <w:p w:rsidR="00D0363F" w:rsidRDefault="00D0363F" w:rsidP="00D0363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4.6.31. </w:t>
      </w:r>
      <w:r w:rsidR="00886405" w:rsidRPr="00886405">
        <w:rPr>
          <w:rFonts w:ascii="Times New Roman" w:eastAsia="Times New Roman" w:hAnsi="Times New Roman"/>
          <w:sz w:val="28"/>
          <w:szCs w:val="28"/>
          <w:lang w:eastAsia="ru-RU"/>
        </w:rPr>
        <w:t>Территории площади, как правило, включают: проезжую часть, пешеходную часть, участки и территории озеленения. При многоуровневой организации пространства площади пешеходную часть рекомендуется частично или полностью совмещать с дневной поверхностью, а в подземном уровне - в зоне внеуличных пешеходных переходов размещать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886405" w:rsidRPr="00886405" w:rsidRDefault="00886405" w:rsidP="008864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4.6.32. </w:t>
      </w:r>
      <w:r w:rsidRPr="00886405">
        <w:rPr>
          <w:rFonts w:ascii="Times New Roman" w:eastAsia="Times New Roman" w:hAnsi="Times New Roman"/>
          <w:sz w:val="28"/>
          <w:szCs w:val="28"/>
          <w:lang w:eastAsia="ru-RU"/>
        </w:rPr>
        <w:t>Обязательный перечень благоустройства на территории площади включает: твердые виды покрытия дорожного полотна и тротуаров, элементы сопряжения поверхностей, озеленение вдоль площади и дорог, ограждения опасных мест, осветительное оборудование, носители информации дорожного движения (дорожные знаки, разметка, светофорные устройства). В зависимости от функционального назначения площади рекомендуется размещать следующие дополнительные элементы благоустройства:</w:t>
      </w:r>
    </w:p>
    <w:p w:rsidR="00886405" w:rsidRPr="00886405" w:rsidRDefault="00886405" w:rsidP="008864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86405">
        <w:rPr>
          <w:rFonts w:ascii="Times New Roman" w:eastAsia="Times New Roman" w:hAnsi="Times New Roman"/>
          <w:sz w:val="28"/>
          <w:szCs w:val="28"/>
          <w:lang w:eastAsia="ru-RU"/>
        </w:rPr>
        <w:t xml:space="preserve">на главных и </w:t>
      </w:r>
      <w:proofErr w:type="spellStart"/>
      <w:r w:rsidRPr="00886405">
        <w:rPr>
          <w:rFonts w:ascii="Times New Roman" w:eastAsia="Times New Roman" w:hAnsi="Times New Roman"/>
          <w:sz w:val="28"/>
          <w:szCs w:val="28"/>
          <w:lang w:eastAsia="ru-RU"/>
        </w:rPr>
        <w:t>приобъектных</w:t>
      </w:r>
      <w:proofErr w:type="spellEnd"/>
      <w:r w:rsidRPr="00886405">
        <w:rPr>
          <w:rFonts w:ascii="Times New Roman" w:eastAsia="Times New Roman" w:hAnsi="Times New Roman"/>
          <w:sz w:val="28"/>
          <w:szCs w:val="28"/>
          <w:lang w:eastAsia="ru-RU"/>
        </w:rPr>
        <w:t xml:space="preserve"> площадях - произведения декоративно-прикладного искусства, водные устройства (фонтаны);</w:t>
      </w:r>
    </w:p>
    <w:p w:rsidR="00886405" w:rsidRDefault="00886405" w:rsidP="008864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86405">
        <w:rPr>
          <w:rFonts w:ascii="Times New Roman" w:eastAsia="Times New Roman" w:hAnsi="Times New Roman"/>
          <w:sz w:val="28"/>
          <w:szCs w:val="28"/>
          <w:lang w:eastAsia="ru-RU"/>
        </w:rPr>
        <w:t>на вокзальных площадях и площадях многофункциональных транспортных узлов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886405" w:rsidRDefault="00886405" w:rsidP="008864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4.6.33. </w:t>
      </w:r>
      <w:r w:rsidR="00A21EB8" w:rsidRPr="00A21EB8">
        <w:rPr>
          <w:rFonts w:ascii="Times New Roman" w:eastAsia="Times New Roman" w:hAnsi="Times New Roman"/>
          <w:sz w:val="28"/>
          <w:szCs w:val="28"/>
          <w:lang w:eastAsia="ru-RU"/>
        </w:rPr>
        <w:t>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A21EB8" w:rsidRDefault="00A21EB8" w:rsidP="008864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4.6.34. </w:t>
      </w:r>
      <w:r w:rsidRPr="00A21EB8">
        <w:rPr>
          <w:rFonts w:ascii="Times New Roman" w:eastAsia="Times New Roman" w:hAnsi="Times New Roman"/>
          <w:sz w:val="28"/>
          <w:szCs w:val="28"/>
          <w:lang w:eastAsia="ru-RU"/>
        </w:rPr>
        <w:t>Места возможного проезда и временной парковки автомобилей на пешеходной части площади следует выделять цветом или фактурой покрытия, мобильным озеленением (контейнеры, вазоны), переносными ограждениями. При этом ширина прохода должна обеспечивать пропуск пешеходного потока.</w:t>
      </w:r>
    </w:p>
    <w:p w:rsidR="00A21EB8" w:rsidRDefault="00A21EB8" w:rsidP="008864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4.6.35. </w:t>
      </w:r>
      <w:r w:rsidRPr="00A21EB8">
        <w:rPr>
          <w:rFonts w:ascii="Times New Roman" w:eastAsia="Times New Roman" w:hAnsi="Times New Roman"/>
          <w:sz w:val="28"/>
          <w:szCs w:val="28"/>
          <w:lang w:eastAsia="ru-RU"/>
        </w:rPr>
        <w:t xml:space="preserve">При озеленении площади рекомендуется использовать </w:t>
      </w:r>
      <w:proofErr w:type="spellStart"/>
      <w:r w:rsidRPr="00A21EB8">
        <w:rPr>
          <w:rFonts w:ascii="Times New Roman" w:eastAsia="Times New Roman" w:hAnsi="Times New Roman"/>
          <w:sz w:val="28"/>
          <w:szCs w:val="28"/>
          <w:lang w:eastAsia="ru-RU"/>
        </w:rPr>
        <w:t>периметральное</w:t>
      </w:r>
      <w:proofErr w:type="spellEnd"/>
      <w:r w:rsidRPr="00A21EB8">
        <w:rPr>
          <w:rFonts w:ascii="Times New Roman" w:eastAsia="Times New Roman" w:hAnsi="Times New Roman"/>
          <w:sz w:val="28"/>
          <w:szCs w:val="28"/>
          <w:lang w:eastAsia="ru-RU"/>
        </w:rPr>
        <w:t xml:space="preserve"> озеленение, насаждения в центре площади (сквер или "островок безопасности"), а также совмещение этих приемов. В условиях исторической среды города или сложившейся застройки рекомендуется применение компактных и (или) мобильных приемов озеленения.</w:t>
      </w:r>
    </w:p>
    <w:p w:rsidR="00A21EB8" w:rsidRDefault="00A21EB8" w:rsidP="008864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4.6.36. </w:t>
      </w:r>
      <w:r w:rsidRPr="00A21EB8">
        <w:rPr>
          <w:rFonts w:ascii="Times New Roman" w:eastAsia="Times New Roman" w:hAnsi="Times New Roman"/>
          <w:sz w:val="28"/>
          <w:szCs w:val="28"/>
          <w:lang w:eastAsia="ru-RU"/>
        </w:rPr>
        <w:t xml:space="preserve">Въезды на территорию микрорайонов и кварталов, а также сквозные проезды в зданиях следует предусматривать на расстоянии не более 300 метров один от другого, а в реконструируемых районах при </w:t>
      </w:r>
      <w:proofErr w:type="spellStart"/>
      <w:r w:rsidRPr="00A21EB8">
        <w:rPr>
          <w:rFonts w:ascii="Times New Roman" w:eastAsia="Times New Roman" w:hAnsi="Times New Roman"/>
          <w:sz w:val="28"/>
          <w:szCs w:val="28"/>
          <w:lang w:eastAsia="ru-RU"/>
        </w:rPr>
        <w:t>периметральной</w:t>
      </w:r>
      <w:proofErr w:type="spellEnd"/>
      <w:r w:rsidRPr="00A21EB8">
        <w:rPr>
          <w:rFonts w:ascii="Times New Roman" w:eastAsia="Times New Roman" w:hAnsi="Times New Roman"/>
          <w:sz w:val="28"/>
          <w:szCs w:val="28"/>
          <w:lang w:eastAsia="ru-RU"/>
        </w:rPr>
        <w:t xml:space="preserve"> застройке - не более 180 метров.</w:t>
      </w:r>
    </w:p>
    <w:p w:rsidR="00A21EB8" w:rsidRDefault="00A21EB8" w:rsidP="008864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4.6.37. </w:t>
      </w:r>
      <w:r w:rsidRPr="00A21EB8">
        <w:rPr>
          <w:rFonts w:ascii="Times New Roman" w:eastAsia="Times New Roman" w:hAnsi="Times New Roman"/>
          <w:sz w:val="28"/>
          <w:szCs w:val="28"/>
          <w:lang w:eastAsia="ru-RU"/>
        </w:rPr>
        <w:t>На однополосных проездах следует предусматривать разъездные площадки шириной 6 метров и длиной 15 метров на расстоянии не более 75 метров одна от другой. В пределах фасадов зданий, имеющих входы, проезды устраиваются шириной 5,5 метра.</w:t>
      </w:r>
    </w:p>
    <w:p w:rsidR="00A21EB8" w:rsidRDefault="00A21EB8" w:rsidP="008864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4.6.38. </w:t>
      </w:r>
      <w:r w:rsidRPr="00A21EB8">
        <w:rPr>
          <w:rFonts w:ascii="Times New Roman" w:eastAsia="Times New Roman" w:hAnsi="Times New Roman"/>
          <w:sz w:val="28"/>
          <w:szCs w:val="28"/>
          <w:lang w:eastAsia="ru-RU"/>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шириной проезжей части 3,5 метра.</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4.6.39. </w:t>
      </w:r>
      <w:r w:rsidRPr="00A21EB8">
        <w:rPr>
          <w:rFonts w:ascii="Times New Roman" w:eastAsia="Times New Roman" w:hAnsi="Times New Roman"/>
          <w:sz w:val="28"/>
          <w:szCs w:val="28"/>
          <w:lang w:eastAsia="ru-RU"/>
        </w:rPr>
        <w:t>Ширину тротуаров следует устанавливать с учетом категории и назначения улицы и дороги в зависимости от размеров пешеходного движения, а также размещения в пределах тротуаров опор, мачт, деревьев и т.п.; ширину пешеходной части тротуаров следует принимать кратной ширине одной полосы пешеходного движения, равной 0,75 метра.</w:t>
      </w:r>
    </w:p>
    <w:p w:rsid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На перекрестках, площадях и магистральных улицах с интенсивным движением транспорта и пешеходов следует предусматривать устройство вдоль тротуаров ограждений на протяжении не менее 50 метров в каждую сторону от пешеходных переходов.</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4.6.40. </w:t>
      </w:r>
      <w:r w:rsidRPr="00A21EB8">
        <w:rPr>
          <w:rFonts w:ascii="Times New Roman" w:eastAsia="Times New Roman" w:hAnsi="Times New Roman"/>
          <w:sz w:val="28"/>
          <w:szCs w:val="28"/>
          <w:lang w:eastAsia="ru-RU"/>
        </w:rPr>
        <w:t xml:space="preserve">Система </w:t>
      </w:r>
      <w:r w:rsidR="009C35EA">
        <w:rPr>
          <w:rFonts w:ascii="Times New Roman" w:eastAsia="Times New Roman" w:hAnsi="Times New Roman"/>
          <w:sz w:val="28"/>
          <w:szCs w:val="28"/>
          <w:lang w:eastAsia="ru-RU"/>
        </w:rPr>
        <w:t>сельского</w:t>
      </w:r>
      <w:r w:rsidRPr="00A21EB8">
        <w:rPr>
          <w:rFonts w:ascii="Times New Roman" w:eastAsia="Times New Roman" w:hAnsi="Times New Roman"/>
          <w:sz w:val="28"/>
          <w:szCs w:val="28"/>
          <w:lang w:eastAsia="ru-RU"/>
        </w:rPr>
        <w:t xml:space="preserve"> массового пассажирского транспорта должна обеспечивать функциональную целостность и взаимосвязанность всех основных структурных элементов городской территории с учетом перспектив развития </w:t>
      </w:r>
      <w:r w:rsidR="009C35EA">
        <w:rPr>
          <w:rFonts w:ascii="Times New Roman" w:eastAsia="Times New Roman" w:hAnsi="Times New Roman"/>
          <w:sz w:val="28"/>
          <w:szCs w:val="28"/>
          <w:lang w:eastAsia="ru-RU"/>
        </w:rPr>
        <w:t>сельского</w:t>
      </w:r>
      <w:r>
        <w:rPr>
          <w:rFonts w:ascii="Times New Roman" w:eastAsia="Times New Roman" w:hAnsi="Times New Roman"/>
          <w:sz w:val="28"/>
          <w:szCs w:val="28"/>
          <w:lang w:eastAsia="ru-RU"/>
        </w:rPr>
        <w:t xml:space="preserve"> поселения</w:t>
      </w:r>
      <w:r w:rsidRPr="00A21EB8">
        <w:rPr>
          <w:rFonts w:ascii="Times New Roman" w:eastAsia="Times New Roman" w:hAnsi="Times New Roman"/>
          <w:sz w:val="28"/>
          <w:szCs w:val="28"/>
          <w:lang w:eastAsia="ru-RU"/>
        </w:rPr>
        <w:t xml:space="preserve"> и региона.</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 xml:space="preserve">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постоянного и временного населения </w:t>
      </w:r>
      <w:r>
        <w:rPr>
          <w:rFonts w:ascii="Times New Roman" w:eastAsia="Times New Roman" w:hAnsi="Times New Roman"/>
          <w:sz w:val="28"/>
          <w:szCs w:val="28"/>
          <w:lang w:eastAsia="ru-RU"/>
        </w:rPr>
        <w:t>пос</w:t>
      </w:r>
      <w:r w:rsidR="00DD3D96">
        <w:rPr>
          <w:rFonts w:ascii="Times New Roman" w:eastAsia="Times New Roman" w:hAnsi="Times New Roman"/>
          <w:sz w:val="28"/>
          <w:szCs w:val="28"/>
          <w:lang w:eastAsia="ru-RU"/>
        </w:rPr>
        <w:t>е</w:t>
      </w:r>
      <w:r>
        <w:rPr>
          <w:rFonts w:ascii="Times New Roman" w:eastAsia="Times New Roman" w:hAnsi="Times New Roman"/>
          <w:sz w:val="28"/>
          <w:szCs w:val="28"/>
          <w:lang w:eastAsia="ru-RU"/>
        </w:rPr>
        <w:t>ления</w:t>
      </w:r>
      <w:r w:rsidRPr="00A21EB8">
        <w:rPr>
          <w:rFonts w:ascii="Times New Roman" w:eastAsia="Times New Roman" w:hAnsi="Times New Roman"/>
          <w:sz w:val="28"/>
          <w:szCs w:val="28"/>
          <w:lang w:eastAsia="ru-RU"/>
        </w:rPr>
        <w:t>, а также ежедневных мигрантов из пригородной зоны.</w:t>
      </w:r>
    </w:p>
    <w:p w:rsid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 xml:space="preserve">Городским массовым пассажирским транспортом должно осваиваться 80 - 85 процентов от общего годового объема городских </w:t>
      </w:r>
      <w:proofErr w:type="spellStart"/>
      <w:r w:rsidRPr="00A21EB8">
        <w:rPr>
          <w:rFonts w:ascii="Times New Roman" w:eastAsia="Times New Roman" w:hAnsi="Times New Roman"/>
          <w:sz w:val="28"/>
          <w:szCs w:val="28"/>
          <w:lang w:eastAsia="ru-RU"/>
        </w:rPr>
        <w:t>пассажироперевозок</w:t>
      </w:r>
      <w:proofErr w:type="spellEnd"/>
      <w:r w:rsidRPr="00A21EB8">
        <w:rPr>
          <w:rFonts w:ascii="Times New Roman" w:eastAsia="Times New Roman" w:hAnsi="Times New Roman"/>
          <w:sz w:val="28"/>
          <w:szCs w:val="28"/>
          <w:lang w:eastAsia="ru-RU"/>
        </w:rPr>
        <w:t>.</w:t>
      </w:r>
    </w:p>
    <w:p w:rsid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4.6.41. </w:t>
      </w:r>
      <w:r w:rsidRPr="00A21EB8">
        <w:rPr>
          <w:rFonts w:ascii="Times New Roman" w:eastAsia="Times New Roman" w:hAnsi="Times New Roman"/>
          <w:sz w:val="28"/>
          <w:szCs w:val="28"/>
          <w:lang w:eastAsia="ru-RU"/>
        </w:rPr>
        <w:t>Вид массового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при норме наполнения подвижного состава на расчетный срок 4 чел./кв. метр свободной площади пола пассажирского салона.</w:t>
      </w:r>
    </w:p>
    <w:p w:rsid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4.6.42. </w:t>
      </w:r>
      <w:r w:rsidRPr="00A21EB8">
        <w:rPr>
          <w:rFonts w:ascii="Times New Roman" w:eastAsia="Times New Roman" w:hAnsi="Times New Roman"/>
          <w:sz w:val="28"/>
          <w:szCs w:val="28"/>
          <w:lang w:eastAsia="ru-RU"/>
        </w:rPr>
        <w:t>Плотность сети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 как правило, в пределах 1,5 - 2,5 км/кв. километр.</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4.6.43. </w:t>
      </w:r>
      <w:r w:rsidRPr="00A21EB8">
        <w:rPr>
          <w:rFonts w:ascii="Times New Roman" w:eastAsia="Times New Roman" w:hAnsi="Times New Roman"/>
          <w:sz w:val="28"/>
          <w:szCs w:val="28"/>
          <w:lang w:eastAsia="ru-RU"/>
        </w:rPr>
        <w:t>Длина пешеходных подходов от остановочных пунктов пассажирского транспорта не должна превышать:</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до мест проживания или мест приложения труда - 500 метров;</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до торговых центров, универмагов, гостиниц, поликлиник - 250 метров;</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lastRenderedPageBreak/>
        <w:t>в производственных и коммунально-складских зонах - 400 метров;</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в зонах массового отдыха и спорта - 800 метров от главного входа.</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A21EB8">
        <w:rPr>
          <w:rFonts w:ascii="Times New Roman" w:eastAsia="Times New Roman" w:hAnsi="Times New Roman"/>
          <w:sz w:val="24"/>
          <w:szCs w:val="24"/>
          <w:lang w:eastAsia="ru-RU"/>
        </w:rPr>
        <w:t xml:space="preserve">Примечание. В районах индивидуальной усадебной застройки дальность пешеходных подходов к ближайшей остановке общественного транспорта может быть увеличена </w:t>
      </w:r>
      <w:r>
        <w:rPr>
          <w:rFonts w:ascii="Times New Roman" w:eastAsia="Times New Roman" w:hAnsi="Times New Roman"/>
          <w:sz w:val="24"/>
          <w:szCs w:val="24"/>
          <w:lang w:eastAsia="ru-RU"/>
        </w:rPr>
        <w:t xml:space="preserve"> </w:t>
      </w:r>
      <w:r w:rsidRPr="00A21EB8">
        <w:rPr>
          <w:rFonts w:ascii="Times New Roman" w:eastAsia="Times New Roman" w:hAnsi="Times New Roman"/>
          <w:sz w:val="24"/>
          <w:szCs w:val="24"/>
          <w:lang w:eastAsia="ru-RU"/>
        </w:rPr>
        <w:t xml:space="preserve"> до 800 метров.</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4.6.44. </w:t>
      </w:r>
      <w:r w:rsidRPr="00A21EB8">
        <w:rPr>
          <w:rFonts w:ascii="Times New Roman" w:eastAsia="Times New Roman" w:hAnsi="Times New Roman"/>
          <w:sz w:val="28"/>
          <w:szCs w:val="28"/>
          <w:lang w:eastAsia="ru-RU"/>
        </w:rPr>
        <w:t>Остановочные пункты пассажирского транспорта следует размещать с обеспечением следующих требований:</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 xml:space="preserve">на магистральных улицах </w:t>
      </w:r>
      <w:proofErr w:type="spellStart"/>
      <w:r w:rsidRPr="00A21EB8">
        <w:rPr>
          <w:rFonts w:ascii="Times New Roman" w:eastAsia="Times New Roman" w:hAnsi="Times New Roman"/>
          <w:sz w:val="28"/>
          <w:szCs w:val="28"/>
          <w:lang w:eastAsia="ru-RU"/>
        </w:rPr>
        <w:t>обще</w:t>
      </w:r>
      <w:r w:rsidR="009C35EA">
        <w:rPr>
          <w:rFonts w:ascii="Times New Roman" w:eastAsia="Times New Roman" w:hAnsi="Times New Roman"/>
          <w:sz w:val="28"/>
          <w:szCs w:val="28"/>
          <w:lang w:eastAsia="ru-RU"/>
        </w:rPr>
        <w:t>сельского</w:t>
      </w:r>
      <w:proofErr w:type="spellEnd"/>
      <w:r w:rsidRPr="00A21EB8">
        <w:rPr>
          <w:rFonts w:ascii="Times New Roman" w:eastAsia="Times New Roman" w:hAnsi="Times New Roman"/>
          <w:sz w:val="28"/>
          <w:szCs w:val="28"/>
          <w:lang w:eastAsia="ru-RU"/>
        </w:rPr>
        <w:t xml:space="preserve"> значения с непрерывным движением транспорта - вне габаритов проезжей части в непосредственной близости от внеуличных пешеходных переходов - на боковых проездах (в случае их наличия) или в "карманах";</w:t>
      </w:r>
    </w:p>
    <w:p w:rsidR="00A21EB8" w:rsidRP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 xml:space="preserve">на магистральных улицах </w:t>
      </w:r>
      <w:proofErr w:type="spellStart"/>
      <w:r w:rsidRPr="00A21EB8">
        <w:rPr>
          <w:rFonts w:ascii="Times New Roman" w:eastAsia="Times New Roman" w:hAnsi="Times New Roman"/>
          <w:sz w:val="28"/>
          <w:szCs w:val="28"/>
          <w:lang w:eastAsia="ru-RU"/>
        </w:rPr>
        <w:t>обще</w:t>
      </w:r>
      <w:r w:rsidR="009C35EA">
        <w:rPr>
          <w:rFonts w:ascii="Times New Roman" w:eastAsia="Times New Roman" w:hAnsi="Times New Roman"/>
          <w:sz w:val="28"/>
          <w:szCs w:val="28"/>
          <w:lang w:eastAsia="ru-RU"/>
        </w:rPr>
        <w:t>сельского</w:t>
      </w:r>
      <w:proofErr w:type="spellEnd"/>
      <w:r w:rsidRPr="00A21EB8">
        <w:rPr>
          <w:rFonts w:ascii="Times New Roman" w:eastAsia="Times New Roman" w:hAnsi="Times New Roman"/>
          <w:sz w:val="28"/>
          <w:szCs w:val="28"/>
          <w:lang w:eastAsia="ru-RU"/>
        </w:rPr>
        <w:t xml:space="preserve"> значения с регулируемым движением транспорта и районных - в габаритах проезжей части. В случае</w:t>
      </w:r>
      <w:proofErr w:type="gramStart"/>
      <w:r w:rsidRPr="00A21EB8">
        <w:rPr>
          <w:rFonts w:ascii="Times New Roman" w:eastAsia="Times New Roman" w:hAnsi="Times New Roman"/>
          <w:sz w:val="28"/>
          <w:szCs w:val="28"/>
          <w:lang w:eastAsia="ru-RU"/>
        </w:rPr>
        <w:t>,</w:t>
      </w:r>
      <w:proofErr w:type="gramEnd"/>
      <w:r w:rsidRPr="00A21EB8">
        <w:rPr>
          <w:rFonts w:ascii="Times New Roman" w:eastAsia="Times New Roman" w:hAnsi="Times New Roman"/>
          <w:sz w:val="28"/>
          <w:szCs w:val="28"/>
          <w:lang w:eastAsia="ru-RU"/>
        </w:rPr>
        <w:t xml:space="preserve"> если стоящие на остановочных пунктах </w:t>
      </w:r>
      <w:r w:rsidR="00FA4CA8">
        <w:rPr>
          <w:rFonts w:ascii="Times New Roman" w:eastAsia="Times New Roman" w:hAnsi="Times New Roman"/>
          <w:sz w:val="28"/>
          <w:szCs w:val="28"/>
          <w:lang w:eastAsia="ru-RU"/>
        </w:rPr>
        <w:t>транспортные средства</w:t>
      </w:r>
      <w:r w:rsidRPr="00A21EB8">
        <w:rPr>
          <w:rFonts w:ascii="Times New Roman" w:eastAsia="Times New Roman" w:hAnsi="Times New Roman"/>
          <w:sz w:val="28"/>
          <w:szCs w:val="28"/>
          <w:lang w:eastAsia="ru-RU"/>
        </w:rPr>
        <w:t xml:space="preserve"> создают помехи движению транспортных потоков, следует предусматривать "карманы";</w:t>
      </w:r>
    </w:p>
    <w:p w:rsidR="00AD42F7"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21EB8">
        <w:rPr>
          <w:rFonts w:ascii="Times New Roman" w:eastAsia="Times New Roman" w:hAnsi="Times New Roman"/>
          <w:sz w:val="28"/>
          <w:szCs w:val="28"/>
          <w:lang w:eastAsia="ru-RU"/>
        </w:rPr>
        <w:t>в зонах транспортных развязок и пересечений - вне элементов развязок (съездов, въездов, переходно-скоростных полос и т.п.).</w:t>
      </w:r>
    </w:p>
    <w:p w:rsidR="00A21EB8" w:rsidRDefault="00A21EB8" w:rsidP="00A21EB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4.6.45. </w:t>
      </w:r>
      <w:r w:rsidRPr="00A21EB8">
        <w:rPr>
          <w:rFonts w:ascii="Times New Roman" w:eastAsia="Times New Roman" w:hAnsi="Times New Roman"/>
          <w:sz w:val="28"/>
          <w:szCs w:val="28"/>
          <w:lang w:eastAsia="ru-RU"/>
        </w:rPr>
        <w:t>Остановочные пункты наземного пассажирского транспорта запрещается размещать в охранных зонах высоковольтных линий электропередач, которые составляют: от крайнего провода ЛЭП до 20 кВ - 10 метров, 35 кВ - 15 метров, 110 кВ - 20 метров, 220 кВ - 25 метров, 500 кВ - 30 метров, 750 кВ - 40 метров, 1150 кВ - 50 метров.</w:t>
      </w:r>
    </w:p>
    <w:p w:rsidR="00C82166" w:rsidRPr="00C82166" w:rsidRDefault="00A21EB8" w:rsidP="00C82166">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4.6.46. </w:t>
      </w:r>
      <w:r w:rsidR="00C82166" w:rsidRPr="00C82166">
        <w:rPr>
          <w:rFonts w:ascii="Times New Roman" w:eastAsia="Times New Roman" w:hAnsi="Times New Roman"/>
          <w:sz w:val="28"/>
          <w:szCs w:val="28"/>
          <w:lang w:eastAsia="ru-RU"/>
        </w:rPr>
        <w:t xml:space="preserve">В </w:t>
      </w:r>
      <w:r w:rsidR="00AD51C9">
        <w:rPr>
          <w:rFonts w:ascii="Times New Roman" w:eastAsia="Times New Roman" w:hAnsi="Times New Roman"/>
          <w:sz w:val="28"/>
          <w:szCs w:val="28"/>
          <w:lang w:eastAsia="ru-RU"/>
        </w:rPr>
        <w:t>населенных пунктах</w:t>
      </w:r>
      <w:r w:rsidR="00C82166" w:rsidRPr="00C82166">
        <w:rPr>
          <w:rFonts w:ascii="Times New Roman" w:eastAsia="Times New Roman" w:hAnsi="Times New Roman"/>
          <w:sz w:val="28"/>
          <w:szCs w:val="28"/>
          <w:lang w:eastAsia="ru-RU"/>
        </w:rPr>
        <w:t xml:space="preserve"> должны быть предусмотрены территории для хранения, парковки, технического обслуживания парка легковых автомобилей всех категорий, исходя из ожидаемого уровня насыщения легковыми автомобилями в соответствии </w:t>
      </w:r>
      <w:r w:rsidR="00C82166">
        <w:rPr>
          <w:rFonts w:ascii="Times New Roman" w:eastAsia="Times New Roman" w:hAnsi="Times New Roman"/>
          <w:sz w:val="28"/>
          <w:szCs w:val="28"/>
          <w:lang w:eastAsia="ru-RU"/>
        </w:rPr>
        <w:t>с настоящими</w:t>
      </w:r>
      <w:r w:rsidR="00C82166" w:rsidRPr="00C82166">
        <w:rPr>
          <w:rFonts w:ascii="Times New Roman" w:eastAsia="Times New Roman" w:hAnsi="Times New Roman"/>
          <w:sz w:val="28"/>
          <w:szCs w:val="28"/>
          <w:lang w:eastAsia="ru-RU"/>
        </w:rPr>
        <w:t xml:space="preserve"> норматив</w:t>
      </w:r>
      <w:r w:rsidR="00C82166">
        <w:rPr>
          <w:rFonts w:ascii="Times New Roman" w:eastAsia="Times New Roman" w:hAnsi="Times New Roman"/>
          <w:sz w:val="28"/>
          <w:szCs w:val="28"/>
          <w:lang w:eastAsia="ru-RU"/>
        </w:rPr>
        <w:t>ами</w:t>
      </w:r>
      <w:r w:rsidR="00C82166" w:rsidRPr="00C82166">
        <w:rPr>
          <w:rFonts w:ascii="Times New Roman" w:eastAsia="Times New Roman" w:hAnsi="Times New Roman"/>
          <w:sz w:val="28"/>
          <w:szCs w:val="28"/>
          <w:lang w:eastAsia="ru-RU"/>
        </w:rPr>
        <w:t>.</w:t>
      </w:r>
    </w:p>
    <w:p w:rsidR="00A21EB8" w:rsidRDefault="00C82166" w:rsidP="00C82166">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82166">
        <w:rPr>
          <w:rFonts w:ascii="Times New Roman" w:eastAsia="Times New Roman" w:hAnsi="Times New Roman"/>
          <w:sz w:val="28"/>
          <w:szCs w:val="28"/>
          <w:lang w:eastAsia="ru-RU"/>
        </w:rPr>
        <w:t xml:space="preserve">Сооружения для хранения, парковки и технического обслуживания легковых автомобилей следует размещать с соблюдением нормативных радиусов доступности от обслуживаемых объектов, с учетом требований эффективного использования </w:t>
      </w:r>
      <w:r>
        <w:rPr>
          <w:rFonts w:ascii="Times New Roman" w:eastAsia="Times New Roman" w:hAnsi="Times New Roman"/>
          <w:sz w:val="28"/>
          <w:szCs w:val="28"/>
          <w:lang w:eastAsia="ru-RU"/>
        </w:rPr>
        <w:t>городской территории</w:t>
      </w:r>
      <w:r w:rsidRPr="00C82166">
        <w:rPr>
          <w:rFonts w:ascii="Times New Roman" w:eastAsia="Times New Roman" w:hAnsi="Times New Roman"/>
          <w:sz w:val="28"/>
          <w:szCs w:val="28"/>
          <w:lang w:eastAsia="ru-RU"/>
        </w:rPr>
        <w:t>.</w:t>
      </w:r>
    </w:p>
    <w:p w:rsidR="00C82166" w:rsidRDefault="00C82166" w:rsidP="00C82166">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4.6.47. </w:t>
      </w:r>
      <w:r w:rsidRPr="00C82166">
        <w:rPr>
          <w:rFonts w:ascii="Times New Roman" w:eastAsia="Times New Roman" w:hAnsi="Times New Roman"/>
          <w:sz w:val="28"/>
          <w:szCs w:val="28"/>
          <w:lang w:eastAsia="ru-RU"/>
        </w:rPr>
        <w:t xml:space="preserve">На селитебных территориях и на прилегающих к ним производственных территориях следует предусматривать гаражи и открытые стоянки для постоянного хранения не менее 70 процентов расчетного числа индивидуальных легковых автомобилей, при пешеходной доступности не более 600 метров, а в районах реконструкции - не более 1500 метров. На территориях </w:t>
      </w:r>
      <w:proofErr w:type="spellStart"/>
      <w:r w:rsidRPr="00C82166">
        <w:rPr>
          <w:rFonts w:ascii="Times New Roman" w:eastAsia="Times New Roman" w:hAnsi="Times New Roman"/>
          <w:sz w:val="28"/>
          <w:szCs w:val="28"/>
          <w:lang w:eastAsia="ru-RU"/>
        </w:rPr>
        <w:t>коттеджной</w:t>
      </w:r>
      <w:proofErr w:type="spellEnd"/>
      <w:r w:rsidRPr="00C82166">
        <w:rPr>
          <w:rFonts w:ascii="Times New Roman" w:eastAsia="Times New Roman" w:hAnsi="Times New Roman"/>
          <w:sz w:val="28"/>
          <w:szCs w:val="28"/>
          <w:lang w:eastAsia="ru-RU"/>
        </w:rPr>
        <w:t xml:space="preserve"> </w:t>
      </w:r>
      <w:proofErr w:type="gramStart"/>
      <w:r w:rsidRPr="00C82166">
        <w:rPr>
          <w:rFonts w:ascii="Times New Roman" w:eastAsia="Times New Roman" w:hAnsi="Times New Roman"/>
          <w:sz w:val="28"/>
          <w:szCs w:val="28"/>
          <w:lang w:eastAsia="ru-RU"/>
        </w:rPr>
        <w:t>застройки сооружения</w:t>
      </w:r>
      <w:proofErr w:type="gramEnd"/>
      <w:r w:rsidRPr="00C82166">
        <w:rPr>
          <w:rFonts w:ascii="Times New Roman" w:eastAsia="Times New Roman" w:hAnsi="Times New Roman"/>
          <w:sz w:val="28"/>
          <w:szCs w:val="28"/>
          <w:lang w:eastAsia="ru-RU"/>
        </w:rPr>
        <w:t xml:space="preserve"> для постоянного хранения автомобилей следует размещать в радиусе доступности не более 200 метров.</w:t>
      </w:r>
    </w:p>
    <w:p w:rsidR="00C82166" w:rsidRPr="00C82166" w:rsidRDefault="00C82166" w:rsidP="00C82166">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4.6.48. </w:t>
      </w:r>
      <w:r w:rsidRPr="00C82166">
        <w:rPr>
          <w:rFonts w:ascii="Times New Roman" w:eastAsia="Times New Roman" w:hAnsi="Times New Roman"/>
          <w:sz w:val="28"/>
          <w:szCs w:val="28"/>
          <w:lang w:eastAsia="ru-RU"/>
        </w:rPr>
        <w:t>Сооружения для хранения легковых автомобилей всех категорий следует, как правило, размещать:</w:t>
      </w:r>
    </w:p>
    <w:p w:rsidR="00C82166" w:rsidRPr="00C82166" w:rsidRDefault="00C82166" w:rsidP="00C82166">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82166">
        <w:rPr>
          <w:rFonts w:ascii="Times New Roman" w:eastAsia="Times New Roman" w:hAnsi="Times New Roman"/>
          <w:sz w:val="28"/>
          <w:szCs w:val="28"/>
          <w:lang w:eastAsia="ru-RU"/>
        </w:rPr>
        <w:t xml:space="preserve">на территориях коммунально-складских и производственных зон, на территориях защитных зон между полосами отвода железных дорог и линиями застройки, на участках с резким перепадом рельефа, овражистых территориях, в санитарно-защитных зонах производственных предприятий и железных дорог (в случае, если СЗЗ соответствует норме и </w:t>
      </w:r>
      <w:proofErr w:type="gramStart"/>
      <w:r w:rsidRPr="00C82166">
        <w:rPr>
          <w:rFonts w:ascii="Times New Roman" w:eastAsia="Times New Roman" w:hAnsi="Times New Roman"/>
          <w:sz w:val="28"/>
          <w:szCs w:val="28"/>
          <w:lang w:eastAsia="ru-RU"/>
        </w:rPr>
        <w:t>благоустроена</w:t>
      </w:r>
      <w:proofErr w:type="gramEnd"/>
      <w:r w:rsidRPr="00C82166">
        <w:rPr>
          <w:rFonts w:ascii="Times New Roman" w:eastAsia="Times New Roman" w:hAnsi="Times New Roman"/>
          <w:sz w:val="28"/>
          <w:szCs w:val="28"/>
          <w:lang w:eastAsia="ru-RU"/>
        </w:rPr>
        <w:t xml:space="preserve"> в соответствии с требованиями </w:t>
      </w:r>
      <w:proofErr w:type="spellStart"/>
      <w:r w:rsidRPr="00C82166">
        <w:rPr>
          <w:rFonts w:ascii="Times New Roman" w:eastAsia="Times New Roman" w:hAnsi="Times New Roman"/>
          <w:sz w:val="28"/>
          <w:szCs w:val="28"/>
          <w:lang w:eastAsia="ru-RU"/>
        </w:rPr>
        <w:t>СанПиН</w:t>
      </w:r>
      <w:proofErr w:type="spellEnd"/>
      <w:r w:rsidRPr="00C82166">
        <w:rPr>
          <w:rFonts w:ascii="Times New Roman" w:eastAsia="Times New Roman" w:hAnsi="Times New Roman"/>
          <w:sz w:val="28"/>
          <w:szCs w:val="28"/>
          <w:lang w:eastAsia="ru-RU"/>
        </w:rPr>
        <w:t xml:space="preserve"> 2.2.1/2.1.1.1200-03). Суммарные выбросы от гаражей-</w:t>
      </w:r>
      <w:r w:rsidRPr="00C82166">
        <w:rPr>
          <w:rFonts w:ascii="Times New Roman" w:eastAsia="Times New Roman" w:hAnsi="Times New Roman"/>
          <w:sz w:val="28"/>
          <w:szCs w:val="28"/>
          <w:lang w:eastAsia="ru-RU"/>
        </w:rPr>
        <w:lastRenderedPageBreak/>
        <w:t xml:space="preserve">стоянок не должны загрязнять </w:t>
      </w:r>
      <w:proofErr w:type="spellStart"/>
      <w:r w:rsidRPr="00C82166">
        <w:rPr>
          <w:rFonts w:ascii="Times New Roman" w:eastAsia="Times New Roman" w:hAnsi="Times New Roman"/>
          <w:sz w:val="28"/>
          <w:szCs w:val="28"/>
          <w:lang w:eastAsia="ru-RU"/>
        </w:rPr>
        <w:t>промплощадки</w:t>
      </w:r>
      <w:proofErr w:type="spellEnd"/>
      <w:r w:rsidRPr="00C82166">
        <w:rPr>
          <w:rFonts w:ascii="Times New Roman" w:eastAsia="Times New Roman" w:hAnsi="Times New Roman"/>
          <w:sz w:val="28"/>
          <w:szCs w:val="28"/>
          <w:lang w:eastAsia="ru-RU"/>
        </w:rPr>
        <w:t xml:space="preserve"> в концентрациях выше установленных нормативов;</w:t>
      </w:r>
    </w:p>
    <w:p w:rsidR="00C82166" w:rsidRPr="00C82166" w:rsidRDefault="00C82166" w:rsidP="00C82166">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82166">
        <w:rPr>
          <w:rFonts w:ascii="Times New Roman" w:eastAsia="Times New Roman" w:hAnsi="Times New Roman"/>
          <w:sz w:val="28"/>
          <w:szCs w:val="28"/>
          <w:lang w:eastAsia="ru-RU"/>
        </w:rPr>
        <w:t>в жилых районах - на территориях коммунального и общественного назначения, на участках с резким перепадом рельефа, овражистых территориях, территориях транспортных сооружений, в подземном пространстве - под участками газонов, спортивных сооружений, под проездами, автостоянками.</w:t>
      </w:r>
    </w:p>
    <w:p w:rsidR="00C82166" w:rsidRPr="00C82166" w:rsidRDefault="00C82166" w:rsidP="00C82166">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82166">
        <w:rPr>
          <w:rFonts w:ascii="Times New Roman" w:eastAsia="Times New Roman" w:hAnsi="Times New Roman"/>
          <w:sz w:val="28"/>
          <w:szCs w:val="28"/>
          <w:lang w:eastAsia="ru-RU"/>
        </w:rPr>
        <w:t xml:space="preserve">Сооружения для хранения легковых автомобилей, принадлежащих постоянным жителям </w:t>
      </w:r>
      <w:r w:rsidR="00BF627F">
        <w:rPr>
          <w:rFonts w:ascii="Times New Roman" w:eastAsia="Times New Roman" w:hAnsi="Times New Roman"/>
          <w:sz w:val="28"/>
          <w:szCs w:val="28"/>
          <w:lang w:eastAsia="ru-RU"/>
        </w:rPr>
        <w:t>поселка</w:t>
      </w:r>
      <w:r w:rsidRPr="00C82166">
        <w:rPr>
          <w:rFonts w:ascii="Times New Roman" w:eastAsia="Times New Roman" w:hAnsi="Times New Roman"/>
          <w:sz w:val="28"/>
          <w:szCs w:val="28"/>
          <w:lang w:eastAsia="ru-RU"/>
        </w:rPr>
        <w:t xml:space="preserve"> (вместимостью, как правило, не более 150 </w:t>
      </w:r>
      <w:proofErr w:type="spellStart"/>
      <w:r w:rsidRPr="00C82166">
        <w:rPr>
          <w:rFonts w:ascii="Times New Roman" w:eastAsia="Times New Roman" w:hAnsi="Times New Roman"/>
          <w:sz w:val="28"/>
          <w:szCs w:val="28"/>
          <w:lang w:eastAsia="ru-RU"/>
        </w:rPr>
        <w:t>машино-мест</w:t>
      </w:r>
      <w:proofErr w:type="spellEnd"/>
      <w:r w:rsidRPr="00C82166">
        <w:rPr>
          <w:rFonts w:ascii="Times New Roman" w:eastAsia="Times New Roman" w:hAnsi="Times New Roman"/>
          <w:sz w:val="28"/>
          <w:szCs w:val="28"/>
          <w:lang w:eastAsia="ru-RU"/>
        </w:rPr>
        <w:t>), допускается размещать в жилых кварталах на территориях, приближенных к их границам.</w:t>
      </w:r>
    </w:p>
    <w:p w:rsidR="00C82166" w:rsidRPr="00C82166" w:rsidRDefault="00C82166" w:rsidP="00C82166">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82166">
        <w:rPr>
          <w:rFonts w:ascii="Times New Roman" w:eastAsia="Times New Roman" w:hAnsi="Times New Roman"/>
          <w:sz w:val="24"/>
          <w:szCs w:val="24"/>
          <w:lang w:eastAsia="ru-RU"/>
        </w:rPr>
        <w:t>Примечание.</w:t>
      </w:r>
    </w:p>
    <w:p w:rsidR="00C82166" w:rsidRPr="00C82166" w:rsidRDefault="00C82166" w:rsidP="00C82166">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82166">
        <w:rPr>
          <w:rFonts w:ascii="Times New Roman" w:eastAsia="Times New Roman" w:hAnsi="Times New Roman"/>
          <w:sz w:val="24"/>
          <w:szCs w:val="24"/>
          <w:lang w:eastAsia="ru-RU"/>
        </w:rPr>
        <w:t>1. Расстояния следует определять от границ автостоянок (открытых площадок), стен гаража-стоянки - до границ участков детских дошкольных учреждений, школ, лечебных учреждений стационарного типа.</w:t>
      </w:r>
    </w:p>
    <w:p w:rsidR="00C82166" w:rsidRPr="00C82166" w:rsidRDefault="00C82166" w:rsidP="00C82166">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82166">
        <w:rPr>
          <w:rFonts w:ascii="Times New Roman" w:eastAsia="Times New Roman" w:hAnsi="Times New Roman"/>
          <w:sz w:val="24"/>
          <w:szCs w:val="24"/>
          <w:lang w:eastAsia="ru-RU"/>
        </w:rPr>
        <w:t xml:space="preserve">2. </w:t>
      </w:r>
      <w:proofErr w:type="gramStart"/>
      <w:r w:rsidRPr="00C82166">
        <w:rPr>
          <w:rFonts w:ascii="Times New Roman" w:eastAsia="Times New Roman" w:hAnsi="Times New Roman"/>
          <w:sz w:val="24"/>
          <w:szCs w:val="24"/>
          <w:lang w:eastAsia="ru-RU"/>
        </w:rPr>
        <w:t xml:space="preserve">В случае размещения на смежных участках нескольких автостоянок, расположенных с разрывом между ними, не превышающим 25 метров, расстояние от этих автостоянок до жилых домов и других зданий следует принимать с учетом общего количества </w:t>
      </w:r>
      <w:proofErr w:type="spellStart"/>
      <w:r w:rsidRPr="00C82166">
        <w:rPr>
          <w:rFonts w:ascii="Times New Roman" w:eastAsia="Times New Roman" w:hAnsi="Times New Roman"/>
          <w:sz w:val="24"/>
          <w:szCs w:val="24"/>
          <w:lang w:eastAsia="ru-RU"/>
        </w:rPr>
        <w:t>машино-мест</w:t>
      </w:r>
      <w:proofErr w:type="spellEnd"/>
      <w:r w:rsidRPr="00C82166">
        <w:rPr>
          <w:rFonts w:ascii="Times New Roman" w:eastAsia="Times New Roman" w:hAnsi="Times New Roman"/>
          <w:sz w:val="24"/>
          <w:szCs w:val="24"/>
          <w:lang w:eastAsia="ru-RU"/>
        </w:rPr>
        <w:t xml:space="preserve"> на всех автостоянках, но во всех случаях не допуская размещения во внутриквартальной жилой застройке автостоянок вместимостью более 300 </w:t>
      </w:r>
      <w:proofErr w:type="spellStart"/>
      <w:r w:rsidRPr="00C82166">
        <w:rPr>
          <w:rFonts w:ascii="Times New Roman" w:eastAsia="Times New Roman" w:hAnsi="Times New Roman"/>
          <w:sz w:val="24"/>
          <w:szCs w:val="24"/>
          <w:lang w:eastAsia="ru-RU"/>
        </w:rPr>
        <w:t>машино-мест</w:t>
      </w:r>
      <w:proofErr w:type="spellEnd"/>
      <w:r w:rsidRPr="00C82166">
        <w:rPr>
          <w:rFonts w:ascii="Times New Roman" w:eastAsia="Times New Roman" w:hAnsi="Times New Roman"/>
          <w:sz w:val="24"/>
          <w:szCs w:val="24"/>
          <w:lang w:eastAsia="ru-RU"/>
        </w:rPr>
        <w:t>.</w:t>
      </w:r>
      <w:proofErr w:type="gramEnd"/>
    </w:p>
    <w:p w:rsidR="00C82166" w:rsidRPr="00C82166" w:rsidRDefault="00C82166" w:rsidP="00C82166">
      <w:pPr>
        <w:autoSpaceDE w:val="0"/>
        <w:autoSpaceDN w:val="0"/>
        <w:adjustRightInd w:val="0"/>
        <w:spacing w:after="0" w:line="240" w:lineRule="auto"/>
        <w:jc w:val="both"/>
        <w:rPr>
          <w:rFonts w:ascii="Times New Roman" w:eastAsia="Times New Roman" w:hAnsi="Times New Roman"/>
          <w:sz w:val="28"/>
          <w:szCs w:val="28"/>
          <w:lang w:eastAsia="ru-RU"/>
        </w:rPr>
      </w:pPr>
      <w:r w:rsidRPr="00C82166">
        <w:rPr>
          <w:rFonts w:ascii="Times New Roman" w:eastAsia="Times New Roman" w:hAnsi="Times New Roman"/>
          <w:sz w:val="28"/>
          <w:szCs w:val="28"/>
          <w:lang w:eastAsia="ru-RU"/>
        </w:rPr>
        <w:tab/>
        <w:t>4.6.49.</w:t>
      </w:r>
      <w:r w:rsidRPr="00C82166">
        <w:t xml:space="preserve"> </w:t>
      </w:r>
      <w:proofErr w:type="gramStart"/>
      <w:r w:rsidRPr="00C82166">
        <w:rPr>
          <w:rFonts w:ascii="Times New Roman" w:eastAsia="Times New Roman" w:hAnsi="Times New Roman"/>
          <w:sz w:val="28"/>
          <w:szCs w:val="28"/>
          <w:lang w:eastAsia="ru-RU"/>
        </w:rPr>
        <w:t>Подземные гаражи-стоянки в жилых кварталах и на придомовой территории допускается размещать под общественными и жилыми зданиями, участками зеленых насаждений, спортивных сооружений, под хозяйственными, спортивными и игровыми площадками (кроме детских), под проездами, гостевыми автостоянками, школьными участками (при условии организации въездов в гаражи и выездов из них, а также размещения устройств для выброса вредных веществ за пределами школьных участков).</w:t>
      </w:r>
      <w:proofErr w:type="gramEnd"/>
    </w:p>
    <w:p w:rsidR="00C82166" w:rsidRDefault="00C82166" w:rsidP="00C82166">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4.6.50. </w:t>
      </w:r>
      <w:r w:rsidRPr="00C82166">
        <w:rPr>
          <w:rFonts w:ascii="Times New Roman" w:eastAsia="Times New Roman" w:hAnsi="Times New Roman"/>
          <w:sz w:val="28"/>
          <w:szCs w:val="28"/>
          <w:lang w:eastAsia="ru-RU"/>
        </w:rPr>
        <w:t xml:space="preserve">Места для хранения легковых автомобилей, принадлежащих инвалидам, в соответствии с требованиями ВСН 62-91* следует предоставлять в гаражах-стоянках и на автостоянках, расположенных не далее 50 метров от места проживания </w:t>
      </w:r>
      <w:proofErr w:type="spellStart"/>
      <w:r w:rsidRPr="00C82166">
        <w:rPr>
          <w:rFonts w:ascii="Times New Roman" w:eastAsia="Times New Roman" w:hAnsi="Times New Roman"/>
          <w:sz w:val="28"/>
          <w:szCs w:val="28"/>
          <w:lang w:eastAsia="ru-RU"/>
        </w:rPr>
        <w:t>автовладельца</w:t>
      </w:r>
      <w:proofErr w:type="spellEnd"/>
      <w:r w:rsidRPr="00C82166">
        <w:rPr>
          <w:rFonts w:ascii="Times New Roman" w:eastAsia="Times New Roman" w:hAnsi="Times New Roman"/>
          <w:sz w:val="28"/>
          <w:szCs w:val="28"/>
          <w:lang w:eastAsia="ru-RU"/>
        </w:rPr>
        <w:t>. В случае</w:t>
      </w:r>
      <w:proofErr w:type="gramStart"/>
      <w:r w:rsidRPr="00C82166">
        <w:rPr>
          <w:rFonts w:ascii="Times New Roman" w:eastAsia="Times New Roman" w:hAnsi="Times New Roman"/>
          <w:sz w:val="28"/>
          <w:szCs w:val="28"/>
          <w:lang w:eastAsia="ru-RU"/>
        </w:rPr>
        <w:t>,</w:t>
      </w:r>
      <w:proofErr w:type="gramEnd"/>
      <w:r w:rsidRPr="00C82166">
        <w:rPr>
          <w:rFonts w:ascii="Times New Roman" w:eastAsia="Times New Roman" w:hAnsi="Times New Roman"/>
          <w:sz w:val="28"/>
          <w:szCs w:val="28"/>
          <w:lang w:eastAsia="ru-RU"/>
        </w:rPr>
        <w:t xml:space="preserve"> если доступность имеющихся сооружений превышает 50 метров, устраивают временные гаражи из несгораемых сборно-разборных конструкций, удаленных от жилых зданий в соответствии с таблицей </w:t>
      </w:r>
      <w:r>
        <w:rPr>
          <w:rFonts w:ascii="Times New Roman" w:eastAsia="Times New Roman" w:hAnsi="Times New Roman"/>
          <w:sz w:val="28"/>
          <w:szCs w:val="28"/>
          <w:lang w:eastAsia="ru-RU"/>
        </w:rPr>
        <w:t>4.43</w:t>
      </w:r>
      <w:r w:rsidRPr="00C82166">
        <w:rPr>
          <w:rFonts w:ascii="Times New Roman" w:eastAsia="Times New Roman" w:hAnsi="Times New Roman"/>
          <w:sz w:val="28"/>
          <w:szCs w:val="28"/>
          <w:lang w:eastAsia="ru-RU"/>
        </w:rPr>
        <w:t>.</w:t>
      </w:r>
    </w:p>
    <w:p w:rsidR="00C82166" w:rsidRDefault="00C82166" w:rsidP="00C82166">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4.43.</w:t>
      </w:r>
    </w:p>
    <w:tbl>
      <w:tblPr>
        <w:tblW w:w="0" w:type="auto"/>
        <w:jc w:val="center"/>
        <w:tblInd w:w="-286" w:type="dxa"/>
        <w:tblLayout w:type="fixed"/>
        <w:tblCellMar>
          <w:left w:w="70" w:type="dxa"/>
          <w:right w:w="70" w:type="dxa"/>
        </w:tblCellMar>
        <w:tblLook w:val="0000"/>
      </w:tblPr>
      <w:tblGrid>
        <w:gridCol w:w="3596"/>
        <w:gridCol w:w="1485"/>
        <w:gridCol w:w="1350"/>
        <w:gridCol w:w="1350"/>
        <w:gridCol w:w="1783"/>
      </w:tblGrid>
      <w:tr w:rsidR="00C82166" w:rsidRPr="00C82166" w:rsidTr="00C82166">
        <w:trPr>
          <w:cantSplit/>
          <w:trHeight w:val="600"/>
          <w:jc w:val="center"/>
        </w:trPr>
        <w:tc>
          <w:tcPr>
            <w:tcW w:w="3596" w:type="dxa"/>
            <w:vMerge w:val="restart"/>
            <w:tcBorders>
              <w:top w:val="single" w:sz="6" w:space="0" w:color="auto"/>
              <w:left w:val="single" w:sz="6" w:space="0" w:color="auto"/>
              <w:bottom w:val="nil"/>
              <w:right w:val="single" w:sz="6" w:space="0" w:color="auto"/>
            </w:tcBorders>
            <w:shd w:val="clear" w:color="auto" w:fill="EEECE1" w:themeFill="background2"/>
          </w:tcPr>
          <w:p w:rsidR="00C82166" w:rsidRPr="00C82166" w:rsidRDefault="00C82166" w:rsidP="00C82166">
            <w:pPr>
              <w:pStyle w:val="ConsPlusNormal"/>
              <w:widowControl/>
              <w:ind w:firstLine="0"/>
              <w:jc w:val="center"/>
              <w:rPr>
                <w:rFonts w:ascii="Times New Roman" w:hAnsi="Times New Roman"/>
                <w:b/>
                <w:sz w:val="24"/>
                <w:szCs w:val="24"/>
              </w:rPr>
            </w:pPr>
            <w:r w:rsidRPr="00C82166">
              <w:rPr>
                <w:rFonts w:ascii="Times New Roman" w:hAnsi="Times New Roman"/>
                <w:b/>
                <w:sz w:val="24"/>
                <w:szCs w:val="24"/>
              </w:rPr>
              <w:t xml:space="preserve">Объекты, до которых  </w:t>
            </w:r>
            <w:r w:rsidRPr="00C82166">
              <w:rPr>
                <w:rFonts w:ascii="Times New Roman" w:hAnsi="Times New Roman"/>
                <w:b/>
                <w:sz w:val="24"/>
                <w:szCs w:val="24"/>
              </w:rPr>
              <w:br/>
              <w:t>исчисляется расстояние</w:t>
            </w:r>
          </w:p>
        </w:tc>
        <w:tc>
          <w:tcPr>
            <w:tcW w:w="5968" w:type="dxa"/>
            <w:gridSpan w:val="4"/>
            <w:tcBorders>
              <w:top w:val="single" w:sz="6" w:space="0" w:color="auto"/>
              <w:left w:val="single" w:sz="6" w:space="0" w:color="auto"/>
              <w:bottom w:val="single" w:sz="6" w:space="0" w:color="auto"/>
              <w:right w:val="single" w:sz="6" w:space="0" w:color="auto"/>
            </w:tcBorders>
            <w:shd w:val="clear" w:color="auto" w:fill="EEECE1" w:themeFill="background2"/>
          </w:tcPr>
          <w:p w:rsidR="00C82166" w:rsidRPr="00C82166" w:rsidRDefault="00C82166" w:rsidP="00C82166">
            <w:pPr>
              <w:pStyle w:val="ConsPlusNormal"/>
              <w:widowControl/>
              <w:ind w:firstLine="0"/>
              <w:jc w:val="center"/>
              <w:rPr>
                <w:rFonts w:ascii="Times New Roman" w:hAnsi="Times New Roman"/>
                <w:b/>
                <w:sz w:val="24"/>
                <w:szCs w:val="24"/>
              </w:rPr>
            </w:pPr>
            <w:r w:rsidRPr="00C82166">
              <w:rPr>
                <w:rFonts w:ascii="Times New Roman" w:hAnsi="Times New Roman"/>
                <w:b/>
                <w:sz w:val="24"/>
                <w:szCs w:val="24"/>
              </w:rPr>
              <w:t xml:space="preserve">Расстояние, </w:t>
            </w:r>
            <w:proofErr w:type="gramStart"/>
            <w:r w:rsidRPr="00C82166">
              <w:rPr>
                <w:rFonts w:ascii="Times New Roman" w:hAnsi="Times New Roman"/>
                <w:b/>
                <w:sz w:val="24"/>
                <w:szCs w:val="24"/>
              </w:rPr>
              <w:t>м</w:t>
            </w:r>
            <w:proofErr w:type="gramEnd"/>
            <w:r w:rsidRPr="00C82166">
              <w:rPr>
                <w:rFonts w:ascii="Times New Roman" w:hAnsi="Times New Roman"/>
                <w:b/>
                <w:sz w:val="24"/>
                <w:szCs w:val="24"/>
              </w:rPr>
              <w:t xml:space="preserve">              </w:t>
            </w:r>
            <w:r w:rsidRPr="00C82166">
              <w:rPr>
                <w:rFonts w:ascii="Times New Roman" w:hAnsi="Times New Roman"/>
                <w:b/>
                <w:sz w:val="24"/>
                <w:szCs w:val="24"/>
              </w:rPr>
              <w:br/>
              <w:t xml:space="preserve">Автостоянки (открытые площадки)     </w:t>
            </w:r>
            <w:r w:rsidRPr="00C82166">
              <w:rPr>
                <w:rFonts w:ascii="Times New Roman" w:hAnsi="Times New Roman"/>
                <w:b/>
                <w:sz w:val="24"/>
                <w:szCs w:val="24"/>
              </w:rPr>
              <w:br/>
              <w:t xml:space="preserve">и наземные гаражи-стоянки рампового   </w:t>
            </w:r>
            <w:r w:rsidRPr="00C82166">
              <w:rPr>
                <w:rFonts w:ascii="Times New Roman" w:hAnsi="Times New Roman"/>
                <w:b/>
                <w:sz w:val="24"/>
                <w:szCs w:val="24"/>
              </w:rPr>
              <w:br/>
              <w:t>типа, вместимость (</w:t>
            </w:r>
            <w:proofErr w:type="spellStart"/>
            <w:r w:rsidRPr="00C82166">
              <w:rPr>
                <w:rFonts w:ascii="Times New Roman" w:hAnsi="Times New Roman"/>
                <w:b/>
                <w:sz w:val="24"/>
                <w:szCs w:val="24"/>
              </w:rPr>
              <w:t>машино-мест</w:t>
            </w:r>
            <w:proofErr w:type="spellEnd"/>
            <w:r w:rsidRPr="00C82166">
              <w:rPr>
                <w:rFonts w:ascii="Times New Roman" w:hAnsi="Times New Roman"/>
                <w:b/>
                <w:sz w:val="24"/>
                <w:szCs w:val="24"/>
              </w:rPr>
              <w:t>)</w:t>
            </w:r>
          </w:p>
        </w:tc>
      </w:tr>
      <w:tr w:rsidR="00C82166" w:rsidRPr="00C82166" w:rsidTr="00C82166">
        <w:trPr>
          <w:cantSplit/>
          <w:trHeight w:val="240"/>
          <w:jc w:val="center"/>
        </w:trPr>
        <w:tc>
          <w:tcPr>
            <w:tcW w:w="3596" w:type="dxa"/>
            <w:vMerge/>
            <w:tcBorders>
              <w:top w:val="nil"/>
              <w:left w:val="single" w:sz="6" w:space="0" w:color="auto"/>
              <w:bottom w:val="single" w:sz="6" w:space="0" w:color="auto"/>
              <w:right w:val="single" w:sz="6" w:space="0" w:color="auto"/>
            </w:tcBorders>
            <w:shd w:val="clear" w:color="auto" w:fill="EEECE1" w:themeFill="background2"/>
          </w:tcPr>
          <w:p w:rsidR="00C82166" w:rsidRPr="00C82166" w:rsidRDefault="00C82166" w:rsidP="00C82166">
            <w:pPr>
              <w:pStyle w:val="ConsPlusNormal"/>
              <w:widowControl/>
              <w:ind w:firstLine="0"/>
              <w:jc w:val="center"/>
              <w:rPr>
                <w:rFonts w:ascii="Times New Roman" w:hAnsi="Times New Roman"/>
                <w:b/>
                <w:sz w:val="24"/>
                <w:szCs w:val="24"/>
              </w:rPr>
            </w:pPr>
          </w:p>
        </w:tc>
        <w:tc>
          <w:tcPr>
            <w:tcW w:w="1485" w:type="dxa"/>
            <w:tcBorders>
              <w:top w:val="single" w:sz="6" w:space="0" w:color="auto"/>
              <w:left w:val="single" w:sz="6" w:space="0" w:color="auto"/>
              <w:bottom w:val="single" w:sz="6" w:space="0" w:color="auto"/>
              <w:right w:val="single" w:sz="6" w:space="0" w:color="auto"/>
            </w:tcBorders>
            <w:shd w:val="clear" w:color="auto" w:fill="EEECE1" w:themeFill="background2"/>
          </w:tcPr>
          <w:p w:rsidR="00C82166" w:rsidRPr="00C82166" w:rsidRDefault="00C82166" w:rsidP="00C82166">
            <w:pPr>
              <w:pStyle w:val="ConsPlusNormal"/>
              <w:widowControl/>
              <w:ind w:firstLine="0"/>
              <w:jc w:val="center"/>
              <w:rPr>
                <w:rFonts w:ascii="Times New Roman" w:hAnsi="Times New Roman"/>
                <w:b/>
                <w:sz w:val="24"/>
                <w:szCs w:val="24"/>
              </w:rPr>
            </w:pPr>
            <w:r w:rsidRPr="00C82166">
              <w:rPr>
                <w:rFonts w:ascii="Times New Roman" w:hAnsi="Times New Roman"/>
                <w:b/>
                <w:sz w:val="24"/>
                <w:szCs w:val="24"/>
              </w:rPr>
              <w:t>10 и менее</w:t>
            </w:r>
          </w:p>
        </w:tc>
        <w:tc>
          <w:tcPr>
            <w:tcW w:w="1350" w:type="dxa"/>
            <w:tcBorders>
              <w:top w:val="single" w:sz="6" w:space="0" w:color="auto"/>
              <w:left w:val="single" w:sz="6" w:space="0" w:color="auto"/>
              <w:bottom w:val="single" w:sz="6" w:space="0" w:color="auto"/>
              <w:right w:val="single" w:sz="6" w:space="0" w:color="auto"/>
            </w:tcBorders>
            <w:shd w:val="clear" w:color="auto" w:fill="EEECE1" w:themeFill="background2"/>
          </w:tcPr>
          <w:p w:rsidR="00C82166" w:rsidRPr="00C82166" w:rsidRDefault="00C82166" w:rsidP="00C82166">
            <w:pPr>
              <w:pStyle w:val="ConsPlusNormal"/>
              <w:widowControl/>
              <w:ind w:firstLine="0"/>
              <w:jc w:val="center"/>
              <w:rPr>
                <w:rFonts w:ascii="Times New Roman" w:hAnsi="Times New Roman"/>
                <w:b/>
                <w:sz w:val="24"/>
                <w:szCs w:val="24"/>
              </w:rPr>
            </w:pPr>
            <w:r w:rsidRPr="00C82166">
              <w:rPr>
                <w:rFonts w:ascii="Times New Roman" w:hAnsi="Times New Roman"/>
                <w:b/>
                <w:sz w:val="24"/>
                <w:szCs w:val="24"/>
              </w:rPr>
              <w:t>11 - 50</w:t>
            </w:r>
          </w:p>
        </w:tc>
        <w:tc>
          <w:tcPr>
            <w:tcW w:w="1350" w:type="dxa"/>
            <w:tcBorders>
              <w:top w:val="single" w:sz="6" w:space="0" w:color="auto"/>
              <w:left w:val="single" w:sz="6" w:space="0" w:color="auto"/>
              <w:bottom w:val="single" w:sz="6" w:space="0" w:color="auto"/>
              <w:right w:val="single" w:sz="6" w:space="0" w:color="auto"/>
            </w:tcBorders>
            <w:shd w:val="clear" w:color="auto" w:fill="EEECE1" w:themeFill="background2"/>
          </w:tcPr>
          <w:p w:rsidR="00C82166" w:rsidRPr="00C82166" w:rsidRDefault="00C82166" w:rsidP="00C82166">
            <w:pPr>
              <w:pStyle w:val="ConsPlusNormal"/>
              <w:widowControl/>
              <w:ind w:firstLine="0"/>
              <w:jc w:val="center"/>
              <w:rPr>
                <w:rFonts w:ascii="Times New Roman" w:hAnsi="Times New Roman"/>
                <w:b/>
                <w:sz w:val="24"/>
                <w:szCs w:val="24"/>
              </w:rPr>
            </w:pPr>
            <w:r w:rsidRPr="00C82166">
              <w:rPr>
                <w:rFonts w:ascii="Times New Roman" w:hAnsi="Times New Roman"/>
                <w:b/>
                <w:sz w:val="24"/>
                <w:szCs w:val="24"/>
              </w:rPr>
              <w:t>51 - 100</w:t>
            </w:r>
          </w:p>
        </w:tc>
        <w:tc>
          <w:tcPr>
            <w:tcW w:w="1783" w:type="dxa"/>
            <w:tcBorders>
              <w:top w:val="single" w:sz="6" w:space="0" w:color="auto"/>
              <w:left w:val="single" w:sz="6" w:space="0" w:color="auto"/>
              <w:bottom w:val="single" w:sz="6" w:space="0" w:color="auto"/>
              <w:right w:val="single" w:sz="6" w:space="0" w:color="auto"/>
            </w:tcBorders>
            <w:shd w:val="clear" w:color="auto" w:fill="EEECE1" w:themeFill="background2"/>
          </w:tcPr>
          <w:p w:rsidR="00C82166" w:rsidRPr="00C82166" w:rsidRDefault="00C82166" w:rsidP="00C82166">
            <w:pPr>
              <w:pStyle w:val="ConsPlusNormal"/>
              <w:widowControl/>
              <w:ind w:firstLine="0"/>
              <w:jc w:val="center"/>
              <w:rPr>
                <w:rFonts w:ascii="Times New Roman" w:hAnsi="Times New Roman"/>
                <w:b/>
                <w:sz w:val="24"/>
                <w:szCs w:val="24"/>
              </w:rPr>
            </w:pPr>
            <w:r w:rsidRPr="00C82166">
              <w:rPr>
                <w:rFonts w:ascii="Times New Roman" w:hAnsi="Times New Roman"/>
                <w:b/>
                <w:sz w:val="24"/>
                <w:szCs w:val="24"/>
              </w:rPr>
              <w:t>101 - 150</w:t>
            </w:r>
          </w:p>
        </w:tc>
      </w:tr>
      <w:tr w:rsidR="00C82166" w:rsidRPr="00C82166" w:rsidTr="00C82166">
        <w:trPr>
          <w:cantSplit/>
          <w:trHeight w:val="360"/>
          <w:jc w:val="center"/>
        </w:trPr>
        <w:tc>
          <w:tcPr>
            <w:tcW w:w="3596"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Стены жилых домов с    </w:t>
            </w:r>
            <w:r w:rsidRPr="00C82166">
              <w:rPr>
                <w:rFonts w:ascii="Times New Roman" w:hAnsi="Times New Roman"/>
                <w:sz w:val="24"/>
                <w:szCs w:val="24"/>
              </w:rPr>
              <w:br/>
              <w:t xml:space="preserve">окнами                 </w:t>
            </w:r>
          </w:p>
        </w:tc>
        <w:tc>
          <w:tcPr>
            <w:tcW w:w="1485"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10    </w:t>
            </w:r>
          </w:p>
        </w:tc>
        <w:tc>
          <w:tcPr>
            <w:tcW w:w="1350"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15    </w:t>
            </w:r>
          </w:p>
        </w:tc>
        <w:tc>
          <w:tcPr>
            <w:tcW w:w="1350"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25    </w:t>
            </w:r>
          </w:p>
        </w:tc>
        <w:tc>
          <w:tcPr>
            <w:tcW w:w="1783"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35    </w:t>
            </w:r>
          </w:p>
        </w:tc>
      </w:tr>
      <w:tr w:rsidR="00C82166" w:rsidRPr="00C82166" w:rsidTr="00C82166">
        <w:trPr>
          <w:cantSplit/>
          <w:trHeight w:val="360"/>
          <w:jc w:val="center"/>
        </w:trPr>
        <w:tc>
          <w:tcPr>
            <w:tcW w:w="3596"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Торцы жилых домов без  </w:t>
            </w:r>
            <w:r w:rsidRPr="00C82166">
              <w:rPr>
                <w:rFonts w:ascii="Times New Roman" w:hAnsi="Times New Roman"/>
                <w:sz w:val="24"/>
                <w:szCs w:val="24"/>
              </w:rPr>
              <w:br/>
              <w:t xml:space="preserve">окон                   </w:t>
            </w:r>
          </w:p>
        </w:tc>
        <w:tc>
          <w:tcPr>
            <w:tcW w:w="1485"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10    </w:t>
            </w:r>
          </w:p>
        </w:tc>
        <w:tc>
          <w:tcPr>
            <w:tcW w:w="1350"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10    </w:t>
            </w:r>
          </w:p>
        </w:tc>
        <w:tc>
          <w:tcPr>
            <w:tcW w:w="1350"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15    </w:t>
            </w:r>
          </w:p>
        </w:tc>
        <w:tc>
          <w:tcPr>
            <w:tcW w:w="1783"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25    </w:t>
            </w:r>
          </w:p>
        </w:tc>
      </w:tr>
      <w:tr w:rsidR="00C82166" w:rsidRPr="00C82166" w:rsidTr="00C82166">
        <w:trPr>
          <w:cantSplit/>
          <w:trHeight w:val="360"/>
          <w:jc w:val="center"/>
        </w:trPr>
        <w:tc>
          <w:tcPr>
            <w:tcW w:w="3596"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Детские дошкольные     </w:t>
            </w:r>
            <w:r w:rsidRPr="00C82166">
              <w:rPr>
                <w:rFonts w:ascii="Times New Roman" w:hAnsi="Times New Roman"/>
                <w:sz w:val="24"/>
                <w:szCs w:val="24"/>
              </w:rPr>
              <w:br/>
              <w:t xml:space="preserve">учреждения и школы     </w:t>
            </w:r>
          </w:p>
        </w:tc>
        <w:tc>
          <w:tcPr>
            <w:tcW w:w="1485"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15    </w:t>
            </w:r>
          </w:p>
        </w:tc>
        <w:tc>
          <w:tcPr>
            <w:tcW w:w="1350"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25    </w:t>
            </w:r>
          </w:p>
        </w:tc>
        <w:tc>
          <w:tcPr>
            <w:tcW w:w="1350"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25    </w:t>
            </w:r>
          </w:p>
        </w:tc>
        <w:tc>
          <w:tcPr>
            <w:tcW w:w="1783"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50    </w:t>
            </w:r>
          </w:p>
        </w:tc>
      </w:tr>
      <w:tr w:rsidR="00C82166" w:rsidRPr="00C82166" w:rsidTr="00C82166">
        <w:trPr>
          <w:cantSplit/>
          <w:trHeight w:val="360"/>
          <w:jc w:val="center"/>
        </w:trPr>
        <w:tc>
          <w:tcPr>
            <w:tcW w:w="3596"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Лечебные учреждения    </w:t>
            </w:r>
            <w:r w:rsidRPr="00C82166">
              <w:rPr>
                <w:rFonts w:ascii="Times New Roman" w:hAnsi="Times New Roman"/>
                <w:sz w:val="24"/>
                <w:szCs w:val="24"/>
              </w:rPr>
              <w:br/>
              <w:t xml:space="preserve">стационарного типа     </w:t>
            </w:r>
          </w:p>
        </w:tc>
        <w:tc>
          <w:tcPr>
            <w:tcW w:w="1485"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25    </w:t>
            </w:r>
          </w:p>
        </w:tc>
        <w:tc>
          <w:tcPr>
            <w:tcW w:w="1350"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50    </w:t>
            </w:r>
          </w:p>
        </w:tc>
        <w:tc>
          <w:tcPr>
            <w:tcW w:w="1350"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    </w:t>
            </w:r>
          </w:p>
        </w:tc>
        <w:tc>
          <w:tcPr>
            <w:tcW w:w="1783" w:type="dxa"/>
            <w:tcBorders>
              <w:top w:val="single" w:sz="6" w:space="0" w:color="auto"/>
              <w:left w:val="single" w:sz="6" w:space="0" w:color="auto"/>
              <w:bottom w:val="single" w:sz="6" w:space="0" w:color="auto"/>
              <w:right w:val="single" w:sz="6" w:space="0" w:color="auto"/>
            </w:tcBorders>
          </w:tcPr>
          <w:p w:rsidR="00C82166" w:rsidRPr="00C82166" w:rsidRDefault="00C82166" w:rsidP="002D6A0E">
            <w:pPr>
              <w:pStyle w:val="ConsPlusNormal"/>
              <w:widowControl/>
              <w:ind w:firstLine="0"/>
              <w:rPr>
                <w:rFonts w:ascii="Times New Roman" w:hAnsi="Times New Roman"/>
                <w:sz w:val="24"/>
                <w:szCs w:val="24"/>
              </w:rPr>
            </w:pPr>
            <w:r w:rsidRPr="00C82166">
              <w:rPr>
                <w:rFonts w:ascii="Times New Roman" w:hAnsi="Times New Roman"/>
                <w:sz w:val="24"/>
                <w:szCs w:val="24"/>
              </w:rPr>
              <w:t xml:space="preserve">-    </w:t>
            </w:r>
          </w:p>
        </w:tc>
      </w:tr>
    </w:tbl>
    <w:p w:rsidR="0048533D" w:rsidRPr="0048533D" w:rsidRDefault="0048533D" w:rsidP="0048533D">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533D">
        <w:rPr>
          <w:rFonts w:ascii="Times New Roman" w:eastAsia="Times New Roman" w:hAnsi="Times New Roman"/>
          <w:sz w:val="28"/>
          <w:szCs w:val="28"/>
          <w:lang w:eastAsia="ru-RU"/>
        </w:rPr>
        <w:lastRenderedPageBreak/>
        <w:t>Размещение гаражей для инвалидов должно проводиться без нарушений условий безопасности движения пешеходов и транспортных средств на территориях жилой застройки.</w:t>
      </w:r>
    </w:p>
    <w:p w:rsidR="0048533D" w:rsidRPr="0048533D" w:rsidRDefault="0048533D" w:rsidP="0048533D">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8533D">
        <w:rPr>
          <w:rFonts w:ascii="Times New Roman" w:eastAsia="Times New Roman" w:hAnsi="Times New Roman"/>
          <w:sz w:val="24"/>
          <w:szCs w:val="24"/>
          <w:lang w:eastAsia="ru-RU"/>
        </w:rPr>
        <w:t>Примечание:</w:t>
      </w:r>
    </w:p>
    <w:p w:rsidR="0048533D" w:rsidRPr="0048533D" w:rsidRDefault="0048533D" w:rsidP="0048533D">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8533D">
        <w:rPr>
          <w:rFonts w:ascii="Times New Roman" w:eastAsia="Times New Roman" w:hAnsi="Times New Roman"/>
          <w:sz w:val="24"/>
          <w:szCs w:val="24"/>
          <w:lang w:eastAsia="ru-RU"/>
        </w:rPr>
        <w:t>1. Расстояния следует определять от окон жилых изданий и от границ земельных участков школ, детских дошкольных учреждений и лечебных учреждений стационарного типа до стен гаража или границ открытой стоянки.</w:t>
      </w:r>
    </w:p>
    <w:p w:rsidR="0048533D" w:rsidRPr="0048533D" w:rsidRDefault="0048533D" w:rsidP="0048533D">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8533D">
        <w:rPr>
          <w:rFonts w:ascii="Times New Roman" w:eastAsia="Times New Roman" w:hAnsi="Times New Roman"/>
          <w:sz w:val="24"/>
          <w:szCs w:val="24"/>
          <w:lang w:eastAsia="ru-RU"/>
        </w:rPr>
        <w:t>2. Расстояние от секционных жилых домов до открытых площадок вместимостью 101 - 150 машин, размещаемых вдоль продольных фасадов, следует принимать не менее 50 метров.</w:t>
      </w:r>
    </w:p>
    <w:p w:rsidR="0048533D" w:rsidRPr="0048533D" w:rsidRDefault="0048533D" w:rsidP="0048533D">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8533D">
        <w:rPr>
          <w:rFonts w:ascii="Times New Roman" w:eastAsia="Times New Roman" w:hAnsi="Times New Roman"/>
          <w:sz w:val="24"/>
          <w:szCs w:val="24"/>
          <w:lang w:eastAsia="ru-RU"/>
        </w:rPr>
        <w:t>3. Для гаражей I - II степеней огнестойкости расстояния допускается сокращать на 25 процентов при отсутствии в гаражах открывающихся окон, а также въездов, ориентированных в сторону жилых и общественных зданий.</w:t>
      </w:r>
    </w:p>
    <w:p w:rsidR="00C82166" w:rsidRPr="0048533D" w:rsidRDefault="0048533D" w:rsidP="0048533D">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8533D">
        <w:rPr>
          <w:rFonts w:ascii="Times New Roman" w:eastAsia="Times New Roman" w:hAnsi="Times New Roman"/>
          <w:sz w:val="24"/>
          <w:szCs w:val="24"/>
          <w:lang w:eastAsia="ru-RU"/>
        </w:rPr>
        <w:t xml:space="preserve">4. Гаражи и открытые стоянки для хранения легковых автомобилей вместимостью более 150 </w:t>
      </w:r>
      <w:proofErr w:type="spellStart"/>
      <w:r w:rsidRPr="0048533D">
        <w:rPr>
          <w:rFonts w:ascii="Times New Roman" w:eastAsia="Times New Roman" w:hAnsi="Times New Roman"/>
          <w:sz w:val="24"/>
          <w:szCs w:val="24"/>
          <w:lang w:eastAsia="ru-RU"/>
        </w:rPr>
        <w:t>машино-мест</w:t>
      </w:r>
      <w:proofErr w:type="spellEnd"/>
      <w:r w:rsidRPr="0048533D">
        <w:rPr>
          <w:rFonts w:ascii="Times New Roman" w:eastAsia="Times New Roman" w:hAnsi="Times New Roman"/>
          <w:sz w:val="24"/>
          <w:szCs w:val="24"/>
          <w:lang w:eastAsia="ru-RU"/>
        </w:rPr>
        <w:t xml:space="preserve"> следует размещать вне жилых районов на производственной территории на расстоянии не менее 50 метров от жилых домов.</w:t>
      </w:r>
    </w:p>
    <w:p w:rsidR="0048533D" w:rsidRPr="0048533D" w:rsidRDefault="0048533D" w:rsidP="0048533D">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4.6.51. </w:t>
      </w:r>
      <w:r w:rsidRPr="0048533D">
        <w:rPr>
          <w:rFonts w:ascii="Times New Roman" w:eastAsia="Times New Roman" w:hAnsi="Times New Roman"/>
          <w:sz w:val="28"/>
          <w:szCs w:val="28"/>
          <w:lang w:eastAsia="ru-RU"/>
        </w:rPr>
        <w:t xml:space="preserve">Расстояния от автостоянок и наземных гаражей-стоянок рампового типа до зданий различного назначения следует принимать не менее приведенных в таблице </w:t>
      </w:r>
      <w:r>
        <w:rPr>
          <w:rFonts w:ascii="Times New Roman" w:eastAsia="Times New Roman" w:hAnsi="Times New Roman"/>
          <w:sz w:val="28"/>
          <w:szCs w:val="28"/>
          <w:lang w:eastAsia="ru-RU"/>
        </w:rPr>
        <w:t>4.43</w:t>
      </w:r>
      <w:r w:rsidRPr="0048533D">
        <w:rPr>
          <w:rFonts w:ascii="Times New Roman" w:eastAsia="Times New Roman" w:hAnsi="Times New Roman"/>
          <w:sz w:val="28"/>
          <w:szCs w:val="28"/>
          <w:lang w:eastAsia="ru-RU"/>
        </w:rPr>
        <w:t xml:space="preserve">. Расстояния от подземных гаражей стоянок до объектов </w:t>
      </w:r>
      <w:r w:rsidR="00BF627F">
        <w:rPr>
          <w:rFonts w:ascii="Times New Roman" w:eastAsia="Times New Roman" w:hAnsi="Times New Roman"/>
          <w:sz w:val="28"/>
          <w:szCs w:val="28"/>
          <w:lang w:eastAsia="ru-RU"/>
        </w:rPr>
        <w:t>поселковой</w:t>
      </w:r>
      <w:r w:rsidRPr="0048533D">
        <w:rPr>
          <w:rFonts w:ascii="Times New Roman" w:eastAsia="Times New Roman" w:hAnsi="Times New Roman"/>
          <w:sz w:val="28"/>
          <w:szCs w:val="28"/>
          <w:lang w:eastAsia="ru-RU"/>
        </w:rPr>
        <w:t xml:space="preserve"> застройки, а также расстояния от автостоянок и наземных гаражей стоянок рампового типа до общественных зданий не лимитируются.</w:t>
      </w:r>
    </w:p>
    <w:p w:rsidR="0048533D" w:rsidRDefault="0048533D" w:rsidP="0048533D">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533D">
        <w:rPr>
          <w:rFonts w:ascii="Times New Roman" w:eastAsia="Times New Roman" w:hAnsi="Times New Roman"/>
          <w:sz w:val="28"/>
          <w:szCs w:val="28"/>
          <w:lang w:eastAsia="ru-RU"/>
        </w:rPr>
        <w:t>При размещении наземных и комбинированных гаражей-стоянок, а также вентиляционных шахт подземных гаражей стоянок ожидаемые расчетные концентрации загрязняющих веществ не должны превышать установленные санитарные нормативы (</w:t>
      </w:r>
      <w:proofErr w:type="spellStart"/>
      <w:r w:rsidRPr="0048533D">
        <w:rPr>
          <w:rFonts w:ascii="Times New Roman" w:eastAsia="Times New Roman" w:hAnsi="Times New Roman"/>
          <w:sz w:val="28"/>
          <w:szCs w:val="28"/>
          <w:lang w:eastAsia="ru-RU"/>
        </w:rPr>
        <w:t>СанПиН</w:t>
      </w:r>
      <w:proofErr w:type="spellEnd"/>
      <w:r w:rsidRPr="0048533D">
        <w:rPr>
          <w:rFonts w:ascii="Times New Roman" w:eastAsia="Times New Roman" w:hAnsi="Times New Roman"/>
          <w:sz w:val="28"/>
          <w:szCs w:val="28"/>
          <w:lang w:eastAsia="ru-RU"/>
        </w:rPr>
        <w:t xml:space="preserve"> 2.2.1/2.1.1.1200-03), уровни шума не должны превышать предельно допустимые значения.</w:t>
      </w:r>
    </w:p>
    <w:p w:rsidR="00953AAF" w:rsidRPr="00953AAF" w:rsidRDefault="0048533D" w:rsidP="00953AA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4.6.52. </w:t>
      </w:r>
      <w:r w:rsidR="00953AAF" w:rsidRPr="00953AAF">
        <w:rPr>
          <w:rFonts w:ascii="Times New Roman" w:eastAsia="Times New Roman" w:hAnsi="Times New Roman"/>
          <w:sz w:val="28"/>
          <w:szCs w:val="28"/>
          <w:lang w:eastAsia="ru-RU"/>
        </w:rPr>
        <w:t xml:space="preserve">Размер земельных участков гаражей-стоянок и автостоянок легковых автомобилей в зависимости от их этажности следует принимать (кв. м на одно </w:t>
      </w:r>
      <w:proofErr w:type="spellStart"/>
      <w:r w:rsidR="00953AAF" w:rsidRPr="00953AAF">
        <w:rPr>
          <w:rFonts w:ascii="Times New Roman" w:eastAsia="Times New Roman" w:hAnsi="Times New Roman"/>
          <w:sz w:val="28"/>
          <w:szCs w:val="28"/>
          <w:lang w:eastAsia="ru-RU"/>
        </w:rPr>
        <w:t>машино-место</w:t>
      </w:r>
      <w:proofErr w:type="spellEnd"/>
      <w:r w:rsidR="00953AAF" w:rsidRPr="00953AAF">
        <w:rPr>
          <w:rFonts w:ascii="Times New Roman" w:eastAsia="Times New Roman" w:hAnsi="Times New Roman"/>
          <w:sz w:val="28"/>
          <w:szCs w:val="28"/>
          <w:lang w:eastAsia="ru-RU"/>
        </w:rPr>
        <w:t>):</w:t>
      </w:r>
    </w:p>
    <w:p w:rsidR="00953AAF" w:rsidRPr="00953AAF" w:rsidRDefault="00953AAF" w:rsidP="00953AAF">
      <w:pPr>
        <w:autoSpaceDE w:val="0"/>
        <w:autoSpaceDN w:val="0"/>
        <w:adjustRightInd w:val="0"/>
        <w:spacing w:after="0" w:line="240" w:lineRule="auto"/>
        <w:ind w:firstLine="708"/>
        <w:jc w:val="both"/>
        <w:rPr>
          <w:rFonts w:ascii="Times New Roman" w:eastAsia="Times New Roman" w:hAnsi="Times New Roman"/>
          <w:i/>
          <w:sz w:val="28"/>
          <w:szCs w:val="28"/>
          <w:u w:val="single"/>
          <w:lang w:eastAsia="ru-RU"/>
        </w:rPr>
      </w:pPr>
      <w:r w:rsidRPr="00953AAF">
        <w:rPr>
          <w:rFonts w:ascii="Times New Roman" w:eastAsia="Times New Roman" w:hAnsi="Times New Roman"/>
          <w:i/>
          <w:sz w:val="28"/>
          <w:szCs w:val="28"/>
          <w:u w:val="single"/>
          <w:lang w:eastAsia="ru-RU"/>
        </w:rPr>
        <w:t>для гаражей:</w:t>
      </w:r>
    </w:p>
    <w:p w:rsidR="00953AAF" w:rsidRPr="00953AAF" w:rsidRDefault="00953AAF" w:rsidP="00953AAF">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53AAF">
        <w:rPr>
          <w:rFonts w:ascii="Times New Roman" w:eastAsia="Times New Roman" w:hAnsi="Times New Roman"/>
          <w:sz w:val="28"/>
          <w:szCs w:val="28"/>
          <w:lang w:eastAsia="ru-RU"/>
        </w:rPr>
        <w:t>одноэтажных         - 30</w:t>
      </w:r>
    </w:p>
    <w:p w:rsidR="00953AAF" w:rsidRPr="00953AAF" w:rsidRDefault="00953AAF" w:rsidP="00953AA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53AAF">
        <w:rPr>
          <w:rFonts w:ascii="Times New Roman" w:eastAsia="Times New Roman" w:hAnsi="Times New Roman"/>
          <w:sz w:val="28"/>
          <w:szCs w:val="28"/>
          <w:lang w:eastAsia="ru-RU"/>
        </w:rPr>
        <w:t xml:space="preserve">    двухэтажных         - 20</w:t>
      </w:r>
    </w:p>
    <w:p w:rsidR="00953AAF" w:rsidRPr="00953AAF" w:rsidRDefault="00953AAF" w:rsidP="00953AA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53AAF">
        <w:rPr>
          <w:rFonts w:ascii="Times New Roman" w:eastAsia="Times New Roman" w:hAnsi="Times New Roman"/>
          <w:sz w:val="28"/>
          <w:szCs w:val="28"/>
          <w:lang w:eastAsia="ru-RU"/>
        </w:rPr>
        <w:t xml:space="preserve">    трехэтажных         - 14</w:t>
      </w:r>
    </w:p>
    <w:p w:rsidR="0048533D" w:rsidRDefault="00953AAF" w:rsidP="00953AA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53AAF">
        <w:rPr>
          <w:rFonts w:ascii="Times New Roman" w:eastAsia="Times New Roman" w:hAnsi="Times New Roman"/>
          <w:sz w:val="28"/>
          <w:szCs w:val="28"/>
          <w:lang w:eastAsia="ru-RU"/>
        </w:rPr>
        <w:t xml:space="preserve">    наземных стоянок    - 25.</w:t>
      </w:r>
    </w:p>
    <w:p w:rsidR="00953AAF" w:rsidRPr="00953AAF" w:rsidRDefault="00953AAF" w:rsidP="00953AA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4.6.53. </w:t>
      </w:r>
      <w:r w:rsidRPr="00953AAF">
        <w:rPr>
          <w:rFonts w:ascii="Times New Roman" w:eastAsia="Times New Roman" w:hAnsi="Times New Roman"/>
          <w:sz w:val="28"/>
          <w:szCs w:val="28"/>
          <w:lang w:eastAsia="ru-RU"/>
        </w:rPr>
        <w:t>Наименьшие расстояния до въездов в гаражи и выездов из них следует принимать: от перекрестков магистральных лиц - 50 метров, улиц местного значения - 20 метров, от остановочных пунктов общественного пассажирского транспорта - 30 метров.</w:t>
      </w:r>
    </w:p>
    <w:p w:rsidR="00953AAF" w:rsidRDefault="00953AAF" w:rsidP="00953AA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53AAF">
        <w:rPr>
          <w:rFonts w:ascii="Times New Roman" w:eastAsia="Times New Roman" w:hAnsi="Times New Roman"/>
          <w:sz w:val="28"/>
          <w:szCs w:val="28"/>
          <w:lang w:eastAsia="ru-RU"/>
        </w:rPr>
        <w:t>Въезды в подземные гаражи легковых автомобилей и выезды из них должны быть удалены от окон жилых домов, рабочих помещений общественных зданий и участков школ, детских дошкольных учреждений и лечебных учреждений не менее чем на 15 метров.</w:t>
      </w:r>
    </w:p>
    <w:p w:rsidR="00953AAF" w:rsidRPr="00AD51C9" w:rsidRDefault="00953AAF" w:rsidP="00953AAF">
      <w:pPr>
        <w:autoSpaceDE w:val="0"/>
        <w:autoSpaceDN w:val="0"/>
        <w:adjustRightInd w:val="0"/>
        <w:spacing w:after="0" w:line="240" w:lineRule="auto"/>
        <w:ind w:firstLine="708"/>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4.6.54. </w:t>
      </w:r>
      <w:r w:rsidRPr="00953AAF">
        <w:rPr>
          <w:rFonts w:ascii="Times New Roman" w:eastAsia="Times New Roman" w:hAnsi="Times New Roman"/>
          <w:sz w:val="28"/>
          <w:szCs w:val="28"/>
          <w:lang w:eastAsia="ru-RU"/>
        </w:rPr>
        <w:t xml:space="preserve">Гаражи ведомственных автомобилей и легковых автомобилей специального назначения, грузовых автомобилей, такси и пункты проката легковых автомобилей следует размещать в производственных зонах </w:t>
      </w:r>
      <w:r w:rsidR="00AD51C9">
        <w:rPr>
          <w:rFonts w:ascii="Times New Roman" w:eastAsia="Times New Roman" w:hAnsi="Times New Roman"/>
          <w:sz w:val="28"/>
          <w:szCs w:val="28"/>
          <w:lang w:eastAsia="ru-RU"/>
        </w:rPr>
        <w:t>му</w:t>
      </w:r>
      <w:r w:rsidR="001642D4">
        <w:rPr>
          <w:rFonts w:ascii="Times New Roman" w:eastAsia="Times New Roman" w:hAnsi="Times New Roman"/>
          <w:sz w:val="28"/>
          <w:szCs w:val="28"/>
          <w:lang w:eastAsia="ru-RU"/>
        </w:rPr>
        <w:t>ниципального образования.</w:t>
      </w:r>
    </w:p>
    <w:p w:rsidR="00953AAF" w:rsidRDefault="00953AAF" w:rsidP="00953AA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4.6.55. </w:t>
      </w:r>
      <w:r w:rsidRPr="00953AAF">
        <w:rPr>
          <w:rFonts w:ascii="Times New Roman" w:eastAsia="Times New Roman" w:hAnsi="Times New Roman"/>
          <w:sz w:val="28"/>
          <w:szCs w:val="28"/>
          <w:lang w:eastAsia="ru-RU"/>
        </w:rPr>
        <w:t xml:space="preserve">Требуемое расчетное количество </w:t>
      </w:r>
      <w:proofErr w:type="spellStart"/>
      <w:r w:rsidRPr="00953AAF">
        <w:rPr>
          <w:rFonts w:ascii="Times New Roman" w:eastAsia="Times New Roman" w:hAnsi="Times New Roman"/>
          <w:sz w:val="28"/>
          <w:szCs w:val="28"/>
          <w:lang w:eastAsia="ru-RU"/>
        </w:rPr>
        <w:t>машино-мест</w:t>
      </w:r>
      <w:proofErr w:type="spellEnd"/>
      <w:r w:rsidRPr="00953AAF">
        <w:rPr>
          <w:rFonts w:ascii="Times New Roman" w:eastAsia="Times New Roman" w:hAnsi="Times New Roman"/>
          <w:sz w:val="28"/>
          <w:szCs w:val="28"/>
          <w:lang w:eastAsia="ru-RU"/>
        </w:rPr>
        <w:t xml:space="preserve"> для парковки легковых автомобилей следует определять в соответствии с таблицей </w:t>
      </w:r>
      <w:r>
        <w:rPr>
          <w:rFonts w:ascii="Times New Roman" w:eastAsia="Times New Roman" w:hAnsi="Times New Roman"/>
          <w:sz w:val="28"/>
          <w:szCs w:val="28"/>
          <w:lang w:eastAsia="ru-RU"/>
        </w:rPr>
        <w:t>4.44</w:t>
      </w:r>
      <w:r w:rsidRPr="00953AAF">
        <w:rPr>
          <w:rFonts w:ascii="Times New Roman" w:eastAsia="Times New Roman" w:hAnsi="Times New Roman"/>
          <w:sz w:val="28"/>
          <w:szCs w:val="28"/>
          <w:lang w:eastAsia="ru-RU"/>
        </w:rPr>
        <w:t>.</w:t>
      </w:r>
    </w:p>
    <w:p w:rsidR="00953AAF" w:rsidRDefault="00953AAF" w:rsidP="00953AAF">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4.44.</w:t>
      </w:r>
    </w:p>
    <w:tbl>
      <w:tblPr>
        <w:tblW w:w="0" w:type="auto"/>
        <w:jc w:val="center"/>
        <w:tblLayout w:type="fixed"/>
        <w:tblCellMar>
          <w:left w:w="70" w:type="dxa"/>
          <w:right w:w="70" w:type="dxa"/>
        </w:tblCellMar>
        <w:tblLook w:val="0000"/>
      </w:tblPr>
      <w:tblGrid>
        <w:gridCol w:w="4590"/>
        <w:gridCol w:w="2160"/>
        <w:gridCol w:w="2600"/>
      </w:tblGrid>
      <w:tr w:rsidR="00953AAF" w:rsidRPr="00EF07C9" w:rsidTr="00EF07C9">
        <w:trPr>
          <w:cantSplit/>
          <w:trHeight w:val="720"/>
          <w:jc w:val="center"/>
        </w:trPr>
        <w:tc>
          <w:tcPr>
            <w:tcW w:w="4590" w:type="dxa"/>
            <w:tcBorders>
              <w:top w:val="single" w:sz="6" w:space="0" w:color="auto"/>
              <w:left w:val="single" w:sz="6" w:space="0" w:color="auto"/>
              <w:bottom w:val="single" w:sz="6" w:space="0" w:color="auto"/>
              <w:right w:val="single" w:sz="6" w:space="0" w:color="auto"/>
            </w:tcBorders>
            <w:shd w:val="clear" w:color="auto" w:fill="EEECE1" w:themeFill="background2"/>
          </w:tcPr>
          <w:p w:rsidR="00953AAF" w:rsidRPr="00EF07C9" w:rsidRDefault="00953AAF" w:rsidP="00EF07C9">
            <w:pPr>
              <w:pStyle w:val="ConsPlusNormal"/>
              <w:widowControl/>
              <w:ind w:firstLine="0"/>
              <w:jc w:val="center"/>
              <w:rPr>
                <w:rFonts w:ascii="Times New Roman" w:hAnsi="Times New Roman"/>
                <w:b/>
                <w:sz w:val="24"/>
                <w:szCs w:val="24"/>
              </w:rPr>
            </w:pPr>
            <w:r w:rsidRPr="00EF07C9">
              <w:rPr>
                <w:rFonts w:ascii="Times New Roman" w:hAnsi="Times New Roman"/>
                <w:b/>
                <w:sz w:val="24"/>
                <w:szCs w:val="24"/>
              </w:rPr>
              <w:t>Объекты посещения</w:t>
            </w:r>
          </w:p>
        </w:tc>
        <w:tc>
          <w:tcPr>
            <w:tcW w:w="2160" w:type="dxa"/>
            <w:tcBorders>
              <w:top w:val="single" w:sz="6" w:space="0" w:color="auto"/>
              <w:left w:val="single" w:sz="6" w:space="0" w:color="auto"/>
              <w:bottom w:val="single" w:sz="6" w:space="0" w:color="auto"/>
              <w:right w:val="single" w:sz="6" w:space="0" w:color="auto"/>
            </w:tcBorders>
            <w:shd w:val="clear" w:color="auto" w:fill="EEECE1" w:themeFill="background2"/>
          </w:tcPr>
          <w:p w:rsidR="00953AAF" w:rsidRPr="00EF07C9" w:rsidRDefault="00953AAF" w:rsidP="00EF07C9">
            <w:pPr>
              <w:pStyle w:val="ConsPlusNormal"/>
              <w:widowControl/>
              <w:ind w:firstLine="0"/>
              <w:jc w:val="center"/>
              <w:rPr>
                <w:rFonts w:ascii="Times New Roman" w:hAnsi="Times New Roman"/>
                <w:b/>
                <w:sz w:val="24"/>
                <w:szCs w:val="24"/>
              </w:rPr>
            </w:pPr>
            <w:r w:rsidRPr="00EF07C9">
              <w:rPr>
                <w:rFonts w:ascii="Times New Roman" w:hAnsi="Times New Roman"/>
                <w:b/>
                <w:sz w:val="24"/>
                <w:szCs w:val="24"/>
              </w:rPr>
              <w:t xml:space="preserve">Расчетные   </w:t>
            </w:r>
            <w:r w:rsidRPr="00EF07C9">
              <w:rPr>
                <w:rFonts w:ascii="Times New Roman" w:hAnsi="Times New Roman"/>
                <w:b/>
                <w:sz w:val="24"/>
                <w:szCs w:val="24"/>
              </w:rPr>
              <w:br/>
              <w:t>единицы</w:t>
            </w:r>
          </w:p>
        </w:tc>
        <w:tc>
          <w:tcPr>
            <w:tcW w:w="2600" w:type="dxa"/>
            <w:tcBorders>
              <w:top w:val="single" w:sz="6" w:space="0" w:color="auto"/>
              <w:left w:val="single" w:sz="6" w:space="0" w:color="auto"/>
              <w:bottom w:val="single" w:sz="6" w:space="0" w:color="auto"/>
              <w:right w:val="single" w:sz="6" w:space="0" w:color="auto"/>
            </w:tcBorders>
            <w:shd w:val="clear" w:color="auto" w:fill="EEECE1" w:themeFill="background2"/>
          </w:tcPr>
          <w:p w:rsidR="00953AAF" w:rsidRPr="00EF07C9" w:rsidRDefault="00953AAF" w:rsidP="00EF07C9">
            <w:pPr>
              <w:pStyle w:val="ConsPlusNormal"/>
              <w:widowControl/>
              <w:ind w:firstLine="0"/>
              <w:jc w:val="center"/>
              <w:rPr>
                <w:rFonts w:ascii="Times New Roman" w:hAnsi="Times New Roman"/>
                <w:b/>
                <w:sz w:val="24"/>
                <w:szCs w:val="24"/>
              </w:rPr>
            </w:pPr>
            <w:r w:rsidRPr="00EF07C9">
              <w:rPr>
                <w:rFonts w:ascii="Times New Roman" w:hAnsi="Times New Roman"/>
                <w:b/>
                <w:sz w:val="24"/>
                <w:szCs w:val="24"/>
              </w:rPr>
              <w:t xml:space="preserve">1 </w:t>
            </w:r>
            <w:proofErr w:type="spellStart"/>
            <w:r w:rsidRPr="00EF07C9">
              <w:rPr>
                <w:rFonts w:ascii="Times New Roman" w:hAnsi="Times New Roman"/>
                <w:b/>
                <w:sz w:val="24"/>
                <w:szCs w:val="24"/>
              </w:rPr>
              <w:t>машино-место</w:t>
            </w:r>
            <w:proofErr w:type="spellEnd"/>
            <w:r w:rsidRPr="00EF07C9">
              <w:rPr>
                <w:rFonts w:ascii="Times New Roman" w:hAnsi="Times New Roman"/>
                <w:b/>
                <w:sz w:val="24"/>
                <w:szCs w:val="24"/>
              </w:rPr>
              <w:br/>
              <w:t xml:space="preserve">на следующее </w:t>
            </w:r>
            <w:r w:rsidRPr="00EF07C9">
              <w:rPr>
                <w:rFonts w:ascii="Times New Roman" w:hAnsi="Times New Roman"/>
                <w:b/>
                <w:sz w:val="24"/>
                <w:szCs w:val="24"/>
              </w:rPr>
              <w:br/>
              <w:t xml:space="preserve">количество  </w:t>
            </w:r>
            <w:r w:rsidRPr="00EF07C9">
              <w:rPr>
                <w:rFonts w:ascii="Times New Roman" w:hAnsi="Times New Roman"/>
                <w:b/>
                <w:sz w:val="24"/>
                <w:szCs w:val="24"/>
              </w:rPr>
              <w:br/>
              <w:t xml:space="preserve">расчетных   </w:t>
            </w:r>
            <w:r w:rsidRPr="00EF07C9">
              <w:rPr>
                <w:rFonts w:ascii="Times New Roman" w:hAnsi="Times New Roman"/>
                <w:b/>
                <w:sz w:val="24"/>
                <w:szCs w:val="24"/>
              </w:rPr>
              <w:br/>
              <w:t>единиц</w:t>
            </w:r>
          </w:p>
        </w:tc>
      </w:tr>
      <w:tr w:rsidR="00953AAF" w:rsidRPr="00EF07C9" w:rsidTr="00EF07C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Объекты приложения труда:        </w:t>
            </w:r>
          </w:p>
        </w:tc>
        <w:tc>
          <w:tcPr>
            <w:tcW w:w="4760" w:type="dxa"/>
            <w:gridSpan w:val="2"/>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p>
        </w:tc>
      </w:tr>
      <w:tr w:rsidR="00953AAF" w:rsidRPr="00EF07C9" w:rsidTr="00EF07C9">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административно-управленческие   </w:t>
            </w:r>
            <w:r w:rsidRPr="00EF07C9">
              <w:rPr>
                <w:rFonts w:ascii="Times New Roman" w:hAnsi="Times New Roman"/>
                <w:sz w:val="24"/>
                <w:szCs w:val="24"/>
              </w:rPr>
              <w:br/>
              <w:t xml:space="preserve">учреждения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служащие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7 - 11    </w:t>
            </w:r>
          </w:p>
        </w:tc>
      </w:tr>
      <w:tr w:rsidR="00953AAF" w:rsidRPr="00EF07C9" w:rsidTr="00EF07C9">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объекты   коммерческо-деловой   и</w:t>
            </w:r>
            <w:r w:rsidRPr="00EF07C9">
              <w:rPr>
                <w:rFonts w:ascii="Times New Roman" w:hAnsi="Times New Roman"/>
                <w:sz w:val="24"/>
                <w:szCs w:val="24"/>
              </w:rPr>
              <w:br/>
              <w:t xml:space="preserve">финансовой сфер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служащие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5 - 8     </w:t>
            </w:r>
          </w:p>
        </w:tc>
      </w:tr>
      <w:tr w:rsidR="00953AAF" w:rsidRPr="00EF07C9" w:rsidTr="00EF07C9">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научные и проектные  организации,</w:t>
            </w:r>
            <w:r w:rsidRPr="00EF07C9">
              <w:rPr>
                <w:rFonts w:ascii="Times New Roman" w:hAnsi="Times New Roman"/>
                <w:sz w:val="24"/>
                <w:szCs w:val="24"/>
              </w:rPr>
              <w:br/>
              <w:t xml:space="preserve">высшие учебные заведения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преподаватели </w:t>
            </w:r>
            <w:r w:rsidRPr="00EF07C9">
              <w:rPr>
                <w:rFonts w:ascii="Times New Roman" w:hAnsi="Times New Roman"/>
                <w:sz w:val="24"/>
                <w:szCs w:val="24"/>
              </w:rPr>
              <w:br/>
              <w:t xml:space="preserve">и сотрудники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9 - 14    </w:t>
            </w:r>
          </w:p>
        </w:tc>
      </w:tr>
      <w:tr w:rsidR="00953AAF" w:rsidRPr="00EF07C9" w:rsidTr="00EF07C9">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промышленные                    и</w:t>
            </w:r>
            <w:r w:rsidRPr="00EF07C9">
              <w:rPr>
                <w:rFonts w:ascii="Times New Roman" w:hAnsi="Times New Roman"/>
                <w:sz w:val="24"/>
                <w:szCs w:val="24"/>
              </w:rPr>
              <w:br/>
              <w:t xml:space="preserve">коммунально-складские объекты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рабочие и   </w:t>
            </w:r>
            <w:r w:rsidRPr="00EF07C9">
              <w:rPr>
                <w:rFonts w:ascii="Times New Roman" w:hAnsi="Times New Roman"/>
                <w:sz w:val="24"/>
                <w:szCs w:val="24"/>
              </w:rPr>
              <w:br/>
              <w:t xml:space="preserve">служащие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10 - 16    </w:t>
            </w:r>
          </w:p>
        </w:tc>
      </w:tr>
      <w:tr w:rsidR="00953AAF" w:rsidRPr="00EF07C9" w:rsidTr="00EF07C9">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Предприятия      торговли       и</w:t>
            </w:r>
            <w:r w:rsidRPr="00EF07C9">
              <w:rPr>
                <w:rFonts w:ascii="Times New Roman" w:hAnsi="Times New Roman"/>
                <w:sz w:val="24"/>
                <w:szCs w:val="24"/>
              </w:rPr>
              <w:br/>
              <w:t xml:space="preserve">общественного питания            </w:t>
            </w:r>
          </w:p>
        </w:tc>
        <w:tc>
          <w:tcPr>
            <w:tcW w:w="4760" w:type="dxa"/>
            <w:gridSpan w:val="2"/>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p>
        </w:tc>
      </w:tr>
      <w:tr w:rsidR="00953AAF" w:rsidRPr="00EF07C9" w:rsidTr="00EF07C9">
        <w:trPr>
          <w:cantSplit/>
          <w:trHeight w:val="48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торговые   центры,    универмаги,</w:t>
            </w:r>
            <w:r w:rsidRPr="00EF07C9">
              <w:rPr>
                <w:rFonts w:ascii="Times New Roman" w:hAnsi="Times New Roman"/>
                <w:sz w:val="24"/>
                <w:szCs w:val="24"/>
              </w:rPr>
              <w:br/>
              <w:t>магазины  с   площадью   торговых</w:t>
            </w:r>
            <w:r w:rsidRPr="00EF07C9">
              <w:rPr>
                <w:rFonts w:ascii="Times New Roman" w:hAnsi="Times New Roman"/>
                <w:sz w:val="24"/>
                <w:szCs w:val="24"/>
              </w:rPr>
              <w:br/>
              <w:t xml:space="preserve">залов более 1000 кв. м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кв. м торговой </w:t>
            </w:r>
            <w:r w:rsidRPr="00EF07C9">
              <w:rPr>
                <w:rFonts w:ascii="Times New Roman" w:hAnsi="Times New Roman"/>
                <w:sz w:val="24"/>
                <w:szCs w:val="24"/>
              </w:rPr>
              <w:br/>
              <w:t xml:space="preserve">площади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25 - 35    </w:t>
            </w:r>
          </w:p>
        </w:tc>
      </w:tr>
      <w:tr w:rsidR="00953AAF" w:rsidRPr="00EF07C9" w:rsidTr="00EF07C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рынки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торговые места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6 - 9     </w:t>
            </w:r>
          </w:p>
        </w:tc>
      </w:tr>
      <w:tr w:rsidR="00953AAF" w:rsidRPr="00EF07C9" w:rsidTr="00EF07C9">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рестораны,  кафе   </w:t>
            </w:r>
            <w:proofErr w:type="spellStart"/>
            <w:r w:rsidRPr="00EF07C9">
              <w:rPr>
                <w:rFonts w:ascii="Times New Roman" w:hAnsi="Times New Roman"/>
                <w:sz w:val="24"/>
                <w:szCs w:val="24"/>
              </w:rPr>
              <w:t>обще</w:t>
            </w:r>
            <w:r w:rsidR="009C35EA">
              <w:rPr>
                <w:rFonts w:ascii="Times New Roman" w:hAnsi="Times New Roman"/>
                <w:sz w:val="24"/>
                <w:szCs w:val="24"/>
              </w:rPr>
              <w:t>сельского</w:t>
            </w:r>
            <w:proofErr w:type="spellEnd"/>
            <w:r w:rsidRPr="00EF07C9">
              <w:rPr>
                <w:rFonts w:ascii="Times New Roman" w:hAnsi="Times New Roman"/>
                <w:sz w:val="24"/>
                <w:szCs w:val="24"/>
              </w:rPr>
              <w:br/>
              <w:t xml:space="preserve">значения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посадочные     </w:t>
            </w:r>
            <w:r w:rsidRPr="00EF07C9">
              <w:rPr>
                <w:rFonts w:ascii="Times New Roman" w:hAnsi="Times New Roman"/>
                <w:sz w:val="24"/>
                <w:szCs w:val="24"/>
              </w:rPr>
              <w:br/>
              <w:t xml:space="preserve">места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12 - 16    </w:t>
            </w:r>
          </w:p>
        </w:tc>
      </w:tr>
      <w:tr w:rsidR="00953AAF" w:rsidRPr="00EF07C9" w:rsidTr="00EF07C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Объекты культуры и досуга        </w:t>
            </w:r>
          </w:p>
        </w:tc>
        <w:tc>
          <w:tcPr>
            <w:tcW w:w="4760" w:type="dxa"/>
            <w:gridSpan w:val="2"/>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p>
        </w:tc>
      </w:tr>
      <w:tr w:rsidR="00953AAF" w:rsidRPr="00EF07C9" w:rsidTr="00EF07C9">
        <w:trPr>
          <w:cantSplit/>
          <w:trHeight w:val="48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театры, цирки,  концертные  залы,</w:t>
            </w:r>
            <w:r w:rsidRPr="00EF07C9">
              <w:rPr>
                <w:rFonts w:ascii="Times New Roman" w:hAnsi="Times New Roman"/>
                <w:sz w:val="24"/>
                <w:szCs w:val="24"/>
              </w:rPr>
              <w:br/>
              <w:t xml:space="preserve">кинотеатры         </w:t>
            </w:r>
            <w:proofErr w:type="spellStart"/>
            <w:r w:rsidRPr="00EF07C9">
              <w:rPr>
                <w:rFonts w:ascii="Times New Roman" w:hAnsi="Times New Roman"/>
                <w:sz w:val="24"/>
                <w:szCs w:val="24"/>
              </w:rPr>
              <w:t>обще</w:t>
            </w:r>
            <w:r w:rsidR="009C35EA">
              <w:rPr>
                <w:rFonts w:ascii="Times New Roman" w:hAnsi="Times New Roman"/>
                <w:sz w:val="24"/>
                <w:szCs w:val="24"/>
              </w:rPr>
              <w:t>сельского</w:t>
            </w:r>
            <w:proofErr w:type="spellEnd"/>
            <w:r w:rsidRPr="00EF07C9">
              <w:rPr>
                <w:rFonts w:ascii="Times New Roman" w:hAnsi="Times New Roman"/>
                <w:sz w:val="24"/>
                <w:szCs w:val="24"/>
              </w:rPr>
              <w:br/>
              <w:t xml:space="preserve">значения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зрительские  </w:t>
            </w:r>
            <w:r w:rsidRPr="00EF07C9">
              <w:rPr>
                <w:rFonts w:ascii="Times New Roman" w:hAnsi="Times New Roman"/>
                <w:sz w:val="24"/>
                <w:szCs w:val="24"/>
              </w:rPr>
              <w:br/>
              <w:t xml:space="preserve">места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7 - 9     </w:t>
            </w:r>
          </w:p>
        </w:tc>
      </w:tr>
      <w:tr w:rsidR="00953AAF" w:rsidRPr="00EF07C9" w:rsidTr="00EF07C9">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музеи, выставки, библиотеки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единовременные </w:t>
            </w:r>
            <w:r w:rsidRPr="00EF07C9">
              <w:rPr>
                <w:rFonts w:ascii="Times New Roman" w:hAnsi="Times New Roman"/>
                <w:sz w:val="24"/>
                <w:szCs w:val="24"/>
              </w:rPr>
              <w:br/>
              <w:t xml:space="preserve">посетители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10 - 12    </w:t>
            </w:r>
          </w:p>
        </w:tc>
      </w:tr>
      <w:tr w:rsidR="00953AAF" w:rsidRPr="00EF07C9" w:rsidTr="00EF07C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Гостиницы                        </w:t>
            </w:r>
          </w:p>
        </w:tc>
        <w:tc>
          <w:tcPr>
            <w:tcW w:w="4760" w:type="dxa"/>
            <w:gridSpan w:val="2"/>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p>
        </w:tc>
      </w:tr>
      <w:tr w:rsidR="00953AAF" w:rsidRPr="00EF07C9" w:rsidTr="00EF07C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высших категорий (4 - 5 звезд)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места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8 - 11    </w:t>
            </w:r>
          </w:p>
        </w:tc>
      </w:tr>
      <w:tr w:rsidR="00953AAF" w:rsidRPr="00EF07C9" w:rsidTr="00EF07C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прочие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места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12 - 15    </w:t>
            </w:r>
          </w:p>
        </w:tc>
      </w:tr>
      <w:tr w:rsidR="00953AAF" w:rsidRPr="00EF07C9" w:rsidTr="00EF07C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Учреждения здравоохранения       </w:t>
            </w:r>
          </w:p>
        </w:tc>
        <w:tc>
          <w:tcPr>
            <w:tcW w:w="4760" w:type="dxa"/>
            <w:gridSpan w:val="2"/>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p>
        </w:tc>
      </w:tr>
      <w:tr w:rsidR="00953AAF" w:rsidRPr="00EF07C9" w:rsidTr="00EF07C9">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лечебные учреждения стационарного</w:t>
            </w:r>
            <w:r w:rsidRPr="00EF07C9">
              <w:rPr>
                <w:rFonts w:ascii="Times New Roman" w:hAnsi="Times New Roman"/>
                <w:sz w:val="24"/>
                <w:szCs w:val="24"/>
              </w:rPr>
              <w:br/>
              <w:t xml:space="preserve">типа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койки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25 - 35    </w:t>
            </w:r>
          </w:p>
        </w:tc>
      </w:tr>
      <w:tr w:rsidR="00953AAF" w:rsidRPr="00EF07C9" w:rsidTr="00EF07C9">
        <w:trPr>
          <w:cantSplit/>
          <w:trHeight w:val="36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Объекты физкультуры  и  спорта  с</w:t>
            </w:r>
            <w:r w:rsidRPr="00EF07C9">
              <w:rPr>
                <w:rFonts w:ascii="Times New Roman" w:hAnsi="Times New Roman"/>
                <w:sz w:val="24"/>
                <w:szCs w:val="24"/>
              </w:rPr>
              <w:br/>
              <w:t xml:space="preserve">местами для зрителей             </w:t>
            </w:r>
          </w:p>
        </w:tc>
        <w:tc>
          <w:tcPr>
            <w:tcW w:w="216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зрительские  </w:t>
            </w:r>
            <w:r w:rsidRPr="00EF07C9">
              <w:rPr>
                <w:rFonts w:ascii="Times New Roman" w:hAnsi="Times New Roman"/>
                <w:sz w:val="24"/>
                <w:szCs w:val="24"/>
              </w:rPr>
              <w:br/>
              <w:t xml:space="preserve">места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30 - 50    </w:t>
            </w:r>
          </w:p>
        </w:tc>
      </w:tr>
      <w:tr w:rsidR="00953AAF" w:rsidRPr="00EF07C9" w:rsidTr="00EF07C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Вокзалы                          </w:t>
            </w:r>
          </w:p>
        </w:tc>
        <w:tc>
          <w:tcPr>
            <w:tcW w:w="4760" w:type="dxa"/>
            <w:gridSpan w:val="2"/>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p>
        </w:tc>
      </w:tr>
      <w:tr w:rsidR="00953AAF" w:rsidRPr="00EF07C9" w:rsidTr="00EF07C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железнодорожные                  </w:t>
            </w:r>
          </w:p>
        </w:tc>
        <w:tc>
          <w:tcPr>
            <w:tcW w:w="2160" w:type="dxa"/>
            <w:vMerge w:val="restart"/>
            <w:tcBorders>
              <w:top w:val="single" w:sz="6" w:space="0" w:color="auto"/>
              <w:left w:val="single" w:sz="6" w:space="0" w:color="auto"/>
              <w:bottom w:val="nil"/>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пассажиров,  </w:t>
            </w:r>
            <w:r w:rsidRPr="00EF07C9">
              <w:rPr>
                <w:rFonts w:ascii="Times New Roman" w:hAnsi="Times New Roman"/>
                <w:sz w:val="24"/>
                <w:szCs w:val="24"/>
              </w:rPr>
              <w:br/>
              <w:t xml:space="preserve">прибывающих  </w:t>
            </w:r>
            <w:r w:rsidRPr="00EF07C9">
              <w:rPr>
                <w:rFonts w:ascii="Times New Roman" w:hAnsi="Times New Roman"/>
                <w:sz w:val="24"/>
                <w:szCs w:val="24"/>
              </w:rPr>
              <w:br/>
              <w:t xml:space="preserve">в "час пик"  </w:t>
            </w: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10 - 12    </w:t>
            </w:r>
          </w:p>
        </w:tc>
      </w:tr>
      <w:tr w:rsidR="00953AAF" w:rsidRPr="00EF07C9" w:rsidTr="00EF07C9">
        <w:trPr>
          <w:cantSplit/>
          <w:trHeight w:val="240"/>
          <w:jc w:val="center"/>
        </w:trPr>
        <w:tc>
          <w:tcPr>
            <w:tcW w:w="459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при аэропортах                   </w:t>
            </w:r>
          </w:p>
        </w:tc>
        <w:tc>
          <w:tcPr>
            <w:tcW w:w="2160" w:type="dxa"/>
            <w:vMerge/>
            <w:tcBorders>
              <w:top w:val="nil"/>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p>
        </w:tc>
        <w:tc>
          <w:tcPr>
            <w:tcW w:w="2600" w:type="dxa"/>
            <w:tcBorders>
              <w:top w:val="single" w:sz="6" w:space="0" w:color="auto"/>
              <w:left w:val="single" w:sz="6" w:space="0" w:color="auto"/>
              <w:bottom w:val="single" w:sz="6" w:space="0" w:color="auto"/>
              <w:right w:val="single" w:sz="6" w:space="0" w:color="auto"/>
            </w:tcBorders>
          </w:tcPr>
          <w:p w:rsidR="00953AAF" w:rsidRPr="00EF07C9" w:rsidRDefault="00953AAF" w:rsidP="002D6A0E">
            <w:pPr>
              <w:pStyle w:val="ConsPlusNormal"/>
              <w:widowControl/>
              <w:ind w:firstLine="0"/>
              <w:rPr>
                <w:rFonts w:ascii="Times New Roman" w:hAnsi="Times New Roman"/>
                <w:sz w:val="24"/>
                <w:szCs w:val="24"/>
              </w:rPr>
            </w:pPr>
            <w:r w:rsidRPr="00EF07C9">
              <w:rPr>
                <w:rFonts w:ascii="Times New Roman" w:hAnsi="Times New Roman"/>
                <w:sz w:val="24"/>
                <w:szCs w:val="24"/>
              </w:rPr>
              <w:t xml:space="preserve">8 - 10    </w:t>
            </w:r>
          </w:p>
        </w:tc>
      </w:tr>
    </w:tbl>
    <w:p w:rsidR="00EF07C9" w:rsidRPr="00EF07C9" w:rsidRDefault="00EF07C9" w:rsidP="00EF07C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F07C9">
        <w:rPr>
          <w:rFonts w:ascii="Times New Roman" w:eastAsia="Times New Roman" w:hAnsi="Times New Roman"/>
          <w:sz w:val="24"/>
          <w:szCs w:val="24"/>
          <w:lang w:eastAsia="ru-RU"/>
        </w:rPr>
        <w:t>Примечание:</w:t>
      </w:r>
    </w:p>
    <w:p w:rsidR="00EF07C9" w:rsidRPr="00EF07C9" w:rsidRDefault="00EF07C9" w:rsidP="00EF07C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F07C9">
        <w:rPr>
          <w:rFonts w:ascii="Times New Roman" w:eastAsia="Times New Roman" w:hAnsi="Times New Roman"/>
          <w:sz w:val="24"/>
          <w:szCs w:val="24"/>
          <w:lang w:eastAsia="ru-RU"/>
        </w:rPr>
        <w:t>1. Нормативные показатели учитывают легковые автомобили всех категорий.</w:t>
      </w:r>
    </w:p>
    <w:p w:rsidR="00EF07C9" w:rsidRPr="00EF07C9" w:rsidRDefault="00EF07C9" w:rsidP="00EF07C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F07C9">
        <w:rPr>
          <w:rFonts w:ascii="Times New Roman" w:eastAsia="Times New Roman" w:hAnsi="Times New Roman"/>
          <w:sz w:val="24"/>
          <w:szCs w:val="24"/>
          <w:lang w:eastAsia="ru-RU"/>
        </w:rPr>
        <w:t xml:space="preserve">2. Нормативные показатели включают требуемое количество </w:t>
      </w:r>
      <w:proofErr w:type="spellStart"/>
      <w:r w:rsidRPr="00EF07C9">
        <w:rPr>
          <w:rFonts w:ascii="Times New Roman" w:eastAsia="Times New Roman" w:hAnsi="Times New Roman"/>
          <w:sz w:val="24"/>
          <w:szCs w:val="24"/>
          <w:lang w:eastAsia="ru-RU"/>
        </w:rPr>
        <w:t>машино-мест</w:t>
      </w:r>
      <w:proofErr w:type="spellEnd"/>
      <w:r w:rsidRPr="00EF07C9">
        <w:rPr>
          <w:rFonts w:ascii="Times New Roman" w:eastAsia="Times New Roman" w:hAnsi="Times New Roman"/>
          <w:sz w:val="24"/>
          <w:szCs w:val="24"/>
          <w:lang w:eastAsia="ru-RU"/>
        </w:rPr>
        <w:t xml:space="preserve"> для работающих и посетителей.</w:t>
      </w:r>
    </w:p>
    <w:p w:rsidR="00EF07C9" w:rsidRPr="00EF07C9" w:rsidRDefault="00EF07C9" w:rsidP="00EF07C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F07C9">
        <w:rPr>
          <w:rFonts w:ascii="Times New Roman" w:eastAsia="Times New Roman" w:hAnsi="Times New Roman"/>
          <w:sz w:val="24"/>
          <w:szCs w:val="24"/>
          <w:lang w:eastAsia="ru-RU"/>
        </w:rPr>
        <w:t xml:space="preserve">3. При размерах торговой площади от 500 до 1000 кв. метров полученное расчетом количество </w:t>
      </w:r>
      <w:proofErr w:type="spellStart"/>
      <w:r w:rsidRPr="00EF07C9">
        <w:rPr>
          <w:rFonts w:ascii="Times New Roman" w:eastAsia="Times New Roman" w:hAnsi="Times New Roman"/>
          <w:sz w:val="24"/>
          <w:szCs w:val="24"/>
          <w:lang w:eastAsia="ru-RU"/>
        </w:rPr>
        <w:t>машино-мест</w:t>
      </w:r>
      <w:proofErr w:type="spellEnd"/>
      <w:r w:rsidRPr="00EF07C9">
        <w:rPr>
          <w:rFonts w:ascii="Times New Roman" w:eastAsia="Times New Roman" w:hAnsi="Times New Roman"/>
          <w:sz w:val="24"/>
          <w:szCs w:val="24"/>
          <w:lang w:eastAsia="ru-RU"/>
        </w:rPr>
        <w:t xml:space="preserve"> снизить в 2,5 раза; при размерах торговой площади менее 500 кв. метров автостоянки допускается не предусматривать.</w:t>
      </w:r>
    </w:p>
    <w:p w:rsidR="00953AAF" w:rsidRDefault="00EF07C9" w:rsidP="00EF07C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4.6.56. </w:t>
      </w:r>
      <w:r w:rsidRPr="00EF07C9">
        <w:rPr>
          <w:rFonts w:ascii="Times New Roman" w:eastAsia="Times New Roman" w:hAnsi="Times New Roman"/>
          <w:sz w:val="28"/>
          <w:szCs w:val="28"/>
          <w:lang w:eastAsia="ru-RU"/>
        </w:rPr>
        <w:t>На автостоянках и гаражах-стоянках, обслуживающих объекты посещения различного функционального назначения, следует выделять места для парковки личных автотранспортных средств, принадлежащих инвалидам, в соответствии с требованиями ВСН 62-91*.</w:t>
      </w:r>
    </w:p>
    <w:p w:rsidR="00EF07C9" w:rsidRPr="00EF07C9" w:rsidRDefault="00EF07C9" w:rsidP="00EF07C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4.6.57. </w:t>
      </w:r>
      <w:r w:rsidRPr="00EF07C9">
        <w:rPr>
          <w:rFonts w:ascii="Times New Roman" w:eastAsia="Times New Roman" w:hAnsi="Times New Roman"/>
          <w:sz w:val="28"/>
          <w:szCs w:val="28"/>
          <w:lang w:eastAsia="ru-RU"/>
        </w:rPr>
        <w:t>Тип сооружения для хранения или парковки легковых автомобилей следует выбирать в соответствии с общим архитектурно-</w:t>
      </w:r>
      <w:proofErr w:type="gramStart"/>
      <w:r w:rsidRPr="00EF07C9">
        <w:rPr>
          <w:rFonts w:ascii="Times New Roman" w:eastAsia="Times New Roman" w:hAnsi="Times New Roman"/>
          <w:sz w:val="28"/>
          <w:szCs w:val="28"/>
          <w:lang w:eastAsia="ru-RU"/>
        </w:rPr>
        <w:t>градостроительным решением</w:t>
      </w:r>
      <w:proofErr w:type="gramEnd"/>
      <w:r w:rsidRPr="00EF07C9">
        <w:rPr>
          <w:rFonts w:ascii="Times New Roman" w:eastAsia="Times New Roman" w:hAnsi="Times New Roman"/>
          <w:sz w:val="28"/>
          <w:szCs w:val="28"/>
          <w:lang w:eastAsia="ru-RU"/>
        </w:rPr>
        <w:t xml:space="preserve"> окружающей застройки, с учетом территориальных возможностей, гидрогеологических особенностей.</w:t>
      </w:r>
    </w:p>
    <w:p w:rsidR="00EF07C9" w:rsidRPr="00EF07C9" w:rsidRDefault="00EF07C9" w:rsidP="00EF07C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EF07C9">
        <w:rPr>
          <w:rFonts w:ascii="Times New Roman" w:eastAsia="Times New Roman" w:hAnsi="Times New Roman"/>
          <w:sz w:val="28"/>
          <w:szCs w:val="28"/>
          <w:lang w:eastAsia="ru-RU"/>
        </w:rPr>
        <w:t xml:space="preserve">Гаражи-стоянки для хранения и парковки легковых автомобилей допускается предусматривать отдельно </w:t>
      </w:r>
      <w:proofErr w:type="gramStart"/>
      <w:r w:rsidRPr="00EF07C9">
        <w:rPr>
          <w:rFonts w:ascii="Times New Roman" w:eastAsia="Times New Roman" w:hAnsi="Times New Roman"/>
          <w:sz w:val="28"/>
          <w:szCs w:val="28"/>
          <w:lang w:eastAsia="ru-RU"/>
        </w:rPr>
        <w:t>стоящими</w:t>
      </w:r>
      <w:proofErr w:type="gramEnd"/>
      <w:r w:rsidRPr="00EF07C9">
        <w:rPr>
          <w:rFonts w:ascii="Times New Roman" w:eastAsia="Times New Roman" w:hAnsi="Times New Roman"/>
          <w:sz w:val="28"/>
          <w:szCs w:val="28"/>
          <w:lang w:eastAsia="ru-RU"/>
        </w:rPr>
        <w:t xml:space="preserve">, встроенными, встроенно-пристроенными, пристроенными, с устройством для въезда автомобилей прямолинейных или криволинейных рамп, </w:t>
      </w:r>
      <w:proofErr w:type="spellStart"/>
      <w:r w:rsidRPr="00EF07C9">
        <w:rPr>
          <w:rFonts w:ascii="Times New Roman" w:eastAsia="Times New Roman" w:hAnsi="Times New Roman"/>
          <w:sz w:val="28"/>
          <w:szCs w:val="28"/>
          <w:lang w:eastAsia="ru-RU"/>
        </w:rPr>
        <w:t>полурамп</w:t>
      </w:r>
      <w:proofErr w:type="spellEnd"/>
      <w:r w:rsidRPr="00EF07C9">
        <w:rPr>
          <w:rFonts w:ascii="Times New Roman" w:eastAsia="Times New Roman" w:hAnsi="Times New Roman"/>
          <w:sz w:val="28"/>
          <w:szCs w:val="28"/>
          <w:lang w:eastAsia="ru-RU"/>
        </w:rPr>
        <w:t>, наклонных полов, лифтовых подъемников, механизированных и автоматизированных подъемников и манипуляторов.</w:t>
      </w:r>
    </w:p>
    <w:p w:rsidR="00EF07C9" w:rsidRPr="00EF07C9" w:rsidRDefault="00EF07C9" w:rsidP="00EF07C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EF07C9">
        <w:rPr>
          <w:rFonts w:ascii="Times New Roman" w:eastAsia="Times New Roman" w:hAnsi="Times New Roman"/>
          <w:sz w:val="28"/>
          <w:szCs w:val="28"/>
          <w:lang w:eastAsia="ru-RU"/>
        </w:rPr>
        <w:t>Отдельно стоящие гаражи-стоянки различных типов целесообразно предусматривать: наземными 3 - 5 ярусов, комбинированными (с этажами выше и ниже уровня земли) до 6 ярусов, подземными в 2 - 3 яруса.</w:t>
      </w:r>
    </w:p>
    <w:p w:rsidR="00EF07C9" w:rsidRPr="00EF07C9" w:rsidRDefault="00EF07C9" w:rsidP="00EF07C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EF07C9">
        <w:rPr>
          <w:rFonts w:ascii="Times New Roman" w:eastAsia="Times New Roman" w:hAnsi="Times New Roman"/>
          <w:sz w:val="28"/>
          <w:szCs w:val="28"/>
          <w:lang w:eastAsia="ru-RU"/>
        </w:rPr>
        <w:t>Встроенные, пристроенные, встроенно-пристроенные гаражи-стоянки для хранения легковых автомобилей населения допускается размещать в подземных и цокольных этажах жилых домов и общественных зданий (в последнем случае целесообразно совмещать в одном объеме хранение и парковку автомобилей). На территории застройки высокой интенсивности следует предусматривать встроенные подземные гаражи-стоянки не менее чем в два яруса.</w:t>
      </w:r>
    </w:p>
    <w:p w:rsidR="00EF07C9" w:rsidRDefault="00EF07C9" w:rsidP="00EF07C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EF07C9">
        <w:rPr>
          <w:rFonts w:ascii="Times New Roman" w:eastAsia="Times New Roman" w:hAnsi="Times New Roman"/>
          <w:sz w:val="28"/>
          <w:szCs w:val="28"/>
          <w:lang w:eastAsia="ru-RU"/>
        </w:rPr>
        <w:t>Необходимо жилые квартиры отделять от гаража нежилым этажом.</w:t>
      </w:r>
    </w:p>
    <w:p w:rsidR="0064561B" w:rsidRPr="0064561B" w:rsidRDefault="00EF07C9" w:rsidP="0064561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4.6.58. </w:t>
      </w:r>
      <w:r w:rsidR="0064561B" w:rsidRPr="0064561B">
        <w:rPr>
          <w:rFonts w:ascii="Times New Roman" w:eastAsia="Times New Roman" w:hAnsi="Times New Roman"/>
          <w:sz w:val="28"/>
          <w:szCs w:val="28"/>
          <w:lang w:eastAsia="ru-RU"/>
        </w:rPr>
        <w:t>Многоярусные механизированные и автоматизированные гаражи-стоянки закрытого типа с пассивным передвижением автомобилей внутри сооружения (с выключенным двигателем) допускается:</w:t>
      </w:r>
    </w:p>
    <w:p w:rsidR="0064561B" w:rsidRPr="0064561B" w:rsidRDefault="0064561B" w:rsidP="0064561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4561B">
        <w:rPr>
          <w:rFonts w:ascii="Times New Roman" w:eastAsia="Times New Roman" w:hAnsi="Times New Roman"/>
          <w:sz w:val="28"/>
          <w:szCs w:val="28"/>
          <w:lang w:eastAsia="ru-RU"/>
        </w:rPr>
        <w:t>устраивать отдельно стоящими;</w:t>
      </w:r>
    </w:p>
    <w:p w:rsidR="0064561B" w:rsidRPr="0064561B" w:rsidRDefault="0064561B" w:rsidP="0064561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4561B">
        <w:rPr>
          <w:rFonts w:ascii="Times New Roman" w:eastAsia="Times New Roman" w:hAnsi="Times New Roman"/>
          <w:sz w:val="28"/>
          <w:szCs w:val="28"/>
          <w:lang w:eastAsia="ru-RU"/>
        </w:rPr>
        <w:t>пристраивать к глухим торцевым стенам (без окон) производственных, административно-общественных зданий (за исключением жилых, лечебных и детских дошкольных учреждений, школ);</w:t>
      </w:r>
    </w:p>
    <w:p w:rsidR="0064561B" w:rsidRPr="0064561B" w:rsidRDefault="0064561B" w:rsidP="0064561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4561B">
        <w:rPr>
          <w:rFonts w:ascii="Times New Roman" w:eastAsia="Times New Roman" w:hAnsi="Times New Roman"/>
          <w:sz w:val="28"/>
          <w:szCs w:val="28"/>
          <w:lang w:eastAsia="ru-RU"/>
        </w:rPr>
        <w:t xml:space="preserve">пристраивать к </w:t>
      </w:r>
      <w:proofErr w:type="gramStart"/>
      <w:r w:rsidRPr="0064561B">
        <w:rPr>
          <w:rFonts w:ascii="Times New Roman" w:eastAsia="Times New Roman" w:hAnsi="Times New Roman"/>
          <w:sz w:val="28"/>
          <w:szCs w:val="28"/>
          <w:lang w:eastAsia="ru-RU"/>
        </w:rPr>
        <w:t>существующим</w:t>
      </w:r>
      <w:proofErr w:type="gramEnd"/>
      <w:r w:rsidRPr="0064561B">
        <w:rPr>
          <w:rFonts w:ascii="Times New Roman" w:eastAsia="Times New Roman" w:hAnsi="Times New Roman"/>
          <w:sz w:val="28"/>
          <w:szCs w:val="28"/>
          <w:lang w:eastAsia="ru-RU"/>
        </w:rPr>
        <w:t xml:space="preserve"> </w:t>
      </w:r>
      <w:proofErr w:type="spellStart"/>
      <w:r w:rsidRPr="0064561B">
        <w:rPr>
          <w:rFonts w:ascii="Times New Roman" w:eastAsia="Times New Roman" w:hAnsi="Times New Roman"/>
          <w:sz w:val="28"/>
          <w:szCs w:val="28"/>
          <w:lang w:eastAsia="ru-RU"/>
        </w:rPr>
        <w:t>брэндмауэрам</w:t>
      </w:r>
      <w:proofErr w:type="spellEnd"/>
      <w:r w:rsidRPr="0064561B">
        <w:rPr>
          <w:rFonts w:ascii="Times New Roman" w:eastAsia="Times New Roman" w:hAnsi="Times New Roman"/>
          <w:sz w:val="28"/>
          <w:szCs w:val="28"/>
          <w:lang w:eastAsia="ru-RU"/>
        </w:rPr>
        <w:t>, устраивать встроенными (встроенно-пристроенными) в отдельные здания, а также встраивать между глухими торцевыми стенами двух рядом стоящих зданий производственного, административно-общественного назначения, без ограничения вместимости;</w:t>
      </w:r>
    </w:p>
    <w:p w:rsidR="0064561B" w:rsidRPr="0064561B" w:rsidRDefault="0064561B" w:rsidP="0064561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4561B">
        <w:rPr>
          <w:rFonts w:ascii="Times New Roman" w:eastAsia="Times New Roman" w:hAnsi="Times New Roman"/>
          <w:sz w:val="28"/>
          <w:szCs w:val="28"/>
          <w:lang w:eastAsia="ru-RU"/>
        </w:rPr>
        <w:t xml:space="preserve">встраивать между глухими торцевыми стенами двух рядом стоящих жилых домов при условии компоновки гаража-стоянки без выхода за габариты жилых зданий по ширине, вместимостью не более 150 </w:t>
      </w:r>
      <w:proofErr w:type="spellStart"/>
      <w:r w:rsidRPr="0064561B">
        <w:rPr>
          <w:rFonts w:ascii="Times New Roman" w:eastAsia="Times New Roman" w:hAnsi="Times New Roman"/>
          <w:sz w:val="28"/>
          <w:szCs w:val="28"/>
          <w:lang w:eastAsia="ru-RU"/>
        </w:rPr>
        <w:t>машино-мест</w:t>
      </w:r>
      <w:proofErr w:type="spellEnd"/>
      <w:r w:rsidRPr="0064561B">
        <w:rPr>
          <w:rFonts w:ascii="Times New Roman" w:eastAsia="Times New Roman" w:hAnsi="Times New Roman"/>
          <w:sz w:val="28"/>
          <w:szCs w:val="28"/>
          <w:lang w:eastAsia="ru-RU"/>
        </w:rPr>
        <w:t>.</w:t>
      </w:r>
    </w:p>
    <w:p w:rsidR="00EF07C9" w:rsidRDefault="0064561B" w:rsidP="0064561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4561B">
        <w:rPr>
          <w:rFonts w:ascii="Times New Roman" w:eastAsia="Times New Roman" w:hAnsi="Times New Roman"/>
          <w:sz w:val="28"/>
          <w:szCs w:val="28"/>
          <w:lang w:eastAsia="ru-RU"/>
        </w:rPr>
        <w:t xml:space="preserve">Обязательным условием применения встроенных, пристроенных, встроенно-пристроенных механизированных и автоматизированных гаражей-стоянок является устройство независимых от основного здания несущих конструкций, с обеспечением </w:t>
      </w:r>
      <w:proofErr w:type="spellStart"/>
      <w:r w:rsidRPr="0064561B">
        <w:rPr>
          <w:rFonts w:ascii="Times New Roman" w:eastAsia="Times New Roman" w:hAnsi="Times New Roman"/>
          <w:sz w:val="28"/>
          <w:szCs w:val="28"/>
          <w:lang w:eastAsia="ru-RU"/>
        </w:rPr>
        <w:t>шумовиброзащиты</w:t>
      </w:r>
      <w:proofErr w:type="spellEnd"/>
      <w:r w:rsidRPr="0064561B">
        <w:rPr>
          <w:rFonts w:ascii="Times New Roman" w:eastAsia="Times New Roman" w:hAnsi="Times New Roman"/>
          <w:sz w:val="28"/>
          <w:szCs w:val="28"/>
          <w:lang w:eastAsia="ru-RU"/>
        </w:rPr>
        <w:t>, обеспечением рассеивания выбросов вредных веществ в атмосферном воздухе до ПДК на территории жилой застройки.</w:t>
      </w:r>
    </w:p>
    <w:p w:rsidR="0064561B" w:rsidRPr="0064561B" w:rsidRDefault="0064561B" w:rsidP="0064561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4.6.59. </w:t>
      </w:r>
      <w:r w:rsidRPr="0064561B">
        <w:rPr>
          <w:rFonts w:ascii="Times New Roman" w:eastAsia="Times New Roman" w:hAnsi="Times New Roman"/>
          <w:sz w:val="28"/>
          <w:szCs w:val="28"/>
          <w:lang w:eastAsia="ru-RU"/>
        </w:rPr>
        <w:t xml:space="preserve">Площади застройки и размеры земельных участков отдельно стоящих гаражей-стоянок для легковых автомобилей следует ориентировочно принимать в соответствии с таблицей </w:t>
      </w:r>
      <w:r>
        <w:rPr>
          <w:rFonts w:ascii="Times New Roman" w:eastAsia="Times New Roman" w:hAnsi="Times New Roman"/>
          <w:sz w:val="28"/>
          <w:szCs w:val="28"/>
          <w:lang w:eastAsia="ru-RU"/>
        </w:rPr>
        <w:t>4.45</w:t>
      </w:r>
      <w:r w:rsidRPr="0064561B">
        <w:rPr>
          <w:rFonts w:ascii="Times New Roman" w:eastAsia="Times New Roman" w:hAnsi="Times New Roman"/>
          <w:sz w:val="28"/>
          <w:szCs w:val="28"/>
          <w:lang w:eastAsia="ru-RU"/>
        </w:rPr>
        <w:t>.</w:t>
      </w:r>
    </w:p>
    <w:p w:rsidR="00486AE0" w:rsidRDefault="0064561B" w:rsidP="00BF627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4561B">
        <w:rPr>
          <w:rFonts w:ascii="Times New Roman" w:eastAsia="Times New Roman" w:hAnsi="Times New Roman"/>
          <w:sz w:val="28"/>
          <w:szCs w:val="28"/>
          <w:lang w:eastAsia="ru-RU"/>
        </w:rPr>
        <w:t>Площадь для стоянки для одного автомобиля на автостоянках следует принимать 22,5 кв. метра; при примыкании участков для стоянки к проезжей части улиц и проездов - 18 кв. метров на автомобиль.</w:t>
      </w:r>
    </w:p>
    <w:p w:rsidR="00486AE0" w:rsidRDefault="00486AE0" w:rsidP="00BF627F">
      <w:pPr>
        <w:autoSpaceDE w:val="0"/>
        <w:autoSpaceDN w:val="0"/>
        <w:adjustRightInd w:val="0"/>
        <w:spacing w:after="0" w:line="240" w:lineRule="auto"/>
        <w:jc w:val="both"/>
        <w:rPr>
          <w:rFonts w:ascii="Times New Roman" w:eastAsia="Times New Roman" w:hAnsi="Times New Roman"/>
          <w:sz w:val="28"/>
          <w:szCs w:val="28"/>
          <w:lang w:eastAsia="ru-RU"/>
        </w:rPr>
      </w:pPr>
    </w:p>
    <w:p w:rsidR="0064561B" w:rsidRDefault="0064561B" w:rsidP="0064561B">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4.45.</w:t>
      </w:r>
    </w:p>
    <w:tbl>
      <w:tblPr>
        <w:tblW w:w="0" w:type="auto"/>
        <w:jc w:val="center"/>
        <w:tblLayout w:type="fixed"/>
        <w:tblCellMar>
          <w:left w:w="70" w:type="dxa"/>
          <w:right w:w="70" w:type="dxa"/>
        </w:tblCellMar>
        <w:tblLook w:val="0000"/>
      </w:tblPr>
      <w:tblGrid>
        <w:gridCol w:w="1485"/>
        <w:gridCol w:w="1350"/>
        <w:gridCol w:w="1080"/>
        <w:gridCol w:w="1350"/>
        <w:gridCol w:w="1080"/>
        <w:gridCol w:w="1350"/>
        <w:gridCol w:w="1080"/>
      </w:tblGrid>
      <w:tr w:rsidR="0064561B" w:rsidRPr="0064561B" w:rsidTr="0064561B">
        <w:trPr>
          <w:cantSplit/>
          <w:trHeight w:val="240"/>
          <w:jc w:val="center"/>
        </w:trPr>
        <w:tc>
          <w:tcPr>
            <w:tcW w:w="1485" w:type="dxa"/>
            <w:vMerge w:val="restart"/>
            <w:tcBorders>
              <w:top w:val="single" w:sz="6" w:space="0" w:color="auto"/>
              <w:left w:val="single" w:sz="6" w:space="0" w:color="auto"/>
              <w:bottom w:val="nil"/>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 xml:space="preserve">Этажность </w:t>
            </w:r>
            <w:r w:rsidRPr="0064561B">
              <w:rPr>
                <w:rFonts w:ascii="Times New Roman" w:hAnsi="Times New Roman"/>
                <w:b/>
                <w:sz w:val="24"/>
                <w:szCs w:val="24"/>
              </w:rPr>
              <w:br/>
              <w:t>гаражей</w:t>
            </w:r>
          </w:p>
        </w:tc>
        <w:tc>
          <w:tcPr>
            <w:tcW w:w="7290" w:type="dxa"/>
            <w:gridSpan w:val="6"/>
            <w:tcBorders>
              <w:top w:val="single" w:sz="6" w:space="0" w:color="auto"/>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Типы рамповых гаражей</w:t>
            </w:r>
          </w:p>
        </w:tc>
      </w:tr>
      <w:tr w:rsidR="0064561B" w:rsidRPr="0064561B" w:rsidTr="0064561B">
        <w:trPr>
          <w:cantSplit/>
          <w:trHeight w:val="240"/>
          <w:jc w:val="center"/>
        </w:trPr>
        <w:tc>
          <w:tcPr>
            <w:tcW w:w="1485" w:type="dxa"/>
            <w:vMerge/>
            <w:tcBorders>
              <w:top w:val="nil"/>
              <w:left w:val="single" w:sz="6" w:space="0" w:color="auto"/>
              <w:bottom w:val="nil"/>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p>
        </w:tc>
        <w:tc>
          <w:tcPr>
            <w:tcW w:w="2430"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наземные</w:t>
            </w:r>
          </w:p>
        </w:tc>
        <w:tc>
          <w:tcPr>
            <w:tcW w:w="2430"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комбинированные</w:t>
            </w:r>
          </w:p>
        </w:tc>
        <w:tc>
          <w:tcPr>
            <w:tcW w:w="2430"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подземные</w:t>
            </w:r>
          </w:p>
        </w:tc>
      </w:tr>
      <w:tr w:rsidR="0064561B" w:rsidRPr="0064561B" w:rsidTr="0064561B">
        <w:trPr>
          <w:cantSplit/>
          <w:trHeight w:val="240"/>
          <w:jc w:val="center"/>
        </w:trPr>
        <w:tc>
          <w:tcPr>
            <w:tcW w:w="1485" w:type="dxa"/>
            <w:vMerge/>
            <w:tcBorders>
              <w:top w:val="nil"/>
              <w:left w:val="single" w:sz="6" w:space="0" w:color="auto"/>
              <w:bottom w:val="nil"/>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p>
        </w:tc>
        <w:tc>
          <w:tcPr>
            <w:tcW w:w="7290" w:type="dxa"/>
            <w:gridSpan w:val="6"/>
            <w:tcBorders>
              <w:top w:val="single" w:sz="6" w:space="0" w:color="auto"/>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Площадь, кв. м на 1 автомобиль</w:t>
            </w:r>
          </w:p>
        </w:tc>
      </w:tr>
      <w:tr w:rsidR="0064561B" w:rsidRPr="0064561B" w:rsidTr="0064561B">
        <w:trPr>
          <w:cantSplit/>
          <w:trHeight w:val="360"/>
          <w:jc w:val="center"/>
        </w:trPr>
        <w:tc>
          <w:tcPr>
            <w:tcW w:w="1485" w:type="dxa"/>
            <w:vMerge/>
            <w:tcBorders>
              <w:top w:val="nil"/>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p>
        </w:tc>
        <w:tc>
          <w:tcPr>
            <w:tcW w:w="1350" w:type="dxa"/>
            <w:tcBorders>
              <w:top w:val="single" w:sz="6" w:space="0" w:color="auto"/>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 xml:space="preserve">подошвы </w:t>
            </w:r>
            <w:r w:rsidRPr="0064561B">
              <w:rPr>
                <w:rFonts w:ascii="Times New Roman" w:hAnsi="Times New Roman"/>
                <w:b/>
                <w:sz w:val="24"/>
                <w:szCs w:val="24"/>
              </w:rPr>
              <w:br/>
              <w:t>застройки</w:t>
            </w:r>
          </w:p>
        </w:tc>
        <w:tc>
          <w:tcPr>
            <w:tcW w:w="1080" w:type="dxa"/>
            <w:tcBorders>
              <w:top w:val="single" w:sz="6" w:space="0" w:color="auto"/>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участка</w:t>
            </w:r>
          </w:p>
        </w:tc>
        <w:tc>
          <w:tcPr>
            <w:tcW w:w="1350" w:type="dxa"/>
            <w:tcBorders>
              <w:top w:val="single" w:sz="6" w:space="0" w:color="auto"/>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 xml:space="preserve">подошвы </w:t>
            </w:r>
            <w:r w:rsidRPr="0064561B">
              <w:rPr>
                <w:rFonts w:ascii="Times New Roman" w:hAnsi="Times New Roman"/>
                <w:b/>
                <w:sz w:val="24"/>
                <w:szCs w:val="24"/>
              </w:rPr>
              <w:br/>
              <w:t>застройки</w:t>
            </w:r>
          </w:p>
        </w:tc>
        <w:tc>
          <w:tcPr>
            <w:tcW w:w="1080" w:type="dxa"/>
            <w:tcBorders>
              <w:top w:val="single" w:sz="6" w:space="0" w:color="auto"/>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участка</w:t>
            </w:r>
          </w:p>
        </w:tc>
        <w:tc>
          <w:tcPr>
            <w:tcW w:w="1350" w:type="dxa"/>
            <w:tcBorders>
              <w:top w:val="single" w:sz="6" w:space="0" w:color="auto"/>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 xml:space="preserve">подошвы </w:t>
            </w:r>
            <w:r w:rsidRPr="0064561B">
              <w:rPr>
                <w:rFonts w:ascii="Times New Roman" w:hAnsi="Times New Roman"/>
                <w:b/>
                <w:sz w:val="24"/>
                <w:szCs w:val="24"/>
              </w:rPr>
              <w:br/>
              <w:t>застройки</w:t>
            </w:r>
          </w:p>
        </w:tc>
        <w:tc>
          <w:tcPr>
            <w:tcW w:w="1080" w:type="dxa"/>
            <w:tcBorders>
              <w:top w:val="single" w:sz="6" w:space="0" w:color="auto"/>
              <w:left w:val="single" w:sz="6" w:space="0" w:color="auto"/>
              <w:bottom w:val="single" w:sz="6" w:space="0" w:color="auto"/>
              <w:right w:val="single" w:sz="6" w:space="0" w:color="auto"/>
            </w:tcBorders>
            <w:shd w:val="clear" w:color="auto" w:fill="EEECE1" w:themeFill="background2"/>
          </w:tcPr>
          <w:p w:rsidR="0064561B" w:rsidRPr="0064561B" w:rsidRDefault="0064561B" w:rsidP="0064561B">
            <w:pPr>
              <w:pStyle w:val="ConsPlusNormal"/>
              <w:widowControl/>
              <w:ind w:firstLine="0"/>
              <w:jc w:val="center"/>
              <w:rPr>
                <w:rFonts w:ascii="Times New Roman" w:hAnsi="Times New Roman"/>
                <w:b/>
                <w:sz w:val="24"/>
                <w:szCs w:val="24"/>
              </w:rPr>
            </w:pPr>
            <w:r w:rsidRPr="0064561B">
              <w:rPr>
                <w:rFonts w:ascii="Times New Roman" w:hAnsi="Times New Roman"/>
                <w:b/>
                <w:sz w:val="24"/>
                <w:szCs w:val="24"/>
              </w:rPr>
              <w:t>участка</w:t>
            </w:r>
          </w:p>
        </w:tc>
      </w:tr>
      <w:tr w:rsidR="0064561B" w:rsidRPr="0064561B" w:rsidTr="0064561B">
        <w:trPr>
          <w:cantSplit/>
          <w:trHeight w:val="240"/>
          <w:jc w:val="center"/>
        </w:trPr>
        <w:tc>
          <w:tcPr>
            <w:tcW w:w="1485"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27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30,0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25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5    </w:t>
            </w:r>
          </w:p>
        </w:tc>
      </w:tr>
      <w:tr w:rsidR="0064561B" w:rsidRPr="0064561B" w:rsidTr="0064561B">
        <w:trPr>
          <w:cantSplit/>
          <w:trHeight w:val="240"/>
          <w:jc w:val="center"/>
        </w:trPr>
        <w:tc>
          <w:tcPr>
            <w:tcW w:w="1485"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2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15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19,2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15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18,0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15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4,1  </w:t>
            </w:r>
          </w:p>
        </w:tc>
      </w:tr>
      <w:tr w:rsidR="0064561B" w:rsidRPr="0064561B" w:rsidTr="0064561B">
        <w:trPr>
          <w:cantSplit/>
          <w:trHeight w:val="240"/>
          <w:jc w:val="center"/>
        </w:trPr>
        <w:tc>
          <w:tcPr>
            <w:tcW w:w="1485"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3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10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13,0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10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11,6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10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3,3  </w:t>
            </w:r>
          </w:p>
        </w:tc>
      </w:tr>
      <w:tr w:rsidR="0064561B" w:rsidRPr="0064561B" w:rsidTr="0064561B">
        <w:trPr>
          <w:cantSplit/>
          <w:trHeight w:val="240"/>
          <w:jc w:val="center"/>
        </w:trPr>
        <w:tc>
          <w:tcPr>
            <w:tcW w:w="1485"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4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8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10,0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8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8,8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8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2,4  </w:t>
            </w:r>
          </w:p>
        </w:tc>
      </w:tr>
      <w:tr w:rsidR="0064561B" w:rsidRPr="0064561B" w:rsidTr="0064561B">
        <w:trPr>
          <w:cantSplit/>
          <w:trHeight w:val="240"/>
          <w:jc w:val="center"/>
        </w:trPr>
        <w:tc>
          <w:tcPr>
            <w:tcW w:w="1485"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5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6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8,0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6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6,5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6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1,8  </w:t>
            </w:r>
          </w:p>
        </w:tc>
      </w:tr>
      <w:tr w:rsidR="0064561B" w:rsidRPr="0064561B" w:rsidTr="0064561B">
        <w:trPr>
          <w:cantSplit/>
          <w:trHeight w:val="240"/>
          <w:jc w:val="center"/>
        </w:trPr>
        <w:tc>
          <w:tcPr>
            <w:tcW w:w="1485"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6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4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5,5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4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4,8  </w:t>
            </w:r>
          </w:p>
        </w:tc>
        <w:tc>
          <w:tcPr>
            <w:tcW w:w="135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tcPr>
          <w:p w:rsidR="0064561B" w:rsidRPr="0064561B" w:rsidRDefault="0064561B" w:rsidP="002D6A0E">
            <w:pPr>
              <w:pStyle w:val="ConsPlusNormal"/>
              <w:widowControl/>
              <w:ind w:firstLine="0"/>
              <w:rPr>
                <w:rFonts w:ascii="Times New Roman" w:hAnsi="Times New Roman"/>
                <w:sz w:val="24"/>
                <w:szCs w:val="24"/>
              </w:rPr>
            </w:pPr>
            <w:r w:rsidRPr="0064561B">
              <w:rPr>
                <w:rFonts w:ascii="Times New Roman" w:hAnsi="Times New Roman"/>
                <w:sz w:val="24"/>
                <w:szCs w:val="24"/>
              </w:rPr>
              <w:t xml:space="preserve">-    </w:t>
            </w:r>
          </w:p>
        </w:tc>
      </w:tr>
    </w:tbl>
    <w:p w:rsidR="0064561B" w:rsidRPr="0064561B" w:rsidRDefault="0064561B" w:rsidP="0064561B">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4561B">
        <w:rPr>
          <w:rFonts w:ascii="Times New Roman" w:eastAsia="Times New Roman" w:hAnsi="Times New Roman"/>
          <w:sz w:val="24"/>
          <w:szCs w:val="24"/>
          <w:lang w:eastAsia="ru-RU"/>
        </w:rPr>
        <w:t>Примечание:</w:t>
      </w:r>
    </w:p>
    <w:p w:rsidR="0064561B" w:rsidRPr="0064561B" w:rsidRDefault="0064561B" w:rsidP="0064561B">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4561B">
        <w:rPr>
          <w:rFonts w:ascii="Times New Roman" w:eastAsia="Times New Roman" w:hAnsi="Times New Roman"/>
          <w:sz w:val="24"/>
          <w:szCs w:val="24"/>
          <w:lang w:eastAsia="ru-RU"/>
        </w:rPr>
        <w:t>1. Для многоэтажных полумеханизированных гаражей-стоянок, оборудованных лифтовыми подъемниками, показатели граф 2 - 7 уменьшаются в 1,2 раза, механизированных и автоматизированных гаражей - в 1,3 - 1,5 раза.</w:t>
      </w:r>
    </w:p>
    <w:p w:rsidR="0064561B" w:rsidRDefault="0064561B" w:rsidP="0064561B">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4561B">
        <w:rPr>
          <w:rFonts w:ascii="Times New Roman" w:eastAsia="Times New Roman" w:hAnsi="Times New Roman"/>
          <w:sz w:val="24"/>
          <w:szCs w:val="24"/>
          <w:lang w:eastAsia="ru-RU"/>
        </w:rPr>
        <w:t>2. В площадь участка подземных гаражей-стоянок входят размеры накопительной площадки, защитного озеленения, внешние пандусы для въезда и выезда автомобилей.</w:t>
      </w:r>
    </w:p>
    <w:p w:rsidR="0064561B" w:rsidRDefault="00BB1917" w:rsidP="0064561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4.6.60. </w:t>
      </w:r>
      <w:r w:rsidRPr="00BB1917">
        <w:rPr>
          <w:rFonts w:ascii="Times New Roman" w:eastAsia="Times New Roman" w:hAnsi="Times New Roman"/>
          <w:sz w:val="28"/>
          <w:szCs w:val="28"/>
          <w:lang w:eastAsia="ru-RU"/>
        </w:rPr>
        <w:t>Подъезды к гаражам и автостоянкам не должны пересекать основные пешеходные пути, должны быть изолированы от площадок для отдыха, игровых и спортивных площадок.</w:t>
      </w:r>
    </w:p>
    <w:p w:rsidR="00BB1917" w:rsidRPr="00BB1917" w:rsidRDefault="00BB1917" w:rsidP="00BB191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4.6.61. </w:t>
      </w:r>
      <w:r w:rsidRPr="00BB1917">
        <w:rPr>
          <w:rFonts w:ascii="Times New Roman" w:eastAsia="Times New Roman" w:hAnsi="Times New Roman"/>
          <w:sz w:val="28"/>
          <w:szCs w:val="28"/>
          <w:lang w:eastAsia="ru-RU"/>
        </w:rPr>
        <w:t xml:space="preserve">Внешние въезды и выезды многоярусных гаражей-стоянок следует предусматривать </w:t>
      </w:r>
      <w:proofErr w:type="gramStart"/>
      <w:r w:rsidRPr="00BB1917">
        <w:rPr>
          <w:rFonts w:ascii="Times New Roman" w:eastAsia="Times New Roman" w:hAnsi="Times New Roman"/>
          <w:sz w:val="28"/>
          <w:szCs w:val="28"/>
          <w:lang w:eastAsia="ru-RU"/>
        </w:rPr>
        <w:t>раздельными</w:t>
      </w:r>
      <w:proofErr w:type="gramEnd"/>
      <w:r w:rsidRPr="00BB1917">
        <w:rPr>
          <w:rFonts w:ascii="Times New Roman" w:eastAsia="Times New Roman" w:hAnsi="Times New Roman"/>
          <w:sz w:val="28"/>
          <w:szCs w:val="28"/>
          <w:lang w:eastAsia="ru-RU"/>
        </w:rPr>
        <w:t>. Следует предусматривать не менее чем по 2 полосы движения на въезде и на выезде (при ширине каждой полосы не менее 3 метров). Допускается располагать въезд и выезд рядом с обязательным разделением проезжей части по направлениям движения (разделительной полосой или разметкой).</w:t>
      </w:r>
    </w:p>
    <w:p w:rsidR="00BB1917" w:rsidRPr="00BB1917" w:rsidRDefault="00BB1917" w:rsidP="00BB191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B1917">
        <w:rPr>
          <w:rFonts w:ascii="Times New Roman" w:eastAsia="Times New Roman" w:hAnsi="Times New Roman"/>
          <w:sz w:val="28"/>
          <w:szCs w:val="28"/>
          <w:lang w:eastAsia="ru-RU"/>
        </w:rPr>
        <w:t xml:space="preserve">Автостоянки (открытые площадки) и гаражи-стоянки вместимостью до 50 </w:t>
      </w:r>
      <w:proofErr w:type="spellStart"/>
      <w:r w:rsidRPr="00BB1917">
        <w:rPr>
          <w:rFonts w:ascii="Times New Roman" w:eastAsia="Times New Roman" w:hAnsi="Times New Roman"/>
          <w:sz w:val="28"/>
          <w:szCs w:val="28"/>
          <w:lang w:eastAsia="ru-RU"/>
        </w:rPr>
        <w:t>машино-мест</w:t>
      </w:r>
      <w:proofErr w:type="spellEnd"/>
      <w:r w:rsidRPr="00BB1917">
        <w:rPr>
          <w:rFonts w:ascii="Times New Roman" w:eastAsia="Times New Roman" w:hAnsi="Times New Roman"/>
          <w:sz w:val="28"/>
          <w:szCs w:val="28"/>
          <w:lang w:eastAsia="ru-RU"/>
        </w:rPr>
        <w:t xml:space="preserve"> могут иметь совмещенный внешний въезд-выезд шириной не менее 6 метров.</w:t>
      </w:r>
    </w:p>
    <w:p w:rsidR="00BB1917" w:rsidRPr="00BB1917" w:rsidRDefault="00BB1917" w:rsidP="00BB191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B1917">
        <w:rPr>
          <w:rFonts w:ascii="Times New Roman" w:eastAsia="Times New Roman" w:hAnsi="Times New Roman"/>
          <w:sz w:val="28"/>
          <w:szCs w:val="28"/>
          <w:lang w:eastAsia="ru-RU"/>
        </w:rPr>
        <w:t xml:space="preserve">Перед гаражами-стоянками вместимостью свыше 50 </w:t>
      </w:r>
      <w:proofErr w:type="spellStart"/>
      <w:r w:rsidRPr="00BB1917">
        <w:rPr>
          <w:rFonts w:ascii="Times New Roman" w:eastAsia="Times New Roman" w:hAnsi="Times New Roman"/>
          <w:sz w:val="28"/>
          <w:szCs w:val="28"/>
          <w:lang w:eastAsia="ru-RU"/>
        </w:rPr>
        <w:t>машино-мест</w:t>
      </w:r>
      <w:proofErr w:type="spellEnd"/>
      <w:r w:rsidRPr="00BB1917">
        <w:rPr>
          <w:rFonts w:ascii="Times New Roman" w:eastAsia="Times New Roman" w:hAnsi="Times New Roman"/>
          <w:sz w:val="28"/>
          <w:szCs w:val="28"/>
          <w:lang w:eastAsia="ru-RU"/>
        </w:rPr>
        <w:t xml:space="preserve"> следует предусматривать накопительную площадку из расчета 1 </w:t>
      </w:r>
      <w:proofErr w:type="spellStart"/>
      <w:r w:rsidRPr="00BB1917">
        <w:rPr>
          <w:rFonts w:ascii="Times New Roman" w:eastAsia="Times New Roman" w:hAnsi="Times New Roman"/>
          <w:sz w:val="28"/>
          <w:szCs w:val="28"/>
          <w:lang w:eastAsia="ru-RU"/>
        </w:rPr>
        <w:t>машино-место</w:t>
      </w:r>
      <w:proofErr w:type="spellEnd"/>
      <w:r w:rsidRPr="00BB1917">
        <w:rPr>
          <w:rFonts w:ascii="Times New Roman" w:eastAsia="Times New Roman" w:hAnsi="Times New Roman"/>
          <w:sz w:val="28"/>
          <w:szCs w:val="28"/>
          <w:lang w:eastAsia="ru-RU"/>
        </w:rPr>
        <w:t xml:space="preserve"> на каждые 100 автомобилей, но не менее чем площадка для парковки 2 пожарных автомашин.</w:t>
      </w:r>
    </w:p>
    <w:p w:rsidR="00BB1917" w:rsidRDefault="00BB1917" w:rsidP="00BB1917">
      <w:pPr>
        <w:autoSpaceDE w:val="0"/>
        <w:autoSpaceDN w:val="0"/>
        <w:adjustRightInd w:val="0"/>
        <w:spacing w:after="0" w:line="240" w:lineRule="auto"/>
        <w:ind w:firstLine="708"/>
        <w:jc w:val="both"/>
        <w:rPr>
          <w:rFonts w:ascii="Times New Roman" w:eastAsia="Times New Roman" w:hAnsi="Times New Roman"/>
          <w:sz w:val="28"/>
          <w:szCs w:val="28"/>
          <w:lang w:eastAsia="ru-RU"/>
        </w:rPr>
      </w:pPr>
      <w:proofErr w:type="gramStart"/>
      <w:r w:rsidRPr="00BB1917">
        <w:rPr>
          <w:rFonts w:ascii="Times New Roman" w:eastAsia="Times New Roman" w:hAnsi="Times New Roman"/>
          <w:sz w:val="28"/>
          <w:szCs w:val="28"/>
          <w:lang w:eastAsia="ru-RU"/>
        </w:rPr>
        <w:t>В исторической застройке при размещении гаражей-стоянок под жилыми зданиями разрыв от въездов в гаражи-стоянки</w:t>
      </w:r>
      <w:proofErr w:type="gramEnd"/>
      <w:r w:rsidRPr="00BB1917">
        <w:rPr>
          <w:rFonts w:ascii="Times New Roman" w:eastAsia="Times New Roman" w:hAnsi="Times New Roman"/>
          <w:sz w:val="28"/>
          <w:szCs w:val="28"/>
          <w:lang w:eastAsia="ru-RU"/>
        </w:rPr>
        <w:t xml:space="preserve"> до окон помещений должен быть не менее 15 метров, при выполнении необходимых условий пожарной безопасности (устройство козырька, применение огнеупорных конструкций, регламентация режима функционирования).</w:t>
      </w:r>
    </w:p>
    <w:p w:rsidR="00BB1917" w:rsidRPr="00BB1917" w:rsidRDefault="00BB1917" w:rsidP="00BB191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4.6.62. </w:t>
      </w:r>
      <w:r w:rsidRPr="00BB1917">
        <w:rPr>
          <w:rFonts w:ascii="Times New Roman" w:eastAsia="Times New Roman" w:hAnsi="Times New Roman"/>
          <w:sz w:val="28"/>
          <w:szCs w:val="28"/>
          <w:lang w:eastAsia="ru-RU"/>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w:t>
      </w:r>
      <w:proofErr w:type="gramStart"/>
      <w:r w:rsidRPr="00BB1917">
        <w:rPr>
          <w:rFonts w:ascii="Times New Roman" w:eastAsia="Times New Roman" w:hAnsi="Times New Roman"/>
          <w:sz w:val="28"/>
          <w:szCs w:val="28"/>
          <w:lang w:eastAsia="ru-RU"/>
        </w:rPr>
        <w:t>га</w:t>
      </w:r>
      <w:proofErr w:type="gramEnd"/>
      <w:r w:rsidRPr="00BB1917">
        <w:rPr>
          <w:rFonts w:ascii="Times New Roman" w:eastAsia="Times New Roman" w:hAnsi="Times New Roman"/>
          <w:sz w:val="28"/>
          <w:szCs w:val="28"/>
          <w:lang w:eastAsia="ru-RU"/>
        </w:rPr>
        <w:t>) для станций:</w:t>
      </w:r>
    </w:p>
    <w:p w:rsidR="00BB1917" w:rsidRPr="00BB1917" w:rsidRDefault="00BB1917" w:rsidP="00BB191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B1917">
        <w:rPr>
          <w:rFonts w:ascii="Times New Roman" w:eastAsia="Times New Roman" w:hAnsi="Times New Roman"/>
          <w:sz w:val="28"/>
          <w:szCs w:val="28"/>
          <w:lang w:eastAsia="ru-RU"/>
        </w:rPr>
        <w:t xml:space="preserve">   на 10 постов     - 1,0</w:t>
      </w:r>
    </w:p>
    <w:p w:rsidR="00BB1917" w:rsidRPr="00BB1917" w:rsidRDefault="00BB1917" w:rsidP="00BB191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B1917">
        <w:rPr>
          <w:rFonts w:ascii="Times New Roman" w:eastAsia="Times New Roman" w:hAnsi="Times New Roman"/>
          <w:sz w:val="28"/>
          <w:szCs w:val="28"/>
          <w:lang w:eastAsia="ru-RU"/>
        </w:rPr>
        <w:t xml:space="preserve">    на 15 постов     - 1,5</w:t>
      </w:r>
    </w:p>
    <w:p w:rsidR="00BB1917" w:rsidRPr="00BB1917" w:rsidRDefault="00BB1917" w:rsidP="00BB191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B1917">
        <w:rPr>
          <w:rFonts w:ascii="Times New Roman" w:eastAsia="Times New Roman" w:hAnsi="Times New Roman"/>
          <w:sz w:val="28"/>
          <w:szCs w:val="28"/>
          <w:lang w:eastAsia="ru-RU"/>
        </w:rPr>
        <w:t xml:space="preserve">    на 25 постов     - 2,0</w:t>
      </w:r>
    </w:p>
    <w:p w:rsidR="00BB1917" w:rsidRDefault="00BB1917" w:rsidP="00BB191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B1917">
        <w:rPr>
          <w:rFonts w:ascii="Times New Roman" w:eastAsia="Times New Roman" w:hAnsi="Times New Roman"/>
          <w:sz w:val="28"/>
          <w:szCs w:val="28"/>
          <w:lang w:eastAsia="ru-RU"/>
        </w:rPr>
        <w:t xml:space="preserve">    на 40 постов     - 3,5.</w:t>
      </w:r>
    </w:p>
    <w:p w:rsidR="00BB1917" w:rsidRPr="00BB1917" w:rsidRDefault="00BB1917" w:rsidP="00BB1917">
      <w:pPr>
        <w:pStyle w:val="ConsPlusNormal"/>
        <w:widowControl/>
        <w:ind w:firstLine="540"/>
        <w:rPr>
          <w:rFonts w:ascii="Times New Roman" w:eastAsia="Times New Roman" w:hAnsi="Times New Roman"/>
          <w:sz w:val="28"/>
          <w:szCs w:val="28"/>
          <w:lang w:eastAsia="ru-RU"/>
        </w:rPr>
      </w:pPr>
      <w:r>
        <w:rPr>
          <w:rFonts w:ascii="Times New Roman" w:eastAsia="Times New Roman" w:hAnsi="Times New Roman"/>
          <w:sz w:val="28"/>
          <w:szCs w:val="28"/>
          <w:lang w:eastAsia="ru-RU"/>
        </w:rPr>
        <w:t>4.6.63</w:t>
      </w:r>
      <w:r w:rsidRPr="00BB1917">
        <w:rPr>
          <w:rFonts w:ascii="Times New Roman" w:eastAsia="Times New Roman" w:hAnsi="Times New Roman"/>
          <w:sz w:val="28"/>
          <w:szCs w:val="28"/>
          <w:lang w:eastAsia="ru-RU"/>
        </w:rPr>
        <w:t xml:space="preserve">. Расстояния от станций технического обслуживания автомобилей до жилых домов и общественных зданий, а также участков школ, детских яслей-садов и лечебных учреждений стационарного типа, размещаемых на застроенных территориях, следует принимать не менее приведенных в таблице </w:t>
      </w:r>
      <w:r>
        <w:rPr>
          <w:rFonts w:ascii="Times New Roman" w:eastAsia="Times New Roman" w:hAnsi="Times New Roman"/>
          <w:sz w:val="28"/>
          <w:szCs w:val="28"/>
          <w:lang w:eastAsia="ru-RU"/>
        </w:rPr>
        <w:t>4.46</w:t>
      </w:r>
      <w:r w:rsidRPr="00BB1917">
        <w:rPr>
          <w:rFonts w:ascii="Times New Roman" w:eastAsia="Times New Roman" w:hAnsi="Times New Roman"/>
          <w:sz w:val="28"/>
          <w:szCs w:val="28"/>
          <w:lang w:eastAsia="ru-RU"/>
        </w:rPr>
        <w:t>.</w:t>
      </w:r>
    </w:p>
    <w:p w:rsidR="00BB1917" w:rsidRPr="00BB1917" w:rsidRDefault="00BB1917" w:rsidP="00BB1917">
      <w:pPr>
        <w:autoSpaceDE w:val="0"/>
        <w:autoSpaceDN w:val="0"/>
        <w:adjustRightInd w:val="0"/>
        <w:spacing w:after="0" w:line="240" w:lineRule="auto"/>
        <w:jc w:val="right"/>
        <w:outlineLvl w:val="3"/>
        <w:rPr>
          <w:rFonts w:ascii="Times New Roman" w:eastAsia="Times New Roman" w:hAnsi="Times New Roman"/>
          <w:sz w:val="28"/>
          <w:szCs w:val="28"/>
          <w:lang w:eastAsia="ru-RU"/>
        </w:rPr>
      </w:pPr>
      <w:r w:rsidRPr="00BB1917">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4.46</w:t>
      </w:r>
    </w:p>
    <w:p w:rsidR="00BB1917" w:rsidRPr="00BB1917" w:rsidRDefault="00BB1917" w:rsidP="00BB1917">
      <w:pPr>
        <w:autoSpaceDE w:val="0"/>
        <w:autoSpaceDN w:val="0"/>
        <w:adjustRightInd w:val="0"/>
        <w:spacing w:after="0" w:line="240" w:lineRule="auto"/>
        <w:jc w:val="right"/>
        <w:rPr>
          <w:rFonts w:ascii="Arial" w:eastAsia="Times New Roman" w:hAnsi="Arial" w:cs="Arial"/>
          <w:sz w:val="20"/>
          <w:szCs w:val="20"/>
          <w:lang w:eastAsia="ru-RU"/>
        </w:rPr>
      </w:pPr>
    </w:p>
    <w:tbl>
      <w:tblPr>
        <w:tblW w:w="0" w:type="auto"/>
        <w:jc w:val="center"/>
        <w:tblInd w:w="70" w:type="dxa"/>
        <w:tblLayout w:type="fixed"/>
        <w:tblCellMar>
          <w:left w:w="70" w:type="dxa"/>
          <w:right w:w="70" w:type="dxa"/>
        </w:tblCellMar>
        <w:tblLook w:val="0000"/>
      </w:tblPr>
      <w:tblGrid>
        <w:gridCol w:w="5400"/>
        <w:gridCol w:w="1755"/>
        <w:gridCol w:w="1620"/>
      </w:tblGrid>
      <w:tr w:rsidR="00BB1917" w:rsidRPr="00BB1917" w:rsidTr="00BB1917">
        <w:trPr>
          <w:cantSplit/>
          <w:trHeight w:val="600"/>
          <w:jc w:val="center"/>
        </w:trPr>
        <w:tc>
          <w:tcPr>
            <w:tcW w:w="5400" w:type="dxa"/>
            <w:vMerge w:val="restart"/>
            <w:tcBorders>
              <w:top w:val="single" w:sz="6" w:space="0" w:color="auto"/>
              <w:left w:val="single" w:sz="6" w:space="0" w:color="auto"/>
              <w:bottom w:val="nil"/>
              <w:right w:val="single" w:sz="6" w:space="0" w:color="auto"/>
            </w:tcBorders>
            <w:shd w:val="clear" w:color="auto" w:fill="EEECE1" w:themeFill="background2"/>
          </w:tcPr>
          <w:p w:rsidR="00BB1917" w:rsidRPr="00BB1917" w:rsidRDefault="00BB1917" w:rsidP="00BB1917">
            <w:pPr>
              <w:autoSpaceDE w:val="0"/>
              <w:autoSpaceDN w:val="0"/>
              <w:adjustRightInd w:val="0"/>
              <w:spacing w:after="0" w:line="240" w:lineRule="auto"/>
              <w:rPr>
                <w:rFonts w:ascii="Times New Roman" w:eastAsia="Times New Roman" w:hAnsi="Times New Roman"/>
                <w:b/>
                <w:sz w:val="24"/>
                <w:szCs w:val="24"/>
                <w:lang w:eastAsia="ru-RU"/>
              </w:rPr>
            </w:pPr>
            <w:r w:rsidRPr="00BB1917">
              <w:rPr>
                <w:rFonts w:ascii="Times New Roman" w:eastAsia="Times New Roman" w:hAnsi="Times New Roman"/>
                <w:b/>
                <w:sz w:val="24"/>
                <w:szCs w:val="24"/>
                <w:lang w:eastAsia="ru-RU"/>
              </w:rPr>
              <w:t xml:space="preserve">Здания, до которых определяется    </w:t>
            </w:r>
            <w:r w:rsidRPr="00BB1917">
              <w:rPr>
                <w:rFonts w:ascii="Times New Roman" w:eastAsia="Times New Roman" w:hAnsi="Times New Roman"/>
                <w:b/>
                <w:sz w:val="24"/>
                <w:szCs w:val="24"/>
                <w:lang w:eastAsia="ru-RU"/>
              </w:rPr>
              <w:br/>
              <w:t xml:space="preserve">расстояние               </w:t>
            </w:r>
          </w:p>
        </w:tc>
        <w:tc>
          <w:tcPr>
            <w:tcW w:w="3375"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rsidR="00BB1917" w:rsidRPr="00BB1917" w:rsidRDefault="00BB1917" w:rsidP="00BB1917">
            <w:pPr>
              <w:autoSpaceDE w:val="0"/>
              <w:autoSpaceDN w:val="0"/>
              <w:adjustRightInd w:val="0"/>
              <w:spacing w:after="0" w:line="240" w:lineRule="auto"/>
              <w:rPr>
                <w:rFonts w:ascii="Times New Roman" w:eastAsia="Times New Roman" w:hAnsi="Times New Roman"/>
                <w:b/>
                <w:sz w:val="24"/>
                <w:szCs w:val="24"/>
                <w:lang w:eastAsia="ru-RU"/>
              </w:rPr>
            </w:pPr>
            <w:r w:rsidRPr="00BB1917">
              <w:rPr>
                <w:rFonts w:ascii="Times New Roman" w:eastAsia="Times New Roman" w:hAnsi="Times New Roman"/>
                <w:b/>
                <w:sz w:val="24"/>
                <w:szCs w:val="24"/>
                <w:lang w:eastAsia="ru-RU"/>
              </w:rPr>
              <w:t xml:space="preserve">Расстояние от станций  </w:t>
            </w:r>
            <w:r w:rsidRPr="00BB1917">
              <w:rPr>
                <w:rFonts w:ascii="Times New Roman" w:eastAsia="Times New Roman" w:hAnsi="Times New Roman"/>
                <w:b/>
                <w:sz w:val="24"/>
                <w:szCs w:val="24"/>
                <w:lang w:eastAsia="ru-RU"/>
              </w:rPr>
              <w:br/>
              <w:t xml:space="preserve">технического      </w:t>
            </w:r>
            <w:r w:rsidRPr="00BB1917">
              <w:rPr>
                <w:rFonts w:ascii="Times New Roman" w:eastAsia="Times New Roman" w:hAnsi="Times New Roman"/>
                <w:b/>
                <w:sz w:val="24"/>
                <w:szCs w:val="24"/>
                <w:lang w:eastAsia="ru-RU"/>
              </w:rPr>
              <w:br/>
              <w:t xml:space="preserve">обслуживания, </w:t>
            </w:r>
            <w:proofErr w:type="gramStart"/>
            <w:r w:rsidRPr="00BB1917">
              <w:rPr>
                <w:rFonts w:ascii="Times New Roman" w:eastAsia="Times New Roman" w:hAnsi="Times New Roman"/>
                <w:b/>
                <w:sz w:val="24"/>
                <w:szCs w:val="24"/>
                <w:lang w:eastAsia="ru-RU"/>
              </w:rPr>
              <w:t>м</w:t>
            </w:r>
            <w:proofErr w:type="gramEnd"/>
            <w:r w:rsidRPr="00BB1917">
              <w:rPr>
                <w:rFonts w:ascii="Times New Roman" w:eastAsia="Times New Roman" w:hAnsi="Times New Roman"/>
                <w:b/>
                <w:sz w:val="24"/>
                <w:szCs w:val="24"/>
                <w:lang w:eastAsia="ru-RU"/>
              </w:rPr>
              <w:t xml:space="preserve">, при  </w:t>
            </w:r>
            <w:r w:rsidRPr="00BB1917">
              <w:rPr>
                <w:rFonts w:ascii="Times New Roman" w:eastAsia="Times New Roman" w:hAnsi="Times New Roman"/>
                <w:b/>
                <w:sz w:val="24"/>
                <w:szCs w:val="24"/>
                <w:lang w:eastAsia="ru-RU"/>
              </w:rPr>
              <w:br/>
              <w:t xml:space="preserve">числе постов      </w:t>
            </w:r>
          </w:p>
        </w:tc>
      </w:tr>
      <w:tr w:rsidR="00BB1917" w:rsidRPr="00BB1917" w:rsidTr="00BB1917">
        <w:trPr>
          <w:cantSplit/>
          <w:trHeight w:val="360"/>
          <w:jc w:val="center"/>
        </w:trPr>
        <w:tc>
          <w:tcPr>
            <w:tcW w:w="5400" w:type="dxa"/>
            <w:vMerge/>
            <w:tcBorders>
              <w:top w:val="nil"/>
              <w:left w:val="single" w:sz="6" w:space="0" w:color="auto"/>
              <w:bottom w:val="single" w:sz="6" w:space="0" w:color="auto"/>
              <w:right w:val="single" w:sz="6" w:space="0" w:color="auto"/>
            </w:tcBorders>
            <w:shd w:val="clear" w:color="auto" w:fill="EEECE1" w:themeFill="background2"/>
          </w:tcPr>
          <w:p w:rsidR="00BB1917" w:rsidRPr="00BB1917" w:rsidRDefault="00BB1917" w:rsidP="00BB1917">
            <w:pPr>
              <w:autoSpaceDE w:val="0"/>
              <w:autoSpaceDN w:val="0"/>
              <w:adjustRightInd w:val="0"/>
              <w:spacing w:after="0" w:line="240" w:lineRule="auto"/>
              <w:rPr>
                <w:rFonts w:ascii="Times New Roman" w:eastAsia="Times New Roman" w:hAnsi="Times New Roman"/>
                <w:b/>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shd w:val="clear" w:color="auto" w:fill="EEECE1" w:themeFill="background2"/>
          </w:tcPr>
          <w:p w:rsidR="00BB1917" w:rsidRPr="00BB1917" w:rsidRDefault="00BB1917" w:rsidP="00BB1917">
            <w:pPr>
              <w:autoSpaceDE w:val="0"/>
              <w:autoSpaceDN w:val="0"/>
              <w:adjustRightInd w:val="0"/>
              <w:spacing w:after="0" w:line="240" w:lineRule="auto"/>
              <w:rPr>
                <w:rFonts w:ascii="Times New Roman" w:eastAsia="Times New Roman" w:hAnsi="Times New Roman"/>
                <w:b/>
                <w:sz w:val="24"/>
                <w:szCs w:val="24"/>
                <w:lang w:eastAsia="ru-RU"/>
              </w:rPr>
            </w:pPr>
            <w:r w:rsidRPr="00BB1917">
              <w:rPr>
                <w:rFonts w:ascii="Times New Roman" w:eastAsia="Times New Roman" w:hAnsi="Times New Roman"/>
                <w:b/>
                <w:sz w:val="24"/>
                <w:szCs w:val="24"/>
                <w:lang w:eastAsia="ru-RU"/>
              </w:rPr>
              <w:t xml:space="preserve">10 и менее </w:t>
            </w:r>
          </w:p>
        </w:tc>
        <w:tc>
          <w:tcPr>
            <w:tcW w:w="1620" w:type="dxa"/>
            <w:tcBorders>
              <w:top w:val="single" w:sz="6" w:space="0" w:color="auto"/>
              <w:left w:val="single" w:sz="6" w:space="0" w:color="auto"/>
              <w:bottom w:val="single" w:sz="6" w:space="0" w:color="auto"/>
              <w:right w:val="single" w:sz="6" w:space="0" w:color="auto"/>
            </w:tcBorders>
            <w:shd w:val="clear" w:color="auto" w:fill="EEECE1" w:themeFill="background2"/>
          </w:tcPr>
          <w:p w:rsidR="00BB1917" w:rsidRPr="00BB1917" w:rsidRDefault="00BB1917" w:rsidP="00BB1917">
            <w:pPr>
              <w:autoSpaceDE w:val="0"/>
              <w:autoSpaceDN w:val="0"/>
              <w:adjustRightInd w:val="0"/>
              <w:spacing w:after="0" w:line="240" w:lineRule="auto"/>
              <w:rPr>
                <w:rFonts w:ascii="Times New Roman" w:eastAsia="Times New Roman" w:hAnsi="Times New Roman"/>
                <w:b/>
                <w:sz w:val="24"/>
                <w:szCs w:val="24"/>
                <w:lang w:eastAsia="ru-RU"/>
              </w:rPr>
            </w:pPr>
            <w:r w:rsidRPr="00BB1917">
              <w:rPr>
                <w:rFonts w:ascii="Times New Roman" w:eastAsia="Times New Roman" w:hAnsi="Times New Roman"/>
                <w:b/>
                <w:sz w:val="24"/>
                <w:szCs w:val="24"/>
                <w:lang w:eastAsia="ru-RU"/>
              </w:rPr>
              <w:t xml:space="preserve">11 - 30 и </w:t>
            </w:r>
            <w:r w:rsidRPr="00BB1917">
              <w:rPr>
                <w:rFonts w:ascii="Times New Roman" w:eastAsia="Times New Roman" w:hAnsi="Times New Roman"/>
                <w:b/>
                <w:sz w:val="24"/>
                <w:szCs w:val="24"/>
                <w:lang w:eastAsia="ru-RU"/>
              </w:rPr>
              <w:br/>
              <w:t xml:space="preserve">более   </w:t>
            </w:r>
          </w:p>
        </w:tc>
      </w:tr>
      <w:tr w:rsidR="00BB1917" w:rsidRPr="00BB1917" w:rsidTr="00BB1917">
        <w:trPr>
          <w:cantSplit/>
          <w:trHeight w:val="360"/>
          <w:jc w:val="center"/>
        </w:trPr>
        <w:tc>
          <w:tcPr>
            <w:tcW w:w="5400"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Жилые дома (в  том  числе  торцы  жилых</w:t>
            </w:r>
            <w:r w:rsidRPr="00BB1917">
              <w:rPr>
                <w:rFonts w:ascii="Times New Roman" w:eastAsia="Times New Roman" w:hAnsi="Times New Roman"/>
                <w:sz w:val="24"/>
                <w:szCs w:val="24"/>
                <w:lang w:eastAsia="ru-RU"/>
              </w:rPr>
              <w:br/>
              <w:t xml:space="preserve">домов без окон)                        </w:t>
            </w:r>
          </w:p>
        </w:tc>
        <w:tc>
          <w:tcPr>
            <w:tcW w:w="1755"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25     </w:t>
            </w:r>
          </w:p>
        </w:tc>
        <w:tc>
          <w:tcPr>
            <w:tcW w:w="1620"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50     </w:t>
            </w:r>
          </w:p>
        </w:tc>
      </w:tr>
      <w:tr w:rsidR="00BB1917" w:rsidRPr="00BB1917" w:rsidTr="00BB1917">
        <w:trPr>
          <w:cantSplit/>
          <w:trHeight w:val="240"/>
          <w:jc w:val="center"/>
        </w:trPr>
        <w:tc>
          <w:tcPr>
            <w:tcW w:w="5400"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Общественные здания                    </w:t>
            </w:r>
          </w:p>
        </w:tc>
        <w:tc>
          <w:tcPr>
            <w:tcW w:w="1755"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25     </w:t>
            </w:r>
          </w:p>
        </w:tc>
        <w:tc>
          <w:tcPr>
            <w:tcW w:w="1620"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50     </w:t>
            </w:r>
          </w:p>
        </w:tc>
      </w:tr>
      <w:tr w:rsidR="00BB1917" w:rsidRPr="00BB1917" w:rsidTr="00BB1917">
        <w:trPr>
          <w:cantSplit/>
          <w:trHeight w:val="360"/>
          <w:jc w:val="center"/>
        </w:trPr>
        <w:tc>
          <w:tcPr>
            <w:tcW w:w="5400"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Общеобразовательные  школы  и   детские</w:t>
            </w:r>
            <w:r w:rsidRPr="00BB1917">
              <w:rPr>
                <w:rFonts w:ascii="Times New Roman" w:eastAsia="Times New Roman" w:hAnsi="Times New Roman"/>
                <w:sz w:val="24"/>
                <w:szCs w:val="24"/>
                <w:lang w:eastAsia="ru-RU"/>
              </w:rPr>
              <w:br/>
              <w:t xml:space="preserve">дошкольные учреждения                  </w:t>
            </w:r>
          </w:p>
        </w:tc>
        <w:tc>
          <w:tcPr>
            <w:tcW w:w="1755"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50     </w:t>
            </w:r>
          </w:p>
        </w:tc>
        <w:tc>
          <w:tcPr>
            <w:tcW w:w="1620"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&lt;*&gt;    </w:t>
            </w:r>
          </w:p>
        </w:tc>
      </w:tr>
      <w:tr w:rsidR="00BB1917" w:rsidRPr="00BB1917" w:rsidTr="00BB1917">
        <w:trPr>
          <w:cantSplit/>
          <w:trHeight w:val="240"/>
          <w:jc w:val="center"/>
        </w:trPr>
        <w:tc>
          <w:tcPr>
            <w:tcW w:w="5400"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Лечебные учреждения со стационаром     </w:t>
            </w:r>
          </w:p>
        </w:tc>
        <w:tc>
          <w:tcPr>
            <w:tcW w:w="1755"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50     </w:t>
            </w:r>
          </w:p>
        </w:tc>
        <w:tc>
          <w:tcPr>
            <w:tcW w:w="1620" w:type="dxa"/>
            <w:tcBorders>
              <w:top w:val="single" w:sz="6" w:space="0" w:color="auto"/>
              <w:left w:val="single" w:sz="6" w:space="0" w:color="auto"/>
              <w:bottom w:val="single" w:sz="6" w:space="0" w:color="auto"/>
              <w:right w:val="single" w:sz="6" w:space="0" w:color="auto"/>
            </w:tcBorders>
          </w:tcPr>
          <w:p w:rsidR="00BB1917" w:rsidRPr="00BB1917" w:rsidRDefault="00BB1917" w:rsidP="00BB1917">
            <w:pPr>
              <w:autoSpaceDE w:val="0"/>
              <w:autoSpaceDN w:val="0"/>
              <w:adjustRightInd w:val="0"/>
              <w:spacing w:after="0" w:line="240" w:lineRule="auto"/>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 xml:space="preserve">&lt;*&gt;    </w:t>
            </w:r>
          </w:p>
        </w:tc>
      </w:tr>
    </w:tbl>
    <w:p w:rsidR="00BB1917" w:rsidRPr="00BB1917" w:rsidRDefault="00BB1917" w:rsidP="00BB1917">
      <w:pPr>
        <w:autoSpaceDE w:val="0"/>
        <w:autoSpaceDN w:val="0"/>
        <w:adjustRightInd w:val="0"/>
        <w:spacing w:after="0" w:line="240" w:lineRule="auto"/>
        <w:ind w:firstLine="540"/>
        <w:jc w:val="both"/>
        <w:rPr>
          <w:rFonts w:ascii="Arial" w:eastAsia="Times New Roman" w:hAnsi="Arial" w:cs="Arial"/>
          <w:sz w:val="20"/>
          <w:szCs w:val="20"/>
          <w:lang w:eastAsia="ru-RU"/>
        </w:rPr>
      </w:pPr>
    </w:p>
    <w:p w:rsidR="00BB1917" w:rsidRPr="00BB1917" w:rsidRDefault="00BB1917" w:rsidP="00BB191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w:t>
      </w:r>
    </w:p>
    <w:p w:rsidR="00BB1917" w:rsidRPr="00BB1917" w:rsidRDefault="00BB1917" w:rsidP="00BB191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&lt;*&gt; Определяется по согласованию с территориальными органами Федеральной службы по надзору в сфере защиты прав потребителя и благополучия человека.</w:t>
      </w:r>
    </w:p>
    <w:p w:rsidR="00BB1917" w:rsidRPr="00BB1917" w:rsidRDefault="00BB1917" w:rsidP="00BB1917">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BB1917" w:rsidRPr="00BB1917" w:rsidRDefault="00BB1917" w:rsidP="00BB191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Примечание:</w:t>
      </w:r>
    </w:p>
    <w:p w:rsidR="00BB1917" w:rsidRPr="00BB1917" w:rsidRDefault="00BB1917" w:rsidP="00BB191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1. Расстояния исчисляются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границ участка станции технического обслуживания.</w:t>
      </w:r>
    </w:p>
    <w:p w:rsidR="00BB1917" w:rsidRPr="00BB1917" w:rsidRDefault="00BB1917" w:rsidP="00BB191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B1917">
        <w:rPr>
          <w:rFonts w:ascii="Times New Roman" w:eastAsia="Times New Roman" w:hAnsi="Times New Roman"/>
          <w:sz w:val="24"/>
          <w:szCs w:val="24"/>
          <w:lang w:eastAsia="ru-RU"/>
        </w:rPr>
        <w:t>2. Станции технического обслуживания при числе постов более 30 следует размещать вне жилых районов на производственных территориях. Расстояния определяются по согласованию с органами Государственного санитарно-эпидемиологического надзора, но не менее 100 метров от жилых домов.</w:t>
      </w:r>
    </w:p>
    <w:p w:rsidR="001F72A7" w:rsidRDefault="00BB1917" w:rsidP="001F72A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4.6.64. </w:t>
      </w:r>
      <w:r w:rsidR="001F72A7" w:rsidRPr="001F72A7">
        <w:rPr>
          <w:rFonts w:ascii="Times New Roman" w:eastAsia="Times New Roman" w:hAnsi="Times New Roman"/>
          <w:sz w:val="28"/>
          <w:szCs w:val="28"/>
          <w:lang w:eastAsia="ru-RU"/>
        </w:rPr>
        <w:t>Автозаправочные станции (АЗС) следует проектировать из расчета одна топливораздаточная колонка на 1200 легковых автомобилей, принимая размеры их земел</w:t>
      </w:r>
      <w:r w:rsidR="001F72A7">
        <w:rPr>
          <w:rFonts w:ascii="Times New Roman" w:eastAsia="Times New Roman" w:hAnsi="Times New Roman"/>
          <w:sz w:val="28"/>
          <w:szCs w:val="28"/>
          <w:lang w:eastAsia="ru-RU"/>
        </w:rPr>
        <w:t>ьных участков (</w:t>
      </w:r>
      <w:proofErr w:type="gramStart"/>
      <w:r w:rsidR="001F72A7">
        <w:rPr>
          <w:rFonts w:ascii="Times New Roman" w:eastAsia="Times New Roman" w:hAnsi="Times New Roman"/>
          <w:sz w:val="28"/>
          <w:szCs w:val="28"/>
          <w:lang w:eastAsia="ru-RU"/>
        </w:rPr>
        <w:t>га</w:t>
      </w:r>
      <w:proofErr w:type="gramEnd"/>
      <w:r w:rsidR="001F72A7">
        <w:rPr>
          <w:rFonts w:ascii="Times New Roman" w:eastAsia="Times New Roman" w:hAnsi="Times New Roman"/>
          <w:sz w:val="28"/>
          <w:szCs w:val="28"/>
          <w:lang w:eastAsia="ru-RU"/>
        </w:rPr>
        <w:t>) для станций:</w:t>
      </w:r>
    </w:p>
    <w:p w:rsidR="001F72A7" w:rsidRPr="001F72A7" w:rsidRDefault="001F72A7" w:rsidP="001F72A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F72A7">
        <w:rPr>
          <w:rFonts w:ascii="Times New Roman" w:eastAsia="Times New Roman" w:hAnsi="Times New Roman"/>
          <w:sz w:val="28"/>
          <w:szCs w:val="28"/>
          <w:lang w:eastAsia="ru-RU"/>
        </w:rPr>
        <w:t>на 2 колонки     - 0,1</w:t>
      </w:r>
    </w:p>
    <w:p w:rsidR="001F72A7" w:rsidRPr="001F72A7" w:rsidRDefault="001F72A7" w:rsidP="001F72A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72A7">
        <w:rPr>
          <w:rFonts w:ascii="Times New Roman" w:eastAsia="Times New Roman" w:hAnsi="Times New Roman"/>
          <w:sz w:val="28"/>
          <w:szCs w:val="28"/>
          <w:lang w:eastAsia="ru-RU"/>
        </w:rPr>
        <w:t xml:space="preserve">    на 5 колонок     - 0,2</w:t>
      </w:r>
    </w:p>
    <w:p w:rsidR="001F72A7" w:rsidRPr="001F72A7" w:rsidRDefault="001F72A7" w:rsidP="001F72A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72A7">
        <w:rPr>
          <w:rFonts w:ascii="Times New Roman" w:eastAsia="Times New Roman" w:hAnsi="Times New Roman"/>
          <w:sz w:val="28"/>
          <w:szCs w:val="28"/>
          <w:lang w:eastAsia="ru-RU"/>
        </w:rPr>
        <w:t xml:space="preserve">    на 7 колонок     - 0,3</w:t>
      </w:r>
    </w:p>
    <w:p w:rsidR="001F72A7" w:rsidRPr="001F72A7" w:rsidRDefault="001F72A7" w:rsidP="001F72A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72A7">
        <w:rPr>
          <w:rFonts w:ascii="Times New Roman" w:eastAsia="Times New Roman" w:hAnsi="Times New Roman"/>
          <w:sz w:val="28"/>
          <w:szCs w:val="28"/>
          <w:lang w:eastAsia="ru-RU"/>
        </w:rPr>
        <w:t xml:space="preserve">    на 9 колонок     - 0,35</w:t>
      </w:r>
    </w:p>
    <w:p w:rsidR="001F72A7" w:rsidRDefault="001F72A7" w:rsidP="001F72A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F72A7">
        <w:rPr>
          <w:rFonts w:ascii="Times New Roman" w:eastAsia="Times New Roman" w:hAnsi="Times New Roman"/>
          <w:sz w:val="28"/>
          <w:szCs w:val="28"/>
          <w:lang w:eastAsia="ru-RU"/>
        </w:rPr>
        <w:t xml:space="preserve">    на 11 колонок    - 0,4.</w:t>
      </w:r>
    </w:p>
    <w:p w:rsidR="00AB3805" w:rsidRPr="00AB3805" w:rsidRDefault="001F72A7" w:rsidP="00AB38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4.6.65. </w:t>
      </w:r>
      <w:r w:rsidR="00AB3805" w:rsidRPr="00AB3805">
        <w:rPr>
          <w:rFonts w:ascii="Times New Roman" w:eastAsia="Times New Roman" w:hAnsi="Times New Roman"/>
          <w:sz w:val="28"/>
          <w:szCs w:val="28"/>
          <w:lang w:eastAsia="ru-RU"/>
        </w:rPr>
        <w:t xml:space="preserve">Расстояния от АЗС с подземными резервуарами для хранения жидкого топлива и автомобильных газонаполнительных станций до границ </w:t>
      </w:r>
      <w:r w:rsidR="00AB3805" w:rsidRPr="00AB3805">
        <w:rPr>
          <w:rFonts w:ascii="Times New Roman" w:eastAsia="Times New Roman" w:hAnsi="Times New Roman"/>
          <w:sz w:val="28"/>
          <w:szCs w:val="28"/>
          <w:lang w:eastAsia="ru-RU"/>
        </w:rPr>
        <w:lastRenderedPageBreak/>
        <w:t>земельных участков детских дошкольных учреждений, общеобразовательных школ, школ-интернатов, лечебных учреждений со стационаром или до стен жилых и других общественных зданий и сооружений следует принимать не менее 100 метров. Указанное расстояние следует определять от топливораздаточных колонок и подземных резервуаров для хранения жидкого топлива.</w:t>
      </w:r>
    </w:p>
    <w:p w:rsidR="001F72A7" w:rsidRDefault="00AB3805" w:rsidP="00AB38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B3805">
        <w:rPr>
          <w:rFonts w:ascii="Times New Roman" w:eastAsia="Times New Roman" w:hAnsi="Times New Roman"/>
          <w:sz w:val="28"/>
          <w:szCs w:val="28"/>
          <w:lang w:eastAsia="ru-RU"/>
        </w:rPr>
        <w:t>Расстояния от АЗС, предназначенных для заправки только легковых автомобилей в количестве не более 500 машин в сутки, до указанных объектов допускается уменьшать, но принимать не менее 50 метров.</w:t>
      </w:r>
    </w:p>
    <w:p w:rsidR="00AB3805" w:rsidRDefault="00AB3805" w:rsidP="00AB3805">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4.6.66. </w:t>
      </w:r>
      <w:r w:rsidR="00CE692B" w:rsidRPr="00CE692B">
        <w:rPr>
          <w:rFonts w:ascii="Times New Roman" w:eastAsia="Times New Roman" w:hAnsi="Times New Roman"/>
          <w:sz w:val="28"/>
          <w:szCs w:val="28"/>
          <w:lang w:eastAsia="ru-RU"/>
        </w:rPr>
        <w:t xml:space="preserve">Запрещается размещать автозаправочные и газонаполнительные станции и другие источники повышенной опасности на расстоянии менее 25 метров от посадочных, разворотных и </w:t>
      </w:r>
      <w:proofErr w:type="spellStart"/>
      <w:r w:rsidR="00CE692B" w:rsidRPr="00CE692B">
        <w:rPr>
          <w:rFonts w:ascii="Times New Roman" w:eastAsia="Times New Roman" w:hAnsi="Times New Roman"/>
          <w:sz w:val="28"/>
          <w:szCs w:val="28"/>
          <w:lang w:eastAsia="ru-RU"/>
        </w:rPr>
        <w:t>отстойно-разворотных</w:t>
      </w:r>
      <w:proofErr w:type="spellEnd"/>
      <w:r w:rsidR="00CE692B" w:rsidRPr="00CE692B">
        <w:rPr>
          <w:rFonts w:ascii="Times New Roman" w:eastAsia="Times New Roman" w:hAnsi="Times New Roman"/>
          <w:sz w:val="28"/>
          <w:szCs w:val="28"/>
          <w:lang w:eastAsia="ru-RU"/>
        </w:rPr>
        <w:t xml:space="preserve"> площадок пассажирского транспорта, пешеходных переходов.</w:t>
      </w:r>
    </w:p>
    <w:p w:rsidR="00CE692B" w:rsidRPr="00CE692B" w:rsidRDefault="00CE692B" w:rsidP="00CE692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4.6.67. </w:t>
      </w:r>
      <w:r w:rsidRPr="00CE692B">
        <w:rPr>
          <w:rFonts w:ascii="Times New Roman" w:eastAsia="Times New Roman" w:hAnsi="Times New Roman"/>
          <w:sz w:val="28"/>
          <w:szCs w:val="28"/>
          <w:lang w:eastAsia="ru-RU"/>
        </w:rPr>
        <w:t xml:space="preserve">Моечные пункты автотранспорта (мойки) размещаются в составе предприятий по обслуживанию автомобилей в соответствии с требованиями ВСН 01-89 «Предприятия по обслуживанию автомобилей». </w:t>
      </w:r>
    </w:p>
    <w:p w:rsidR="00CE692B" w:rsidRPr="00CE692B" w:rsidRDefault="00CE692B" w:rsidP="00CE692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E692B">
        <w:rPr>
          <w:rFonts w:ascii="Times New Roman" w:eastAsia="Times New Roman" w:hAnsi="Times New Roman"/>
          <w:sz w:val="28"/>
          <w:szCs w:val="28"/>
          <w:lang w:eastAsia="ru-RU"/>
        </w:rPr>
        <w:t xml:space="preserve">Допускается размещение моечных пунктов легковых автомобилей вне указанных предприятий, в том числе и на селитебной территории, в соответствии с требованиями </w:t>
      </w:r>
      <w:proofErr w:type="spellStart"/>
      <w:r w:rsidRPr="00CE692B">
        <w:rPr>
          <w:rFonts w:ascii="Times New Roman" w:eastAsia="Times New Roman" w:hAnsi="Times New Roman"/>
          <w:sz w:val="28"/>
          <w:szCs w:val="28"/>
          <w:lang w:eastAsia="ru-RU"/>
        </w:rPr>
        <w:t>СанПиН</w:t>
      </w:r>
      <w:proofErr w:type="spellEnd"/>
      <w:r w:rsidRPr="00CE692B">
        <w:rPr>
          <w:rFonts w:ascii="Times New Roman" w:eastAsia="Times New Roman" w:hAnsi="Times New Roman"/>
          <w:sz w:val="28"/>
          <w:szCs w:val="28"/>
          <w:lang w:eastAsia="ru-RU"/>
        </w:rPr>
        <w:t xml:space="preserve"> 2.2.1/2.1.1.1200-03 «Санитарно-защитные зоны и санитарная классификация предприятий, сооружений и иных объектов», в том числе при установлении санитарно-защитных зон, </w:t>
      </w:r>
      <w:proofErr w:type="gramStart"/>
      <w:r w:rsidRPr="00CE692B">
        <w:rPr>
          <w:rFonts w:ascii="Times New Roman" w:eastAsia="Times New Roman" w:hAnsi="Times New Roman"/>
          <w:sz w:val="28"/>
          <w:szCs w:val="28"/>
          <w:lang w:eastAsia="ru-RU"/>
        </w:rPr>
        <w:t>м</w:t>
      </w:r>
      <w:proofErr w:type="gramEnd"/>
      <w:r w:rsidRPr="00CE692B">
        <w:rPr>
          <w:rFonts w:ascii="Times New Roman" w:eastAsia="Times New Roman" w:hAnsi="Times New Roman"/>
          <w:sz w:val="28"/>
          <w:szCs w:val="28"/>
          <w:lang w:eastAsia="ru-RU"/>
        </w:rPr>
        <w:t xml:space="preserve">: </w:t>
      </w:r>
    </w:p>
    <w:p w:rsidR="00CE692B" w:rsidRPr="00CE692B" w:rsidRDefault="00CE692B" w:rsidP="00CE692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E692B">
        <w:rPr>
          <w:rFonts w:ascii="Times New Roman" w:eastAsia="Times New Roman" w:hAnsi="Times New Roman"/>
          <w:sz w:val="28"/>
          <w:szCs w:val="28"/>
          <w:lang w:eastAsia="ru-RU"/>
        </w:rPr>
        <w:t xml:space="preserve">- для моек грузовых автомобилей портального типа - 100 (размещаются в границах промышленных и коммунально-складских зон, на магистралях на въезде в поселение, на территории автотранспортных предприятий); </w:t>
      </w:r>
    </w:p>
    <w:p w:rsidR="00CE692B" w:rsidRPr="00CE692B" w:rsidRDefault="00CE692B" w:rsidP="00CE692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E692B">
        <w:rPr>
          <w:rFonts w:ascii="Times New Roman" w:eastAsia="Times New Roman" w:hAnsi="Times New Roman"/>
          <w:sz w:val="28"/>
          <w:szCs w:val="28"/>
          <w:lang w:eastAsia="ru-RU"/>
        </w:rPr>
        <w:t>- для моек автомобилей с количеством постов от 2 до 5 - 100;</w:t>
      </w:r>
    </w:p>
    <w:p w:rsidR="00CE692B" w:rsidRDefault="00CE692B" w:rsidP="00CE692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E692B">
        <w:rPr>
          <w:rFonts w:ascii="Times New Roman" w:eastAsia="Times New Roman" w:hAnsi="Times New Roman"/>
          <w:sz w:val="28"/>
          <w:szCs w:val="28"/>
          <w:lang w:eastAsia="ru-RU"/>
        </w:rPr>
        <w:t>- для моек автомобилей до двух постов - 50.</w:t>
      </w:r>
    </w:p>
    <w:p w:rsidR="000357FB" w:rsidRDefault="000357FB" w:rsidP="00CE692B">
      <w:pPr>
        <w:spacing w:after="0" w:line="240" w:lineRule="auto"/>
        <w:jc w:val="both"/>
        <w:rPr>
          <w:rFonts w:ascii="Times New Roman" w:hAnsi="Times New Roman"/>
          <w:sz w:val="28"/>
          <w:szCs w:val="28"/>
        </w:rPr>
      </w:pPr>
    </w:p>
    <w:p w:rsidR="000357FB" w:rsidRPr="00337621" w:rsidRDefault="00361BA2" w:rsidP="00361BA2">
      <w:pPr>
        <w:pStyle w:val="a7"/>
        <w:numPr>
          <w:ilvl w:val="1"/>
          <w:numId w:val="16"/>
        </w:numPr>
        <w:spacing w:after="0" w:line="240" w:lineRule="auto"/>
        <w:jc w:val="center"/>
        <w:outlineLvl w:val="1"/>
        <w:rPr>
          <w:rFonts w:ascii="Times New Roman" w:hAnsi="Times New Roman"/>
          <w:b/>
          <w:sz w:val="28"/>
          <w:szCs w:val="28"/>
        </w:rPr>
      </w:pPr>
      <w:bookmarkStart w:id="49" w:name="_Toc428345587"/>
      <w:r w:rsidRPr="00361BA2">
        <w:rPr>
          <w:rFonts w:ascii="Times New Roman" w:hAnsi="Times New Roman"/>
          <w:b/>
          <w:sz w:val="28"/>
          <w:szCs w:val="28"/>
        </w:rPr>
        <w:t>Расчетные показатели, устанавливаемые для объектов, имеющих промышленное и коммунально-складское назначение</w:t>
      </w:r>
      <w:bookmarkEnd w:id="49"/>
    </w:p>
    <w:p w:rsidR="0005061A" w:rsidRDefault="0005061A" w:rsidP="00E579C3">
      <w:pPr>
        <w:spacing w:after="0" w:line="240" w:lineRule="auto"/>
        <w:ind w:firstLine="708"/>
        <w:jc w:val="both"/>
        <w:rPr>
          <w:rFonts w:ascii="Times New Roman" w:hAnsi="Times New Roman"/>
          <w:sz w:val="28"/>
          <w:szCs w:val="28"/>
        </w:rPr>
      </w:pPr>
    </w:p>
    <w:p w:rsidR="00361BA2" w:rsidRPr="00361BA2" w:rsidRDefault="00710225" w:rsidP="00361BA2">
      <w:pPr>
        <w:spacing w:after="0" w:line="240" w:lineRule="auto"/>
        <w:ind w:firstLine="708"/>
        <w:jc w:val="both"/>
        <w:rPr>
          <w:rFonts w:ascii="Times New Roman" w:hAnsi="Times New Roman"/>
          <w:sz w:val="28"/>
          <w:szCs w:val="28"/>
        </w:rPr>
      </w:pPr>
      <w:r>
        <w:rPr>
          <w:rFonts w:ascii="Times New Roman" w:hAnsi="Times New Roman"/>
          <w:sz w:val="28"/>
          <w:szCs w:val="28"/>
        </w:rPr>
        <w:t>4</w:t>
      </w:r>
      <w:r w:rsidR="0005061A">
        <w:rPr>
          <w:rFonts w:ascii="Times New Roman" w:hAnsi="Times New Roman"/>
          <w:sz w:val="28"/>
          <w:szCs w:val="28"/>
        </w:rPr>
        <w:t>.</w:t>
      </w:r>
      <w:r w:rsidR="00361BA2">
        <w:rPr>
          <w:rFonts w:ascii="Times New Roman" w:hAnsi="Times New Roman"/>
          <w:sz w:val="28"/>
          <w:szCs w:val="28"/>
        </w:rPr>
        <w:t>7</w:t>
      </w:r>
      <w:r w:rsidR="0005061A">
        <w:rPr>
          <w:rFonts w:ascii="Times New Roman" w:hAnsi="Times New Roman"/>
          <w:sz w:val="28"/>
          <w:szCs w:val="28"/>
        </w:rPr>
        <w:t xml:space="preserve">.1. </w:t>
      </w:r>
      <w:r w:rsidR="00361BA2" w:rsidRPr="00361BA2">
        <w:rPr>
          <w:rFonts w:ascii="Times New Roman" w:hAnsi="Times New Roman"/>
          <w:sz w:val="28"/>
          <w:szCs w:val="28"/>
        </w:rPr>
        <w:t>Производственные территории формируются в виде производственных зон и участков производственной застройки и предназначены для размещения следующих территорий:</w:t>
      </w:r>
    </w:p>
    <w:p w:rsidR="00361BA2" w:rsidRPr="00361BA2" w:rsidRDefault="00361BA2" w:rsidP="00361BA2">
      <w:pPr>
        <w:spacing w:after="0" w:line="240" w:lineRule="auto"/>
        <w:ind w:firstLine="708"/>
        <w:jc w:val="both"/>
        <w:rPr>
          <w:rFonts w:ascii="Times New Roman" w:hAnsi="Times New Roman"/>
          <w:sz w:val="28"/>
          <w:szCs w:val="28"/>
        </w:rPr>
      </w:pPr>
      <w:r w:rsidRPr="00361BA2">
        <w:rPr>
          <w:rFonts w:ascii="Times New Roman" w:hAnsi="Times New Roman"/>
          <w:sz w:val="28"/>
          <w:szCs w:val="28"/>
        </w:rPr>
        <w:t>научно-производственных и производственно-деловых (НИИ с опытными производствами, торговые предприятия с цехами технического обслуживания, информационные центры с издательско-типографским отделом и другие объекты, связанные с научно-техническим обслуживанием предприятий);</w:t>
      </w:r>
    </w:p>
    <w:p w:rsidR="00361BA2" w:rsidRPr="00361BA2" w:rsidRDefault="00361BA2" w:rsidP="00361BA2">
      <w:pPr>
        <w:spacing w:after="0" w:line="240" w:lineRule="auto"/>
        <w:ind w:firstLine="708"/>
        <w:jc w:val="both"/>
        <w:rPr>
          <w:rFonts w:ascii="Times New Roman" w:hAnsi="Times New Roman"/>
          <w:sz w:val="28"/>
          <w:szCs w:val="28"/>
        </w:rPr>
      </w:pPr>
      <w:proofErr w:type="gramStart"/>
      <w:r w:rsidRPr="00361BA2">
        <w:rPr>
          <w:rFonts w:ascii="Times New Roman" w:hAnsi="Times New Roman"/>
          <w:sz w:val="28"/>
          <w:szCs w:val="28"/>
        </w:rPr>
        <w:t>промышленных (пищевой и легкой промышленности, машиностроения, приборостроения, химической и стекольной промышленности, добычи полезных ископаемых, производства нефтепродуктов, неметаллических минеральных продуктов, производства транспортных средств и оборудования, производства строительных материалов, лесной и деревообрабатывающей и др.);</w:t>
      </w:r>
      <w:proofErr w:type="gramEnd"/>
    </w:p>
    <w:p w:rsidR="00361BA2" w:rsidRPr="00361BA2" w:rsidRDefault="00361BA2" w:rsidP="00361BA2">
      <w:pPr>
        <w:spacing w:after="0" w:line="240" w:lineRule="auto"/>
        <w:ind w:firstLine="708"/>
        <w:jc w:val="both"/>
        <w:rPr>
          <w:rFonts w:ascii="Times New Roman" w:hAnsi="Times New Roman"/>
          <w:sz w:val="28"/>
          <w:szCs w:val="28"/>
        </w:rPr>
      </w:pPr>
      <w:proofErr w:type="gramStart"/>
      <w:r w:rsidRPr="00361BA2">
        <w:rPr>
          <w:rFonts w:ascii="Times New Roman" w:hAnsi="Times New Roman"/>
          <w:sz w:val="28"/>
          <w:szCs w:val="28"/>
        </w:rPr>
        <w:t xml:space="preserve">коммунально-складских (территории АЭС, ГЭС, ТЭЦ, станции аэрации, котельные, </w:t>
      </w:r>
      <w:proofErr w:type="spellStart"/>
      <w:r w:rsidRPr="00361BA2">
        <w:rPr>
          <w:rFonts w:ascii="Times New Roman" w:hAnsi="Times New Roman"/>
          <w:sz w:val="28"/>
          <w:szCs w:val="28"/>
        </w:rPr>
        <w:t>электроподстанции</w:t>
      </w:r>
      <w:proofErr w:type="spellEnd"/>
      <w:r w:rsidRPr="00361BA2">
        <w:rPr>
          <w:rFonts w:ascii="Times New Roman" w:hAnsi="Times New Roman"/>
          <w:sz w:val="28"/>
          <w:szCs w:val="28"/>
        </w:rPr>
        <w:t xml:space="preserve">, газораспределительные узлы, мусороперерабатывающие заводы, прочие сооружения городской инженерной </w:t>
      </w:r>
      <w:r w:rsidRPr="00361BA2">
        <w:rPr>
          <w:rFonts w:ascii="Times New Roman" w:hAnsi="Times New Roman"/>
          <w:sz w:val="28"/>
          <w:szCs w:val="28"/>
        </w:rPr>
        <w:lastRenderedPageBreak/>
        <w:t xml:space="preserve">инфраструктуры, </w:t>
      </w:r>
      <w:proofErr w:type="spellStart"/>
      <w:r w:rsidRPr="00361BA2">
        <w:rPr>
          <w:rFonts w:ascii="Times New Roman" w:hAnsi="Times New Roman"/>
          <w:sz w:val="28"/>
          <w:szCs w:val="28"/>
        </w:rPr>
        <w:t>общетоварные</w:t>
      </w:r>
      <w:proofErr w:type="spellEnd"/>
      <w:r w:rsidRPr="00361BA2">
        <w:rPr>
          <w:rFonts w:ascii="Times New Roman" w:hAnsi="Times New Roman"/>
          <w:sz w:val="28"/>
          <w:szCs w:val="28"/>
        </w:rPr>
        <w:t xml:space="preserve"> и специализированные складские сооружения, крупные гаражи, автохозяйства, стоянки машин механической уборки территории, кладбища, крематории);</w:t>
      </w:r>
      <w:proofErr w:type="gramEnd"/>
    </w:p>
    <w:p w:rsidR="00361BA2" w:rsidRPr="00361BA2" w:rsidRDefault="00361BA2" w:rsidP="00361BA2">
      <w:pPr>
        <w:spacing w:after="0" w:line="240" w:lineRule="auto"/>
        <w:ind w:firstLine="708"/>
        <w:jc w:val="both"/>
        <w:rPr>
          <w:rFonts w:ascii="Times New Roman" w:hAnsi="Times New Roman"/>
          <w:sz w:val="28"/>
          <w:szCs w:val="28"/>
        </w:rPr>
      </w:pPr>
      <w:proofErr w:type="gramStart"/>
      <w:r w:rsidRPr="00361BA2">
        <w:rPr>
          <w:rFonts w:ascii="Times New Roman" w:hAnsi="Times New Roman"/>
          <w:sz w:val="28"/>
          <w:szCs w:val="28"/>
        </w:rPr>
        <w:t>транспортных</w:t>
      </w:r>
      <w:proofErr w:type="gramEnd"/>
      <w:r w:rsidRPr="00361BA2">
        <w:rPr>
          <w:rFonts w:ascii="Times New Roman" w:hAnsi="Times New Roman"/>
          <w:sz w:val="28"/>
          <w:szCs w:val="28"/>
        </w:rPr>
        <w:t xml:space="preserve"> (подъездные железнодорожные пути и станции, автомобильные дороги, обеспечивающие внутренние и внешние транспортные связи, грузовые причалы, пристани);</w:t>
      </w:r>
    </w:p>
    <w:p w:rsidR="00361BA2" w:rsidRPr="00361BA2" w:rsidRDefault="00361BA2" w:rsidP="00361BA2">
      <w:pPr>
        <w:spacing w:after="0" w:line="240" w:lineRule="auto"/>
        <w:ind w:firstLine="708"/>
        <w:jc w:val="both"/>
        <w:rPr>
          <w:rFonts w:ascii="Times New Roman" w:hAnsi="Times New Roman"/>
          <w:sz w:val="28"/>
          <w:szCs w:val="28"/>
        </w:rPr>
      </w:pPr>
      <w:r w:rsidRPr="00361BA2">
        <w:rPr>
          <w:rFonts w:ascii="Times New Roman" w:hAnsi="Times New Roman"/>
          <w:sz w:val="28"/>
          <w:szCs w:val="28"/>
        </w:rPr>
        <w:t>инженерных объектов (инженерные сети и сооружения, эстакады для производственно-технологических коммуникаций и пр.);</w:t>
      </w:r>
    </w:p>
    <w:p w:rsidR="00361BA2" w:rsidRPr="00361BA2" w:rsidRDefault="00361BA2" w:rsidP="00361BA2">
      <w:pPr>
        <w:spacing w:after="0" w:line="240" w:lineRule="auto"/>
        <w:ind w:firstLine="708"/>
        <w:jc w:val="both"/>
        <w:rPr>
          <w:rFonts w:ascii="Times New Roman" w:hAnsi="Times New Roman"/>
          <w:sz w:val="28"/>
          <w:szCs w:val="28"/>
        </w:rPr>
      </w:pPr>
      <w:r w:rsidRPr="00361BA2">
        <w:rPr>
          <w:rFonts w:ascii="Times New Roman" w:hAnsi="Times New Roman"/>
          <w:sz w:val="28"/>
          <w:szCs w:val="28"/>
        </w:rPr>
        <w:t xml:space="preserve">учреждений и предприятий обслуживания </w:t>
      </w:r>
      <w:proofErr w:type="gramStart"/>
      <w:r w:rsidRPr="00361BA2">
        <w:rPr>
          <w:rFonts w:ascii="Times New Roman" w:hAnsi="Times New Roman"/>
          <w:sz w:val="28"/>
          <w:szCs w:val="28"/>
        </w:rPr>
        <w:t>для</w:t>
      </w:r>
      <w:proofErr w:type="gramEnd"/>
      <w:r w:rsidRPr="00361BA2">
        <w:rPr>
          <w:rFonts w:ascii="Times New Roman" w:hAnsi="Times New Roman"/>
          <w:sz w:val="28"/>
          <w:szCs w:val="28"/>
        </w:rPr>
        <w:t xml:space="preserve"> работающих на данной территории.</w:t>
      </w:r>
    </w:p>
    <w:p w:rsidR="00361BA2" w:rsidRPr="00361BA2" w:rsidRDefault="00361BA2" w:rsidP="00361BA2">
      <w:pPr>
        <w:spacing w:after="0" w:line="240" w:lineRule="auto"/>
        <w:ind w:firstLine="708"/>
        <w:jc w:val="both"/>
        <w:rPr>
          <w:rFonts w:ascii="Times New Roman" w:hAnsi="Times New Roman"/>
          <w:sz w:val="28"/>
          <w:szCs w:val="28"/>
        </w:rPr>
      </w:pPr>
      <w:r w:rsidRPr="00361BA2">
        <w:rPr>
          <w:rFonts w:ascii="Times New Roman" w:hAnsi="Times New Roman"/>
          <w:sz w:val="28"/>
          <w:szCs w:val="28"/>
        </w:rPr>
        <w:t>Участок производственной застройки - территория до 25 га в установленных границах, на которой размещены сооружения производственного и сопровождающего производство назначения.</w:t>
      </w:r>
    </w:p>
    <w:p w:rsidR="00051C8F" w:rsidRDefault="00361BA2" w:rsidP="00361BA2">
      <w:pPr>
        <w:spacing w:after="0" w:line="240" w:lineRule="auto"/>
        <w:ind w:firstLine="708"/>
        <w:jc w:val="both"/>
        <w:rPr>
          <w:rFonts w:ascii="Times New Roman" w:hAnsi="Times New Roman"/>
          <w:sz w:val="28"/>
          <w:szCs w:val="28"/>
        </w:rPr>
      </w:pPr>
      <w:r w:rsidRPr="00361BA2">
        <w:rPr>
          <w:rFonts w:ascii="Times New Roman" w:hAnsi="Times New Roman"/>
          <w:sz w:val="28"/>
          <w:szCs w:val="28"/>
        </w:rPr>
        <w:t xml:space="preserve">Производственная зона - территория специализированного использования от 25 до 200 га в установленных границах, формируемая участками производственной застройки на минимально необходимых территориях. Проекты планировки производственных зон следует разрабатывать с учетом градостроительных требований, предъявляемых к планировке и застройке </w:t>
      </w:r>
      <w:r w:rsidR="009C35EA">
        <w:rPr>
          <w:rFonts w:ascii="Times New Roman" w:hAnsi="Times New Roman"/>
          <w:sz w:val="28"/>
          <w:szCs w:val="28"/>
        </w:rPr>
        <w:t>сельского</w:t>
      </w:r>
      <w:r w:rsidRPr="00361BA2">
        <w:rPr>
          <w:rFonts w:ascii="Times New Roman" w:hAnsi="Times New Roman"/>
          <w:sz w:val="28"/>
          <w:szCs w:val="28"/>
        </w:rPr>
        <w:t xml:space="preserve"> поселения в увязке с планировкой прилегающих жилых районов, транспортной системой и инженерных сетей.</w:t>
      </w:r>
    </w:p>
    <w:p w:rsidR="00F34356" w:rsidRPr="00F34356" w:rsidRDefault="00EA0224" w:rsidP="00F34356">
      <w:pPr>
        <w:spacing w:after="0" w:line="240" w:lineRule="auto"/>
        <w:ind w:firstLine="708"/>
        <w:jc w:val="both"/>
        <w:rPr>
          <w:rFonts w:ascii="Times New Roman" w:hAnsi="Times New Roman"/>
          <w:sz w:val="28"/>
          <w:szCs w:val="28"/>
        </w:rPr>
      </w:pPr>
      <w:r>
        <w:rPr>
          <w:rFonts w:ascii="Times New Roman" w:hAnsi="Times New Roman"/>
          <w:sz w:val="28"/>
          <w:szCs w:val="28"/>
        </w:rPr>
        <w:t xml:space="preserve">4.7.2. </w:t>
      </w:r>
      <w:r w:rsidR="00F34356" w:rsidRPr="00F34356">
        <w:rPr>
          <w:rFonts w:ascii="Times New Roman" w:hAnsi="Times New Roman"/>
          <w:sz w:val="28"/>
          <w:szCs w:val="28"/>
        </w:rPr>
        <w:t>Производственные территории имеют ряд характеристик и различаются по их параметрам:</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По классам вредности производства, расположенного на территории, делятся на I, II, III, IV, V классы (по убыванию вредности). Класс вредности и соответствующая ему величина санитарно-защитной зоны для производственных территорий устанавливаются по </w:t>
      </w:r>
      <w:proofErr w:type="spellStart"/>
      <w:r w:rsidRPr="00F34356">
        <w:rPr>
          <w:rFonts w:ascii="Times New Roman" w:hAnsi="Times New Roman"/>
          <w:sz w:val="28"/>
          <w:szCs w:val="28"/>
        </w:rPr>
        <w:t>СанПиН</w:t>
      </w:r>
      <w:proofErr w:type="spellEnd"/>
      <w:r w:rsidRPr="00F34356">
        <w:rPr>
          <w:rFonts w:ascii="Times New Roman" w:hAnsi="Times New Roman"/>
          <w:sz w:val="28"/>
          <w:szCs w:val="28"/>
        </w:rPr>
        <w:t xml:space="preserve"> 2.2.1/2.1.1.1200-03. Производственные территории с предприятиями I и II класса вредности к размещению в городских и сельских поселениях не допускаются.</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По величине занимаемой территории:</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до 0,5 га; 0,5 - 5,0 га; 5,0 - 25,0 га - участок; 25,0 - 200,0 га - зона.</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По интенсив</w:t>
      </w:r>
      <w:r>
        <w:rPr>
          <w:rFonts w:ascii="Times New Roman" w:hAnsi="Times New Roman"/>
          <w:sz w:val="28"/>
          <w:szCs w:val="28"/>
        </w:rPr>
        <w:t>ности использования территории:</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плотность застройки (тыс. кв. м/</w:t>
      </w:r>
      <w:proofErr w:type="gramStart"/>
      <w:r w:rsidRPr="00F34356">
        <w:rPr>
          <w:rFonts w:ascii="Times New Roman" w:hAnsi="Times New Roman"/>
          <w:sz w:val="28"/>
          <w:szCs w:val="28"/>
        </w:rPr>
        <w:t>га</w:t>
      </w:r>
      <w:proofErr w:type="gramEnd"/>
      <w:r w:rsidRPr="00F34356">
        <w:rPr>
          <w:rFonts w:ascii="Times New Roman" w:hAnsi="Times New Roman"/>
          <w:sz w:val="28"/>
          <w:szCs w:val="28"/>
        </w:rPr>
        <w:t>) 25 - 30; 10 - 20; менее 10</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процент </w:t>
      </w:r>
      <w:proofErr w:type="spellStart"/>
      <w:r w:rsidRPr="00F34356">
        <w:rPr>
          <w:rFonts w:ascii="Times New Roman" w:hAnsi="Times New Roman"/>
          <w:sz w:val="28"/>
          <w:szCs w:val="28"/>
        </w:rPr>
        <w:t>застроенности</w:t>
      </w:r>
      <w:proofErr w:type="spellEnd"/>
      <w:r w:rsidRPr="00F34356">
        <w:rPr>
          <w:rFonts w:ascii="Times New Roman" w:hAnsi="Times New Roman"/>
          <w:sz w:val="28"/>
          <w:szCs w:val="28"/>
        </w:rPr>
        <w:t xml:space="preserve"> </w:t>
      </w:r>
      <w:r>
        <w:rPr>
          <w:rFonts w:ascii="Times New Roman" w:hAnsi="Times New Roman"/>
          <w:sz w:val="28"/>
          <w:szCs w:val="28"/>
        </w:rPr>
        <w:t>(%)           30 - 40; 40 - 50.</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По численности </w:t>
      </w:r>
      <w:proofErr w:type="gramStart"/>
      <w:r w:rsidRPr="00F34356">
        <w:rPr>
          <w:rFonts w:ascii="Times New Roman" w:hAnsi="Times New Roman"/>
          <w:sz w:val="28"/>
          <w:szCs w:val="28"/>
        </w:rPr>
        <w:t>занятых</w:t>
      </w:r>
      <w:proofErr w:type="gramEnd"/>
      <w:r w:rsidRPr="00F34356">
        <w:rPr>
          <w:rFonts w:ascii="Times New Roman" w:hAnsi="Times New Roman"/>
          <w:sz w:val="28"/>
          <w:szCs w:val="28"/>
        </w:rPr>
        <w:t>:</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до 50 чел.; 50 - 500 чел.; 500 - 5000 чел.; 5000 - 10000 чел.; более 10000 чел.</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По величине грузооборота (принимаемой по большему из двух грузопоток</w:t>
      </w:r>
      <w:r>
        <w:rPr>
          <w:rFonts w:ascii="Times New Roman" w:hAnsi="Times New Roman"/>
          <w:sz w:val="28"/>
          <w:szCs w:val="28"/>
        </w:rPr>
        <w:t>ов - прибытия или отправления):</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автомобилей в сутки             до 2-х; от 2-х до 40; более 40</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тонн в год:                     40; от 40 до 100; более 100.</w:t>
      </w:r>
    </w:p>
    <w:p w:rsidR="00F34356" w:rsidRPr="00F34356" w:rsidRDefault="00F34356" w:rsidP="00F34356">
      <w:pPr>
        <w:spacing w:after="0" w:line="240" w:lineRule="auto"/>
        <w:ind w:firstLine="708"/>
        <w:jc w:val="both"/>
        <w:rPr>
          <w:rFonts w:ascii="Times New Roman" w:hAnsi="Times New Roman"/>
          <w:sz w:val="28"/>
          <w:szCs w:val="28"/>
        </w:rPr>
      </w:pP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По </w:t>
      </w:r>
      <w:r>
        <w:rPr>
          <w:rFonts w:ascii="Times New Roman" w:hAnsi="Times New Roman"/>
          <w:sz w:val="28"/>
          <w:szCs w:val="28"/>
        </w:rPr>
        <w:t>величине потребляемых ресурсов:</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водопотребление (тыс. куб. м/сутки) до 5; от 5 до 20; более 20</w:t>
      </w:r>
    </w:p>
    <w:p w:rsidR="00EA0224"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теплопотребление (Гкал/час)         до 5; от 5 до 20; более 20.</w:t>
      </w:r>
    </w:p>
    <w:p w:rsidR="00F34356" w:rsidRDefault="00F34356" w:rsidP="00F34356">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4.7.3. </w:t>
      </w:r>
      <w:r w:rsidRPr="00F34356">
        <w:rPr>
          <w:rFonts w:ascii="Times New Roman" w:hAnsi="Times New Roman"/>
          <w:sz w:val="28"/>
          <w:szCs w:val="28"/>
        </w:rPr>
        <w:t xml:space="preserve">Преобразование и реконструкция производственных территорий должны обеспечивать соответствие технико-экономических показателей производственной территории градостроительным условиям их размещения. Параметры производственных территорий должны подчиняться градостроительным условиям территорий </w:t>
      </w:r>
      <w:r w:rsidR="009C35EA">
        <w:rPr>
          <w:rFonts w:ascii="Times New Roman" w:hAnsi="Times New Roman"/>
          <w:sz w:val="28"/>
          <w:szCs w:val="28"/>
        </w:rPr>
        <w:t>сельского</w:t>
      </w:r>
      <w:r>
        <w:rPr>
          <w:rFonts w:ascii="Times New Roman" w:hAnsi="Times New Roman"/>
          <w:sz w:val="28"/>
          <w:szCs w:val="28"/>
        </w:rPr>
        <w:t xml:space="preserve"> поселения</w:t>
      </w:r>
      <w:r w:rsidRPr="00F34356">
        <w:rPr>
          <w:rFonts w:ascii="Times New Roman" w:hAnsi="Times New Roman"/>
          <w:sz w:val="28"/>
          <w:szCs w:val="28"/>
        </w:rPr>
        <w:t xml:space="preserve"> по экологической безопасности, величине и интенсивности использования территорий в соответствии с противопожарными требованиями. Городские территории должны соответствовать потребностям производственных территорий по обеспеченности транспортом и инженерными ресурсами.</w:t>
      </w:r>
    </w:p>
    <w:p w:rsidR="00F34356" w:rsidRPr="00F34356" w:rsidRDefault="00F34356" w:rsidP="00F34356">
      <w:pPr>
        <w:spacing w:after="0" w:line="240" w:lineRule="auto"/>
        <w:ind w:firstLine="708"/>
        <w:jc w:val="both"/>
        <w:rPr>
          <w:rFonts w:ascii="Times New Roman" w:hAnsi="Times New Roman"/>
          <w:sz w:val="28"/>
          <w:szCs w:val="28"/>
        </w:rPr>
      </w:pPr>
      <w:r>
        <w:rPr>
          <w:rFonts w:ascii="Times New Roman" w:hAnsi="Times New Roman"/>
          <w:sz w:val="28"/>
          <w:szCs w:val="28"/>
        </w:rPr>
        <w:t xml:space="preserve">4.7.4. </w:t>
      </w:r>
      <w:r w:rsidRPr="00F34356">
        <w:rPr>
          <w:rFonts w:ascii="Times New Roman" w:hAnsi="Times New Roman"/>
          <w:sz w:val="28"/>
          <w:szCs w:val="28"/>
        </w:rPr>
        <w:t>На территориях общественного и жилого назначения не допускается присутствие производственных территорий, которые:</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по классу вредности расположенных на них производств нарушают или могут нарушить своей деятельностью экологическую безопасность жилых и общественных территорий;</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по численности занятых противоречат назначению жилых территорий, многофункциональных общественных центров;</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по величине территорий нарушают функционально-планировочную организацию жилых и общественных территорий.</w:t>
      </w:r>
    </w:p>
    <w:p w:rsid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На участках жилой, смешанной жилой застройки могут размещаться производственные предприятия площадью не более 200 кв. метров, встроенные или занимающие часть дома без производственной территории, экологически безопасные.</w:t>
      </w:r>
    </w:p>
    <w:p w:rsidR="00F34356" w:rsidRDefault="00F34356" w:rsidP="00F34356">
      <w:pPr>
        <w:spacing w:after="0" w:line="240" w:lineRule="auto"/>
        <w:ind w:firstLine="708"/>
        <w:jc w:val="both"/>
        <w:rPr>
          <w:rFonts w:ascii="Times New Roman" w:hAnsi="Times New Roman"/>
          <w:sz w:val="28"/>
          <w:szCs w:val="28"/>
        </w:rPr>
      </w:pPr>
      <w:r>
        <w:rPr>
          <w:rFonts w:ascii="Times New Roman" w:hAnsi="Times New Roman"/>
          <w:sz w:val="28"/>
          <w:szCs w:val="28"/>
        </w:rPr>
        <w:t xml:space="preserve">4.7.5. </w:t>
      </w:r>
      <w:r w:rsidRPr="00F34356">
        <w:rPr>
          <w:rFonts w:ascii="Times New Roman" w:hAnsi="Times New Roman"/>
          <w:sz w:val="28"/>
          <w:szCs w:val="28"/>
        </w:rPr>
        <w:t>Не допускается присутствие на территориях жилых районов и зон общего пользования участков производственных объектов V класса вредности, если зона распространения химических и физических факторов до уровня ПДК не ограничивается размерами собственной территории участка предприятия.</w:t>
      </w:r>
    </w:p>
    <w:p w:rsidR="00F34356" w:rsidRDefault="00F34356" w:rsidP="00F34356">
      <w:pPr>
        <w:spacing w:after="0" w:line="240" w:lineRule="auto"/>
        <w:ind w:firstLine="708"/>
        <w:jc w:val="both"/>
        <w:rPr>
          <w:rFonts w:ascii="Times New Roman" w:hAnsi="Times New Roman"/>
          <w:sz w:val="28"/>
          <w:szCs w:val="28"/>
        </w:rPr>
      </w:pPr>
      <w:r>
        <w:rPr>
          <w:rFonts w:ascii="Times New Roman" w:hAnsi="Times New Roman"/>
          <w:sz w:val="28"/>
          <w:szCs w:val="28"/>
        </w:rPr>
        <w:t xml:space="preserve">4.7.6. </w:t>
      </w:r>
      <w:r w:rsidRPr="00F34356">
        <w:rPr>
          <w:rFonts w:ascii="Times New Roman" w:hAnsi="Times New Roman"/>
          <w:sz w:val="28"/>
          <w:szCs w:val="28"/>
        </w:rPr>
        <w:t>Участки производственных территорий с производствами III и IV класса вредности, размещение которых недопустимо в составе жилых и общественных зон, следует размещать в составе производственных зон.</w:t>
      </w:r>
    </w:p>
    <w:p w:rsidR="00F34356" w:rsidRPr="00F34356" w:rsidRDefault="00F34356" w:rsidP="00F34356">
      <w:pPr>
        <w:spacing w:after="0" w:line="240" w:lineRule="auto"/>
        <w:ind w:firstLine="708"/>
        <w:jc w:val="both"/>
        <w:rPr>
          <w:rFonts w:ascii="Times New Roman" w:hAnsi="Times New Roman"/>
          <w:sz w:val="28"/>
          <w:szCs w:val="28"/>
        </w:rPr>
      </w:pPr>
      <w:r>
        <w:rPr>
          <w:rFonts w:ascii="Times New Roman" w:hAnsi="Times New Roman"/>
          <w:sz w:val="28"/>
          <w:szCs w:val="28"/>
        </w:rPr>
        <w:t xml:space="preserve">4.7.7. </w:t>
      </w:r>
      <w:r w:rsidRPr="00F34356">
        <w:rPr>
          <w:rFonts w:ascii="Times New Roman" w:hAnsi="Times New Roman"/>
          <w:sz w:val="28"/>
          <w:szCs w:val="28"/>
        </w:rPr>
        <w:t>Организация санитарно-защитных зон (СЗЗ) осуществляется в соответствии с расчетом распространения вредных выбросов и зон влияния неблагоприятных физических факторов (радиации, электромагнитного излучения, шума, вибрации), с учетом розы ветров.</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устройство СЗЗ, осуществляются за счет предприятия, имеющего вредные выбросы.</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В пределах СЗЗ не допускается размещение участков предприятий, на продукцию которых может быть оказано негативное воздействие выбросами и неблагоприятными физическими факторами.</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СЗЗ объектов (промпредприятий), расположенных на территории производственной зоны, определяются по согласованию с органами санитарно-эпидемиологического надзора. Для групп промышленных предприятий или промышленного узла устанавливается единая санитарно-защитная зона с учетом </w:t>
      </w:r>
      <w:r w:rsidRPr="00F34356">
        <w:rPr>
          <w:rFonts w:ascii="Times New Roman" w:hAnsi="Times New Roman"/>
          <w:sz w:val="28"/>
          <w:szCs w:val="28"/>
        </w:rPr>
        <w:lastRenderedPageBreak/>
        <w:t>суммарных выбросов и физического воздействия всех источников, а также результатов годичного цикла натурных наблюдений для действующих предприятий. Порядок разработки, согласования, утверждения СЗЗ определяется действующими санитарными нормами.</w:t>
      </w:r>
    </w:p>
    <w:p w:rsidR="00F34356" w:rsidRDefault="00F34356" w:rsidP="00F34356">
      <w:pPr>
        <w:spacing w:after="0" w:line="240" w:lineRule="auto"/>
        <w:ind w:firstLine="708"/>
        <w:jc w:val="both"/>
        <w:rPr>
          <w:rFonts w:ascii="Times New Roman" w:hAnsi="Times New Roman"/>
          <w:sz w:val="28"/>
          <w:szCs w:val="28"/>
        </w:rPr>
      </w:pPr>
      <w:proofErr w:type="gramStart"/>
      <w:r w:rsidRPr="00F34356">
        <w:rPr>
          <w:rFonts w:ascii="Times New Roman" w:hAnsi="Times New Roman"/>
          <w:sz w:val="28"/>
          <w:szCs w:val="28"/>
        </w:rPr>
        <w:t>В СЗЗ не допускается размещать жилые здания, детские учреждения, учреждения здравоохранения и отдыха, спортивные сооружения, предприятия по производству лекарственных веществ, лекарственных средств и форм, склады сырья и полуфабрикатов для фармацевтических предприятий, 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сады, парки, садоводческие товарищества и огороды.</w:t>
      </w:r>
      <w:proofErr w:type="gramEnd"/>
    </w:p>
    <w:p w:rsidR="00F34356" w:rsidRPr="00F34356" w:rsidRDefault="00F34356" w:rsidP="00F34356">
      <w:pPr>
        <w:spacing w:after="0" w:line="240" w:lineRule="auto"/>
        <w:ind w:firstLine="708"/>
        <w:jc w:val="both"/>
        <w:rPr>
          <w:rFonts w:ascii="Times New Roman" w:hAnsi="Times New Roman"/>
          <w:sz w:val="28"/>
          <w:szCs w:val="28"/>
        </w:rPr>
      </w:pPr>
      <w:r>
        <w:rPr>
          <w:rFonts w:ascii="Times New Roman" w:hAnsi="Times New Roman"/>
          <w:sz w:val="28"/>
          <w:szCs w:val="28"/>
        </w:rPr>
        <w:t xml:space="preserve">4.7.8. </w:t>
      </w:r>
      <w:r w:rsidRPr="00F34356">
        <w:rPr>
          <w:rFonts w:ascii="Times New Roman" w:hAnsi="Times New Roman"/>
          <w:sz w:val="28"/>
          <w:szCs w:val="28"/>
        </w:rPr>
        <w:t>Производственные территории следует преобразовывать с учетом примыкания к территориям иного функционального назначения:</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в полосе примыкания производственных зон к общественным территориям следует размещать общественно-административные части производственных территорий, включая их в формирование общественных центров и зон;</w:t>
      </w:r>
    </w:p>
    <w:p w:rsid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в полосе примыкания к жилым территориям рекомендуется использование входящей в состав СЗЗ полосы примыкания для размещения коммунальных объектов жилого района, многоэтажных гаражей-стоянок различных типов, зеленых насаждений.</w:t>
      </w:r>
    </w:p>
    <w:p w:rsidR="00F34356" w:rsidRPr="00F34356" w:rsidRDefault="00F34356" w:rsidP="00F34356">
      <w:pPr>
        <w:spacing w:after="0" w:line="240" w:lineRule="auto"/>
        <w:ind w:firstLine="708"/>
        <w:jc w:val="both"/>
        <w:rPr>
          <w:rFonts w:ascii="Times New Roman" w:hAnsi="Times New Roman"/>
          <w:sz w:val="28"/>
          <w:szCs w:val="28"/>
        </w:rPr>
      </w:pPr>
      <w:r>
        <w:rPr>
          <w:rFonts w:ascii="Times New Roman" w:hAnsi="Times New Roman"/>
          <w:sz w:val="28"/>
          <w:szCs w:val="28"/>
        </w:rPr>
        <w:t xml:space="preserve">4.7.9. </w:t>
      </w:r>
      <w:r w:rsidRPr="00F34356">
        <w:rPr>
          <w:rFonts w:ascii="Times New Roman" w:hAnsi="Times New Roman"/>
          <w:sz w:val="28"/>
          <w:szCs w:val="28"/>
        </w:rPr>
        <w:t>Минимальную площадь озеленения СЗЗ следует принимать в</w:t>
      </w:r>
      <w:r>
        <w:rPr>
          <w:rFonts w:ascii="Times New Roman" w:hAnsi="Times New Roman"/>
          <w:sz w:val="28"/>
          <w:szCs w:val="28"/>
        </w:rPr>
        <w:t xml:space="preserve"> зависимости от ширины зоны</w:t>
      </w:r>
      <w:proofErr w:type="gramStart"/>
      <w:r>
        <w:rPr>
          <w:rFonts w:ascii="Times New Roman" w:hAnsi="Times New Roman"/>
          <w:sz w:val="28"/>
          <w:szCs w:val="28"/>
        </w:rPr>
        <w:t>, %:</w:t>
      </w:r>
      <w:proofErr w:type="gramEnd"/>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до 300 м                                               </w:t>
      </w:r>
      <w:r>
        <w:rPr>
          <w:rFonts w:ascii="Times New Roman" w:hAnsi="Times New Roman"/>
          <w:sz w:val="28"/>
          <w:szCs w:val="28"/>
        </w:rPr>
        <w:t xml:space="preserve">          </w:t>
      </w:r>
      <w:r w:rsidRPr="00F34356">
        <w:rPr>
          <w:rFonts w:ascii="Times New Roman" w:hAnsi="Times New Roman"/>
          <w:sz w:val="28"/>
          <w:szCs w:val="28"/>
        </w:rPr>
        <w:t xml:space="preserve">     70</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свыше 300 до 1000 м                                        </w:t>
      </w:r>
      <w:r>
        <w:rPr>
          <w:rFonts w:ascii="Times New Roman" w:hAnsi="Times New Roman"/>
          <w:sz w:val="28"/>
          <w:szCs w:val="28"/>
        </w:rPr>
        <w:t xml:space="preserve"> </w:t>
      </w:r>
      <w:r w:rsidRPr="00F34356">
        <w:rPr>
          <w:rFonts w:ascii="Times New Roman" w:hAnsi="Times New Roman"/>
          <w:sz w:val="28"/>
          <w:szCs w:val="28"/>
        </w:rPr>
        <w:t xml:space="preserve"> 60</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    свыше 1000 до 3000 м           </w:t>
      </w:r>
      <w:r>
        <w:rPr>
          <w:rFonts w:ascii="Times New Roman" w:hAnsi="Times New Roman"/>
          <w:sz w:val="28"/>
          <w:szCs w:val="28"/>
        </w:rPr>
        <w:t xml:space="preserve">                             50</w:t>
      </w:r>
    </w:p>
    <w:p w:rsid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со стороны жилой или общественной территории необходимо предусматривать полосу древесно-кустарниковых насаждений шириной не менее 50 метров.</w:t>
      </w:r>
    </w:p>
    <w:p w:rsidR="00F34356" w:rsidRPr="00F34356" w:rsidRDefault="00F34356" w:rsidP="00F34356">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4.7.10. </w:t>
      </w:r>
      <w:r w:rsidRPr="00F34356">
        <w:rPr>
          <w:rFonts w:ascii="Times New Roman" w:hAnsi="Times New Roman"/>
          <w:sz w:val="28"/>
          <w:szCs w:val="28"/>
        </w:rPr>
        <w:t xml:space="preserve">В </w:t>
      </w:r>
      <w:proofErr w:type="spellStart"/>
      <w:r w:rsidRPr="00F34356">
        <w:rPr>
          <w:rFonts w:ascii="Times New Roman" w:hAnsi="Times New Roman"/>
          <w:sz w:val="28"/>
          <w:szCs w:val="28"/>
        </w:rPr>
        <w:t>примагистральной</w:t>
      </w:r>
      <w:proofErr w:type="spellEnd"/>
      <w:r w:rsidRPr="00F34356">
        <w:rPr>
          <w:rFonts w:ascii="Times New Roman" w:hAnsi="Times New Roman"/>
          <w:sz w:val="28"/>
          <w:szCs w:val="28"/>
        </w:rPr>
        <w:t xml:space="preserve"> полосе производственных зон рекомендуется размещать участки смешанной производственно-общественной застройки со складами </w:t>
      </w:r>
      <w:proofErr w:type="spellStart"/>
      <w:r w:rsidRPr="00F34356">
        <w:rPr>
          <w:rFonts w:ascii="Times New Roman" w:hAnsi="Times New Roman"/>
          <w:sz w:val="28"/>
          <w:szCs w:val="28"/>
        </w:rPr>
        <w:t>общетоварными</w:t>
      </w:r>
      <w:proofErr w:type="spellEnd"/>
      <w:r w:rsidRPr="00F34356">
        <w:rPr>
          <w:rFonts w:ascii="Times New Roman" w:hAnsi="Times New Roman"/>
          <w:sz w:val="28"/>
          <w:szCs w:val="28"/>
        </w:rPr>
        <w:t xml:space="preserve"> и специализированными, с торговыми и обслуживающими предприятиями, требующими значительных складских помещений, крупногабаритных подъездов, разворотных площадок.</w:t>
      </w:r>
    </w:p>
    <w:p w:rsid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Не менее 20 процентов от объема наземной части производственной застройки в </w:t>
      </w:r>
      <w:proofErr w:type="spellStart"/>
      <w:r w:rsidRPr="00F34356">
        <w:rPr>
          <w:rFonts w:ascii="Times New Roman" w:hAnsi="Times New Roman"/>
          <w:sz w:val="28"/>
          <w:szCs w:val="28"/>
        </w:rPr>
        <w:t>примагистральной</w:t>
      </w:r>
      <w:proofErr w:type="spellEnd"/>
      <w:r w:rsidRPr="00F34356">
        <w:rPr>
          <w:rFonts w:ascii="Times New Roman" w:hAnsi="Times New Roman"/>
          <w:sz w:val="28"/>
          <w:szCs w:val="28"/>
        </w:rPr>
        <w:t xml:space="preserve"> полосе следует размещать в подземном уровне (складские территории, аварийные службы водопровода, канализации, ремонтные участки и стоянки малогабаритных машин механической уборки территорий и др.).</w:t>
      </w:r>
    </w:p>
    <w:p w:rsidR="00F34356" w:rsidRDefault="00F34356" w:rsidP="00F34356">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4.7.11. </w:t>
      </w:r>
      <w:r w:rsidRPr="00F34356">
        <w:rPr>
          <w:rFonts w:ascii="Times New Roman" w:hAnsi="Times New Roman"/>
          <w:sz w:val="28"/>
          <w:szCs w:val="28"/>
        </w:rPr>
        <w:t>Условия транспортной организации городских территорий должны соответствовать потребностям производственных территорий при их реорганизации.</w:t>
      </w:r>
    </w:p>
    <w:p w:rsidR="00F34356" w:rsidRPr="00F34356" w:rsidRDefault="00F34356" w:rsidP="00F34356">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4.7.12. </w:t>
      </w:r>
      <w:r w:rsidRPr="00F34356">
        <w:rPr>
          <w:rFonts w:ascii="Times New Roman" w:hAnsi="Times New Roman"/>
          <w:sz w:val="28"/>
          <w:szCs w:val="28"/>
        </w:rPr>
        <w:t>Необходимыми и достаточными условиями в части грузового транспорта являются:</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lastRenderedPageBreak/>
        <w:t>для участка производственной территории с малым грузооборотом - до 2 автомашин в сутки или 40 тонн в год - примыкание и выезд на улицу районного значения;</w:t>
      </w:r>
    </w:p>
    <w:p w:rsidR="00F34356" w:rsidRP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для участка с грузооборотом до 40 автомашин в сутки или до 100 тыс. тонн в год - примыкание и выезд на городскую магистраль;</w:t>
      </w:r>
    </w:p>
    <w:p w:rsidR="00F34356" w:rsidRDefault="00F34356" w:rsidP="00F34356">
      <w:pPr>
        <w:spacing w:after="0" w:line="240" w:lineRule="auto"/>
        <w:ind w:firstLine="708"/>
        <w:jc w:val="both"/>
        <w:rPr>
          <w:rFonts w:ascii="Times New Roman" w:hAnsi="Times New Roman"/>
          <w:sz w:val="28"/>
          <w:szCs w:val="28"/>
        </w:rPr>
      </w:pPr>
      <w:r w:rsidRPr="00F34356">
        <w:rPr>
          <w:rFonts w:ascii="Times New Roman" w:hAnsi="Times New Roman"/>
          <w:sz w:val="28"/>
          <w:szCs w:val="28"/>
        </w:rPr>
        <w:t xml:space="preserve">для участка с грузооборотом более 40 автомашин в сутки или 100 тыс. тонн в год - примыкание и выезд на железнодорожную </w:t>
      </w:r>
      <w:proofErr w:type="gramStart"/>
      <w:r w:rsidRPr="00F34356">
        <w:rPr>
          <w:rFonts w:ascii="Times New Roman" w:hAnsi="Times New Roman"/>
          <w:sz w:val="28"/>
          <w:szCs w:val="28"/>
        </w:rPr>
        <w:t>магистраль</w:t>
      </w:r>
      <w:proofErr w:type="gramEnd"/>
      <w:r w:rsidRPr="00F34356">
        <w:rPr>
          <w:rFonts w:ascii="Times New Roman" w:hAnsi="Times New Roman"/>
          <w:sz w:val="28"/>
          <w:szCs w:val="28"/>
        </w:rPr>
        <w:t xml:space="preserve"> и выезд на городскую магистраль (по специализированным внутренним улицам </w:t>
      </w:r>
      <w:proofErr w:type="spellStart"/>
      <w:r w:rsidRPr="00F34356">
        <w:rPr>
          <w:rFonts w:ascii="Times New Roman" w:hAnsi="Times New Roman"/>
          <w:sz w:val="28"/>
          <w:szCs w:val="28"/>
        </w:rPr>
        <w:t>промзоны</w:t>
      </w:r>
      <w:proofErr w:type="spellEnd"/>
      <w:r w:rsidRPr="00F34356">
        <w:rPr>
          <w:rFonts w:ascii="Times New Roman" w:hAnsi="Times New Roman"/>
          <w:sz w:val="28"/>
          <w:szCs w:val="28"/>
        </w:rPr>
        <w:t>).</w:t>
      </w:r>
    </w:p>
    <w:p w:rsidR="000858A7" w:rsidRPr="000858A7" w:rsidRDefault="00F34356" w:rsidP="000858A7">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4.7.13. </w:t>
      </w:r>
      <w:r w:rsidR="000858A7" w:rsidRPr="000858A7">
        <w:rPr>
          <w:rFonts w:ascii="Times New Roman" w:hAnsi="Times New Roman"/>
          <w:sz w:val="28"/>
          <w:szCs w:val="28"/>
        </w:rPr>
        <w:t>Необходимыми и достаточными условиями в части пассажирского транспорта являются:</w:t>
      </w:r>
    </w:p>
    <w:p w:rsidR="000858A7" w:rsidRPr="000858A7" w:rsidRDefault="000858A7" w:rsidP="000858A7">
      <w:pPr>
        <w:spacing w:after="0" w:line="240" w:lineRule="auto"/>
        <w:ind w:firstLine="708"/>
        <w:jc w:val="both"/>
        <w:rPr>
          <w:rFonts w:ascii="Times New Roman" w:hAnsi="Times New Roman"/>
          <w:sz w:val="28"/>
          <w:szCs w:val="28"/>
        </w:rPr>
      </w:pPr>
      <w:r w:rsidRPr="000858A7">
        <w:rPr>
          <w:rFonts w:ascii="Times New Roman" w:hAnsi="Times New Roman"/>
          <w:sz w:val="28"/>
          <w:szCs w:val="28"/>
        </w:rPr>
        <w:t>производственные территории с численностью занятых не более 50 человек могут размещаться на любых территориях, обслуживаемых общественным транспортом;</w:t>
      </w:r>
    </w:p>
    <w:p w:rsidR="000858A7" w:rsidRPr="000858A7" w:rsidRDefault="000858A7" w:rsidP="000858A7">
      <w:pPr>
        <w:spacing w:after="0" w:line="240" w:lineRule="auto"/>
        <w:ind w:firstLine="708"/>
        <w:jc w:val="both"/>
        <w:rPr>
          <w:rFonts w:ascii="Times New Roman" w:hAnsi="Times New Roman"/>
          <w:sz w:val="28"/>
          <w:szCs w:val="28"/>
        </w:rPr>
      </w:pPr>
      <w:r w:rsidRPr="000858A7">
        <w:rPr>
          <w:rFonts w:ascii="Times New Roman" w:hAnsi="Times New Roman"/>
          <w:sz w:val="28"/>
          <w:szCs w:val="28"/>
        </w:rPr>
        <w:t>для производственных территорий с численностью занятых от 50 до 500 человек обязательно примыкание к улицам районного значения;</w:t>
      </w:r>
    </w:p>
    <w:p w:rsidR="000858A7" w:rsidRPr="000858A7" w:rsidRDefault="000858A7" w:rsidP="000858A7">
      <w:pPr>
        <w:spacing w:after="0" w:line="240" w:lineRule="auto"/>
        <w:ind w:firstLine="708"/>
        <w:jc w:val="both"/>
        <w:rPr>
          <w:rFonts w:ascii="Times New Roman" w:hAnsi="Times New Roman"/>
          <w:sz w:val="28"/>
          <w:szCs w:val="28"/>
        </w:rPr>
      </w:pPr>
      <w:r w:rsidRPr="000858A7">
        <w:rPr>
          <w:rFonts w:ascii="Times New Roman" w:hAnsi="Times New Roman"/>
          <w:sz w:val="28"/>
          <w:szCs w:val="28"/>
        </w:rPr>
        <w:t>для производственных территорий с численностью занятых от 500 до 5000 человек обязательно примыкание к городской магистрали;</w:t>
      </w:r>
    </w:p>
    <w:p w:rsidR="00F34356" w:rsidRDefault="000858A7" w:rsidP="000858A7">
      <w:pPr>
        <w:spacing w:after="0" w:line="240" w:lineRule="auto"/>
        <w:ind w:firstLine="708"/>
        <w:jc w:val="both"/>
        <w:rPr>
          <w:rFonts w:ascii="Times New Roman" w:hAnsi="Times New Roman"/>
          <w:sz w:val="28"/>
          <w:szCs w:val="28"/>
        </w:rPr>
      </w:pPr>
      <w:r w:rsidRPr="000858A7">
        <w:rPr>
          <w:rFonts w:ascii="Times New Roman" w:hAnsi="Times New Roman"/>
          <w:sz w:val="28"/>
          <w:szCs w:val="28"/>
        </w:rPr>
        <w:t>для производственных территорий с численностью работающих более 5000 человек необходимо примыкание к городской магистрали или удаленность от железнодорожной станции не более чем на 300 метров.</w:t>
      </w:r>
    </w:p>
    <w:p w:rsidR="000858A7" w:rsidRDefault="000858A7" w:rsidP="000858A7">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4.7.14. </w:t>
      </w:r>
      <w:proofErr w:type="spellStart"/>
      <w:r w:rsidRPr="000858A7">
        <w:rPr>
          <w:rFonts w:ascii="Times New Roman" w:hAnsi="Times New Roman"/>
          <w:sz w:val="28"/>
          <w:szCs w:val="28"/>
        </w:rPr>
        <w:t>Приобъектные</w:t>
      </w:r>
      <w:proofErr w:type="spellEnd"/>
      <w:r w:rsidRPr="000858A7">
        <w:rPr>
          <w:rFonts w:ascii="Times New Roman" w:hAnsi="Times New Roman"/>
          <w:sz w:val="28"/>
          <w:szCs w:val="28"/>
        </w:rPr>
        <w:t xml:space="preserve"> автостоянки для работающих должны предусматриваться из расчета 150 автомобилей на 1000 работающих в максимальную смену; при численности занятых более 5000 человек в наземном уровне допускается размещать не более 25 процентов расчетных </w:t>
      </w:r>
      <w:proofErr w:type="spellStart"/>
      <w:r w:rsidRPr="000858A7">
        <w:rPr>
          <w:rFonts w:ascii="Times New Roman" w:hAnsi="Times New Roman"/>
          <w:sz w:val="28"/>
          <w:szCs w:val="28"/>
        </w:rPr>
        <w:t>машино-мест</w:t>
      </w:r>
      <w:proofErr w:type="spellEnd"/>
      <w:r w:rsidRPr="000858A7">
        <w:rPr>
          <w:rFonts w:ascii="Times New Roman" w:hAnsi="Times New Roman"/>
          <w:sz w:val="28"/>
          <w:szCs w:val="28"/>
        </w:rPr>
        <w:t xml:space="preserve">. Для производственных зон </w:t>
      </w:r>
      <w:proofErr w:type="spellStart"/>
      <w:r w:rsidRPr="000858A7">
        <w:rPr>
          <w:rFonts w:ascii="Times New Roman" w:hAnsi="Times New Roman"/>
          <w:sz w:val="28"/>
          <w:szCs w:val="28"/>
        </w:rPr>
        <w:t>приобъектные</w:t>
      </w:r>
      <w:proofErr w:type="spellEnd"/>
      <w:r w:rsidRPr="000858A7">
        <w:rPr>
          <w:rFonts w:ascii="Times New Roman" w:hAnsi="Times New Roman"/>
          <w:sz w:val="28"/>
          <w:szCs w:val="28"/>
        </w:rPr>
        <w:t xml:space="preserve"> стоянки должны размещаться на </w:t>
      </w:r>
      <w:proofErr w:type="spellStart"/>
      <w:r w:rsidRPr="000858A7">
        <w:rPr>
          <w:rFonts w:ascii="Times New Roman" w:hAnsi="Times New Roman"/>
          <w:sz w:val="28"/>
          <w:szCs w:val="28"/>
        </w:rPr>
        <w:t>предзаводской</w:t>
      </w:r>
      <w:proofErr w:type="spellEnd"/>
      <w:r w:rsidRPr="000858A7">
        <w:rPr>
          <w:rFonts w:ascii="Times New Roman" w:hAnsi="Times New Roman"/>
          <w:sz w:val="28"/>
          <w:szCs w:val="28"/>
        </w:rPr>
        <w:t xml:space="preserve"> территории </w:t>
      </w:r>
      <w:proofErr w:type="spellStart"/>
      <w:r w:rsidRPr="000858A7">
        <w:rPr>
          <w:rFonts w:ascii="Times New Roman" w:hAnsi="Times New Roman"/>
          <w:sz w:val="28"/>
          <w:szCs w:val="28"/>
        </w:rPr>
        <w:t>кооперированно</w:t>
      </w:r>
      <w:proofErr w:type="spellEnd"/>
      <w:r w:rsidRPr="000858A7">
        <w:rPr>
          <w:rFonts w:ascii="Times New Roman" w:hAnsi="Times New Roman"/>
          <w:sz w:val="28"/>
          <w:szCs w:val="28"/>
        </w:rPr>
        <w:t xml:space="preserve"> с </w:t>
      </w:r>
      <w:proofErr w:type="spellStart"/>
      <w:r>
        <w:rPr>
          <w:rFonts w:ascii="Times New Roman" w:hAnsi="Times New Roman"/>
          <w:sz w:val="28"/>
          <w:szCs w:val="28"/>
        </w:rPr>
        <w:t>насленным</w:t>
      </w:r>
      <w:proofErr w:type="spellEnd"/>
      <w:r>
        <w:rPr>
          <w:rFonts w:ascii="Times New Roman" w:hAnsi="Times New Roman"/>
          <w:sz w:val="28"/>
          <w:szCs w:val="28"/>
        </w:rPr>
        <w:t xml:space="preserve"> пунктом</w:t>
      </w:r>
      <w:r w:rsidRPr="000858A7">
        <w:rPr>
          <w:rFonts w:ascii="Times New Roman" w:hAnsi="Times New Roman"/>
          <w:sz w:val="28"/>
          <w:szCs w:val="28"/>
        </w:rPr>
        <w:t>.</w:t>
      </w:r>
    </w:p>
    <w:p w:rsidR="000858A7" w:rsidRPr="000858A7" w:rsidRDefault="000858A7" w:rsidP="000858A7">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4.7.15. </w:t>
      </w:r>
      <w:r w:rsidRPr="000858A7">
        <w:rPr>
          <w:rFonts w:ascii="Times New Roman" w:hAnsi="Times New Roman"/>
          <w:sz w:val="28"/>
          <w:szCs w:val="28"/>
        </w:rPr>
        <w:t xml:space="preserve">Удаленность производственных территорий от головных источников инженерного обеспечения принимается по расчету зависимости длины инженерных коммуникаций (трубопроводов, </w:t>
      </w:r>
      <w:proofErr w:type="spellStart"/>
      <w:r w:rsidRPr="000858A7">
        <w:rPr>
          <w:rFonts w:ascii="Times New Roman" w:hAnsi="Times New Roman"/>
          <w:sz w:val="28"/>
          <w:szCs w:val="28"/>
        </w:rPr>
        <w:t>газ</w:t>
      </w:r>
      <w:proofErr w:type="gramStart"/>
      <w:r w:rsidRPr="000858A7">
        <w:rPr>
          <w:rFonts w:ascii="Times New Roman" w:hAnsi="Times New Roman"/>
          <w:sz w:val="28"/>
          <w:szCs w:val="28"/>
        </w:rPr>
        <w:t>о</w:t>
      </w:r>
      <w:proofErr w:type="spellEnd"/>
      <w:r w:rsidRPr="000858A7">
        <w:rPr>
          <w:rFonts w:ascii="Times New Roman" w:hAnsi="Times New Roman"/>
          <w:sz w:val="28"/>
          <w:szCs w:val="28"/>
        </w:rPr>
        <w:t>-</w:t>
      </w:r>
      <w:proofErr w:type="gramEnd"/>
      <w:r w:rsidRPr="000858A7">
        <w:rPr>
          <w:rFonts w:ascii="Times New Roman" w:hAnsi="Times New Roman"/>
          <w:sz w:val="28"/>
          <w:szCs w:val="28"/>
        </w:rPr>
        <w:t xml:space="preserve">, </w:t>
      </w:r>
      <w:proofErr w:type="spellStart"/>
      <w:r w:rsidRPr="000858A7">
        <w:rPr>
          <w:rFonts w:ascii="Times New Roman" w:hAnsi="Times New Roman"/>
          <w:sz w:val="28"/>
          <w:szCs w:val="28"/>
        </w:rPr>
        <w:t>нефте</w:t>
      </w:r>
      <w:proofErr w:type="spellEnd"/>
      <w:r w:rsidRPr="000858A7">
        <w:rPr>
          <w:rFonts w:ascii="Times New Roman" w:hAnsi="Times New Roman"/>
          <w:sz w:val="28"/>
          <w:szCs w:val="28"/>
        </w:rPr>
        <w:t xml:space="preserve">-, </w:t>
      </w:r>
      <w:proofErr w:type="spellStart"/>
      <w:r w:rsidRPr="000858A7">
        <w:rPr>
          <w:rFonts w:ascii="Times New Roman" w:hAnsi="Times New Roman"/>
          <w:sz w:val="28"/>
          <w:szCs w:val="28"/>
        </w:rPr>
        <w:t>водо</w:t>
      </w:r>
      <w:proofErr w:type="spellEnd"/>
      <w:r w:rsidRPr="000858A7">
        <w:rPr>
          <w:rFonts w:ascii="Times New Roman" w:hAnsi="Times New Roman"/>
          <w:sz w:val="28"/>
          <w:szCs w:val="28"/>
        </w:rPr>
        <w:t>- продуктопроводов) от величины потребляемых ресурсов.</w:t>
      </w:r>
    </w:p>
    <w:p w:rsidR="000858A7" w:rsidRPr="000858A7" w:rsidRDefault="000858A7" w:rsidP="000858A7">
      <w:pPr>
        <w:spacing w:after="0" w:line="240" w:lineRule="auto"/>
        <w:ind w:firstLine="708"/>
        <w:jc w:val="both"/>
        <w:rPr>
          <w:rFonts w:ascii="Times New Roman" w:hAnsi="Times New Roman"/>
          <w:sz w:val="28"/>
          <w:szCs w:val="28"/>
        </w:rPr>
      </w:pPr>
      <w:r w:rsidRPr="000858A7">
        <w:rPr>
          <w:rFonts w:ascii="Times New Roman" w:hAnsi="Times New Roman"/>
          <w:sz w:val="28"/>
          <w:szCs w:val="28"/>
        </w:rPr>
        <w:t xml:space="preserve">От ТЭЦ или </w:t>
      </w:r>
      <w:proofErr w:type="spellStart"/>
      <w:r w:rsidRPr="000858A7">
        <w:rPr>
          <w:rFonts w:ascii="Times New Roman" w:hAnsi="Times New Roman"/>
          <w:sz w:val="28"/>
          <w:szCs w:val="28"/>
        </w:rPr>
        <w:t>тепломагистрали</w:t>
      </w:r>
      <w:proofErr w:type="spellEnd"/>
      <w:r w:rsidRPr="000858A7">
        <w:rPr>
          <w:rFonts w:ascii="Times New Roman" w:hAnsi="Times New Roman"/>
          <w:sz w:val="28"/>
          <w:szCs w:val="28"/>
        </w:rPr>
        <w:t xml:space="preserve"> мощностью более 1000 Гкал/час следует принимать расстояние до производственных территорий с теплопотреблением:</w:t>
      </w:r>
    </w:p>
    <w:p w:rsidR="000858A7" w:rsidRPr="000858A7" w:rsidRDefault="000858A7" w:rsidP="000858A7">
      <w:pPr>
        <w:spacing w:after="0" w:line="240" w:lineRule="auto"/>
        <w:ind w:firstLine="708"/>
        <w:jc w:val="both"/>
        <w:rPr>
          <w:rFonts w:ascii="Times New Roman" w:hAnsi="Times New Roman"/>
          <w:sz w:val="28"/>
          <w:szCs w:val="28"/>
        </w:rPr>
      </w:pPr>
      <w:r w:rsidRPr="000858A7">
        <w:rPr>
          <w:rFonts w:ascii="Times New Roman" w:hAnsi="Times New Roman"/>
          <w:sz w:val="28"/>
          <w:szCs w:val="28"/>
        </w:rPr>
        <w:t>более 20 Гкал/час - не более 5 км;</w:t>
      </w:r>
    </w:p>
    <w:p w:rsidR="000858A7" w:rsidRPr="000858A7" w:rsidRDefault="000858A7" w:rsidP="000858A7">
      <w:pPr>
        <w:spacing w:after="0" w:line="240" w:lineRule="auto"/>
        <w:ind w:firstLine="708"/>
        <w:jc w:val="both"/>
        <w:rPr>
          <w:rFonts w:ascii="Times New Roman" w:hAnsi="Times New Roman"/>
          <w:sz w:val="28"/>
          <w:szCs w:val="28"/>
        </w:rPr>
      </w:pPr>
      <w:r w:rsidRPr="000858A7">
        <w:rPr>
          <w:rFonts w:ascii="Times New Roman" w:hAnsi="Times New Roman"/>
          <w:sz w:val="28"/>
          <w:szCs w:val="28"/>
        </w:rPr>
        <w:t>от 5 до 20 Гкал/час - не более 10 км.</w:t>
      </w:r>
    </w:p>
    <w:p w:rsidR="000858A7" w:rsidRPr="000858A7" w:rsidRDefault="000858A7" w:rsidP="000858A7">
      <w:pPr>
        <w:spacing w:after="0" w:line="240" w:lineRule="auto"/>
        <w:ind w:firstLine="708"/>
        <w:jc w:val="both"/>
        <w:rPr>
          <w:rFonts w:ascii="Times New Roman" w:hAnsi="Times New Roman"/>
          <w:sz w:val="28"/>
          <w:szCs w:val="28"/>
        </w:rPr>
      </w:pPr>
      <w:r w:rsidRPr="000858A7">
        <w:rPr>
          <w:rFonts w:ascii="Times New Roman" w:hAnsi="Times New Roman"/>
          <w:sz w:val="28"/>
          <w:szCs w:val="28"/>
        </w:rPr>
        <w:t>От источников водоснабжения: водопроводного узла или станции мощностью более 200 тыс. куб. м/сутки или промышленного водопровода мощностью более 100 тыс. куб. м/сутки следует принимать расстояние до производственных территорий с водопотреблением</w:t>
      </w:r>
    </w:p>
    <w:p w:rsidR="000858A7" w:rsidRPr="000858A7" w:rsidRDefault="000858A7" w:rsidP="000858A7">
      <w:pPr>
        <w:spacing w:after="0" w:line="240" w:lineRule="auto"/>
        <w:ind w:firstLine="708"/>
        <w:jc w:val="both"/>
        <w:rPr>
          <w:rFonts w:ascii="Times New Roman" w:hAnsi="Times New Roman"/>
          <w:sz w:val="28"/>
          <w:szCs w:val="28"/>
        </w:rPr>
      </w:pPr>
      <w:r w:rsidRPr="000858A7">
        <w:rPr>
          <w:rFonts w:ascii="Times New Roman" w:hAnsi="Times New Roman"/>
          <w:sz w:val="28"/>
          <w:szCs w:val="28"/>
        </w:rPr>
        <w:t>более 20 тыс. куб. м/сутки - не более 5 км;</w:t>
      </w:r>
    </w:p>
    <w:p w:rsidR="000858A7" w:rsidRDefault="000858A7" w:rsidP="000858A7">
      <w:pPr>
        <w:spacing w:after="0" w:line="240" w:lineRule="auto"/>
        <w:ind w:firstLine="708"/>
        <w:jc w:val="both"/>
        <w:rPr>
          <w:rFonts w:ascii="Times New Roman" w:hAnsi="Times New Roman"/>
          <w:sz w:val="28"/>
          <w:szCs w:val="28"/>
        </w:rPr>
      </w:pPr>
      <w:r w:rsidRPr="000858A7">
        <w:rPr>
          <w:rFonts w:ascii="Times New Roman" w:hAnsi="Times New Roman"/>
          <w:sz w:val="28"/>
          <w:szCs w:val="28"/>
        </w:rPr>
        <w:t>от 5 до 20 тыс. куб. м/сутки - не более 10 км.</w:t>
      </w:r>
    </w:p>
    <w:p w:rsidR="00C74892" w:rsidRPr="00C74892" w:rsidRDefault="000858A7" w:rsidP="00C74892">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4.7.16. </w:t>
      </w:r>
      <w:r w:rsidR="00C74892" w:rsidRPr="00C74892">
        <w:rPr>
          <w:rFonts w:ascii="Times New Roman" w:hAnsi="Times New Roman"/>
          <w:sz w:val="28"/>
          <w:szCs w:val="28"/>
        </w:rPr>
        <w:t xml:space="preserve">Площадь участков озеленения производственных территорий, размером до 5 га, с численностью работающих до 2,5 тыс. человек определяется из расчета 3 кв. м </w:t>
      </w:r>
      <w:proofErr w:type="gramStart"/>
      <w:r w:rsidR="00C74892" w:rsidRPr="00C74892">
        <w:rPr>
          <w:rFonts w:ascii="Times New Roman" w:hAnsi="Times New Roman"/>
          <w:sz w:val="28"/>
          <w:szCs w:val="28"/>
        </w:rPr>
        <w:t>на</w:t>
      </w:r>
      <w:proofErr w:type="gramEnd"/>
      <w:r w:rsidR="00C74892" w:rsidRPr="00C74892">
        <w:rPr>
          <w:rFonts w:ascii="Times New Roman" w:hAnsi="Times New Roman"/>
          <w:sz w:val="28"/>
          <w:szCs w:val="28"/>
        </w:rPr>
        <w:t xml:space="preserve"> работающего. Для территорий с численностью работающих </w:t>
      </w:r>
      <w:r w:rsidR="00C74892" w:rsidRPr="00C74892">
        <w:rPr>
          <w:rFonts w:ascii="Times New Roman" w:hAnsi="Times New Roman"/>
          <w:sz w:val="28"/>
          <w:szCs w:val="28"/>
        </w:rPr>
        <w:lastRenderedPageBreak/>
        <w:t>более 2,5 тыс. человек и (или) размером более 5 га площадь озелененных участков должна составлять не менее 10 процентов от производственной территории.</w:t>
      </w:r>
    </w:p>
    <w:p w:rsidR="000858A7" w:rsidRDefault="00C74892" w:rsidP="00C74892">
      <w:pPr>
        <w:spacing w:after="0" w:line="240" w:lineRule="auto"/>
        <w:ind w:firstLine="708"/>
        <w:jc w:val="both"/>
        <w:rPr>
          <w:rFonts w:ascii="Times New Roman" w:hAnsi="Times New Roman"/>
          <w:sz w:val="28"/>
          <w:szCs w:val="28"/>
        </w:rPr>
      </w:pPr>
      <w:r w:rsidRPr="00C74892">
        <w:rPr>
          <w:rFonts w:ascii="Times New Roman" w:hAnsi="Times New Roman"/>
          <w:sz w:val="28"/>
          <w:szCs w:val="28"/>
        </w:rPr>
        <w:t xml:space="preserve">При устройстве санитарно-защитных посадок между отдельными производственными объектами следует размещать деревья не ближе 5 метров от зданий и сооружений; не следует применять хвойные и другие легковоспламеняющиеся породы деревьев и кустарников. Обязательно выполнение требований </w:t>
      </w:r>
      <w:proofErr w:type="spellStart"/>
      <w:r w:rsidRPr="00C74892">
        <w:rPr>
          <w:rFonts w:ascii="Times New Roman" w:hAnsi="Times New Roman"/>
          <w:sz w:val="28"/>
          <w:szCs w:val="28"/>
        </w:rPr>
        <w:t>СНиП</w:t>
      </w:r>
      <w:proofErr w:type="spellEnd"/>
      <w:r w:rsidRPr="00C74892">
        <w:rPr>
          <w:rFonts w:ascii="Times New Roman" w:hAnsi="Times New Roman"/>
          <w:sz w:val="28"/>
          <w:szCs w:val="28"/>
        </w:rPr>
        <w:t xml:space="preserve"> II-89-80* по устройству проездов пожарных машин.</w:t>
      </w:r>
    </w:p>
    <w:p w:rsidR="00C74892" w:rsidRDefault="00C74892" w:rsidP="00C74892">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4.7.17. </w:t>
      </w:r>
      <w:r w:rsidRPr="00C74892">
        <w:rPr>
          <w:rFonts w:ascii="Times New Roman" w:hAnsi="Times New Roman"/>
          <w:sz w:val="28"/>
          <w:szCs w:val="28"/>
        </w:rPr>
        <w:t xml:space="preserve">Размеры территории </w:t>
      </w:r>
      <w:proofErr w:type="gramStart"/>
      <w:r w:rsidRPr="00C74892">
        <w:rPr>
          <w:rFonts w:ascii="Times New Roman" w:hAnsi="Times New Roman"/>
          <w:sz w:val="28"/>
          <w:szCs w:val="28"/>
        </w:rPr>
        <w:t>участков складов, предназначенных для обслуживания населения допускается</w:t>
      </w:r>
      <w:proofErr w:type="gramEnd"/>
      <w:r w:rsidRPr="00C74892">
        <w:rPr>
          <w:rFonts w:ascii="Times New Roman" w:hAnsi="Times New Roman"/>
          <w:sz w:val="28"/>
          <w:szCs w:val="28"/>
        </w:rPr>
        <w:t xml:space="preserve"> принимать из расчета 2 кв. м на одного человека при строительстве многоэтажных складов.</w:t>
      </w:r>
    </w:p>
    <w:p w:rsidR="00C74892" w:rsidRPr="00C74892" w:rsidRDefault="00C74892" w:rsidP="00C74892">
      <w:pPr>
        <w:pStyle w:val="af3"/>
        <w:ind w:firstLine="708"/>
        <w:jc w:val="both"/>
        <w:rPr>
          <w:rFonts w:ascii="Times New Roman" w:hAnsi="Times New Roman"/>
          <w:sz w:val="28"/>
          <w:szCs w:val="28"/>
        </w:rPr>
      </w:pPr>
      <w:r>
        <w:rPr>
          <w:rFonts w:ascii="Times New Roman" w:hAnsi="Times New Roman"/>
          <w:sz w:val="28"/>
          <w:szCs w:val="28"/>
        </w:rPr>
        <w:t xml:space="preserve">4.7.18. </w:t>
      </w:r>
      <w:r w:rsidRPr="00C74892">
        <w:rPr>
          <w:rFonts w:ascii="Times New Roman" w:hAnsi="Times New Roman"/>
          <w:sz w:val="28"/>
          <w:szCs w:val="28"/>
        </w:rPr>
        <w:t xml:space="preserve">Площадь и размеры земельных участков </w:t>
      </w:r>
      <w:proofErr w:type="spellStart"/>
      <w:r w:rsidRPr="00C74892">
        <w:rPr>
          <w:rFonts w:ascii="Times New Roman" w:hAnsi="Times New Roman"/>
          <w:sz w:val="28"/>
          <w:szCs w:val="28"/>
        </w:rPr>
        <w:t>общетоварных</w:t>
      </w:r>
      <w:proofErr w:type="spellEnd"/>
      <w:r w:rsidRPr="00C74892">
        <w:rPr>
          <w:rFonts w:ascii="Times New Roman" w:hAnsi="Times New Roman"/>
          <w:sz w:val="28"/>
          <w:szCs w:val="28"/>
        </w:rPr>
        <w:t xml:space="preserve"> складов приведены в таблице </w:t>
      </w:r>
      <w:r>
        <w:rPr>
          <w:rFonts w:ascii="Times New Roman" w:hAnsi="Times New Roman"/>
          <w:sz w:val="28"/>
          <w:szCs w:val="28"/>
        </w:rPr>
        <w:t>4.47</w:t>
      </w:r>
      <w:r w:rsidRPr="00C74892">
        <w:rPr>
          <w:rFonts w:ascii="Times New Roman" w:hAnsi="Times New Roman"/>
          <w:sz w:val="28"/>
          <w:szCs w:val="28"/>
        </w:rPr>
        <w:t>.</w:t>
      </w:r>
    </w:p>
    <w:p w:rsidR="00C74892" w:rsidRPr="00C74892" w:rsidRDefault="00C74892" w:rsidP="00C74892">
      <w:pPr>
        <w:spacing w:after="0" w:line="240" w:lineRule="auto"/>
        <w:ind w:firstLine="708"/>
        <w:jc w:val="right"/>
        <w:rPr>
          <w:rFonts w:ascii="Times New Roman" w:hAnsi="Times New Roman"/>
          <w:sz w:val="28"/>
          <w:szCs w:val="28"/>
        </w:rPr>
      </w:pPr>
      <w:r w:rsidRPr="00C74892">
        <w:rPr>
          <w:rFonts w:ascii="Times New Roman" w:hAnsi="Times New Roman"/>
          <w:sz w:val="28"/>
          <w:szCs w:val="28"/>
        </w:rPr>
        <w:t xml:space="preserve">Таблица </w:t>
      </w:r>
      <w:r>
        <w:rPr>
          <w:rFonts w:ascii="Times New Roman" w:hAnsi="Times New Roman"/>
          <w:sz w:val="28"/>
          <w:szCs w:val="28"/>
        </w:rPr>
        <w:t>4.47.</w:t>
      </w:r>
    </w:p>
    <w:tbl>
      <w:tblPr>
        <w:tblW w:w="0" w:type="auto"/>
        <w:jc w:val="center"/>
        <w:tblInd w:w="102" w:type="dxa"/>
        <w:tblLayout w:type="fixed"/>
        <w:tblCellMar>
          <w:top w:w="75" w:type="dxa"/>
          <w:left w:w="0" w:type="dxa"/>
          <w:bottom w:w="75" w:type="dxa"/>
          <w:right w:w="0" w:type="dxa"/>
        </w:tblCellMar>
        <w:tblLook w:val="0000"/>
      </w:tblPr>
      <w:tblGrid>
        <w:gridCol w:w="2948"/>
        <w:gridCol w:w="3458"/>
        <w:gridCol w:w="3231"/>
      </w:tblGrid>
      <w:tr w:rsidR="00C74892" w:rsidRPr="00C74892" w:rsidTr="002D6A0E">
        <w:trPr>
          <w:trHeight w:val="933"/>
          <w:jc w:val="center"/>
        </w:trPr>
        <w:tc>
          <w:tcPr>
            <w:tcW w:w="2948"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b/>
                <w:sz w:val="24"/>
                <w:szCs w:val="24"/>
                <w:lang w:eastAsia="ar-SA"/>
              </w:rPr>
            </w:pPr>
            <w:r w:rsidRPr="00C74892">
              <w:rPr>
                <w:rFonts w:ascii="Times New Roman" w:hAnsi="Times New Roman"/>
                <w:b/>
                <w:sz w:val="24"/>
                <w:szCs w:val="24"/>
                <w:lang w:eastAsia="ar-SA"/>
              </w:rPr>
              <w:t>Склады</w:t>
            </w:r>
          </w:p>
        </w:tc>
        <w:tc>
          <w:tcPr>
            <w:tcW w:w="3458" w:type="dxa"/>
            <w:tcBorders>
              <w:top w:val="single" w:sz="4" w:space="0" w:color="auto"/>
              <w:left w:val="single" w:sz="4" w:space="0" w:color="auto"/>
              <w:right w:val="single" w:sz="4" w:space="0" w:color="auto"/>
            </w:tcBorders>
            <w:shd w:val="clear" w:color="auto" w:fill="EEECE1"/>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b/>
                <w:sz w:val="24"/>
                <w:szCs w:val="24"/>
                <w:lang w:eastAsia="ar-SA"/>
              </w:rPr>
            </w:pPr>
            <w:r w:rsidRPr="00C74892">
              <w:rPr>
                <w:rFonts w:ascii="Times New Roman" w:hAnsi="Times New Roman"/>
                <w:b/>
                <w:sz w:val="24"/>
                <w:szCs w:val="24"/>
                <w:lang w:eastAsia="ar-SA"/>
              </w:rPr>
              <w:t>Площадь складов (кв. м на 1000 чел.)</w:t>
            </w:r>
          </w:p>
        </w:tc>
        <w:tc>
          <w:tcPr>
            <w:tcW w:w="3231" w:type="dxa"/>
            <w:tcBorders>
              <w:top w:val="single" w:sz="4" w:space="0" w:color="auto"/>
              <w:left w:val="single" w:sz="4" w:space="0" w:color="auto"/>
              <w:right w:val="single" w:sz="4" w:space="0" w:color="auto"/>
            </w:tcBorders>
            <w:shd w:val="clear" w:color="auto" w:fill="EEECE1"/>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jc w:val="both"/>
              <w:rPr>
                <w:rFonts w:ascii="Times New Roman" w:hAnsi="Times New Roman"/>
                <w:b/>
                <w:sz w:val="24"/>
                <w:szCs w:val="24"/>
                <w:lang w:eastAsia="ar-SA"/>
              </w:rPr>
            </w:pPr>
            <w:r w:rsidRPr="00C74892">
              <w:rPr>
                <w:rFonts w:ascii="Times New Roman" w:hAnsi="Times New Roman"/>
                <w:b/>
                <w:sz w:val="24"/>
                <w:szCs w:val="24"/>
                <w:lang w:eastAsia="ar-SA"/>
              </w:rPr>
              <w:t>Размеры земельных участков (кв. м на 1000 чел)</w:t>
            </w:r>
          </w:p>
        </w:tc>
      </w:tr>
      <w:tr w:rsidR="00C74892" w:rsidRPr="00C74892" w:rsidTr="002D6A0E">
        <w:trPr>
          <w:jc w:val="center"/>
        </w:trPr>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jc w:val="center"/>
              <w:rPr>
                <w:rFonts w:ascii="Times New Roman" w:hAnsi="Times New Roman"/>
                <w:sz w:val="24"/>
                <w:szCs w:val="24"/>
                <w:lang w:eastAsia="ar-SA"/>
              </w:rPr>
            </w:pPr>
            <w:r w:rsidRPr="00C74892">
              <w:rPr>
                <w:rFonts w:ascii="Times New Roman" w:hAnsi="Times New Roman"/>
                <w:sz w:val="24"/>
                <w:szCs w:val="24"/>
                <w:lang w:eastAsia="ar-SA"/>
              </w:rPr>
              <w:t>Продовольственных товаров</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77</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 xml:space="preserve">310 </w:t>
            </w:r>
          </w:p>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&lt;*&gt; / 210</w:t>
            </w:r>
          </w:p>
        </w:tc>
      </w:tr>
      <w:tr w:rsidR="00C74892" w:rsidRPr="00C74892" w:rsidTr="002D6A0E">
        <w:trPr>
          <w:jc w:val="center"/>
        </w:trPr>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jc w:val="center"/>
              <w:rPr>
                <w:rFonts w:ascii="Times New Roman" w:hAnsi="Times New Roman"/>
                <w:sz w:val="24"/>
                <w:szCs w:val="24"/>
                <w:lang w:eastAsia="ar-SA"/>
              </w:rPr>
            </w:pPr>
            <w:r w:rsidRPr="00C74892">
              <w:rPr>
                <w:rFonts w:ascii="Times New Roman" w:hAnsi="Times New Roman"/>
                <w:sz w:val="24"/>
                <w:szCs w:val="24"/>
                <w:lang w:eastAsia="ar-SA"/>
              </w:rPr>
              <w:t>Непродовольственных товаров</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217</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 xml:space="preserve">740 </w:t>
            </w:r>
          </w:p>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&lt;*&gt; / 490</w:t>
            </w:r>
          </w:p>
        </w:tc>
      </w:tr>
    </w:tbl>
    <w:p w:rsidR="00C74892" w:rsidRPr="00C74892" w:rsidRDefault="00C74892" w:rsidP="00C74892">
      <w:pPr>
        <w:spacing w:after="0" w:line="240" w:lineRule="auto"/>
        <w:ind w:firstLine="708"/>
        <w:jc w:val="both"/>
        <w:rPr>
          <w:rFonts w:ascii="Times New Roman" w:hAnsi="Times New Roman"/>
          <w:sz w:val="28"/>
          <w:szCs w:val="28"/>
        </w:rPr>
      </w:pPr>
    </w:p>
    <w:p w:rsidR="00C74892" w:rsidRPr="00C74892" w:rsidRDefault="00C74892" w:rsidP="00C74892">
      <w:pPr>
        <w:spacing w:after="0" w:line="240" w:lineRule="auto"/>
        <w:jc w:val="both"/>
        <w:rPr>
          <w:rFonts w:ascii="Times New Roman" w:hAnsi="Times New Roman"/>
          <w:sz w:val="18"/>
          <w:szCs w:val="18"/>
        </w:rPr>
      </w:pPr>
      <w:r w:rsidRPr="00C74892">
        <w:rPr>
          <w:rFonts w:ascii="Times New Roman" w:hAnsi="Times New Roman"/>
          <w:sz w:val="18"/>
          <w:szCs w:val="18"/>
        </w:rPr>
        <w:t>--------------------------------</w:t>
      </w:r>
    </w:p>
    <w:p w:rsidR="00C74892" w:rsidRPr="00C74892" w:rsidRDefault="00C74892" w:rsidP="00C74892">
      <w:pPr>
        <w:spacing w:after="0" w:line="240" w:lineRule="auto"/>
        <w:jc w:val="both"/>
        <w:rPr>
          <w:rFonts w:ascii="Times New Roman" w:hAnsi="Times New Roman"/>
          <w:sz w:val="20"/>
          <w:szCs w:val="20"/>
        </w:rPr>
      </w:pPr>
      <w:r w:rsidRPr="00C74892">
        <w:rPr>
          <w:rFonts w:ascii="Times New Roman" w:hAnsi="Times New Roman"/>
          <w:sz w:val="20"/>
          <w:szCs w:val="20"/>
        </w:rPr>
        <w:t>&lt;*&gt; - В числителе приведены нормы для одноэтажных складов, в знаменателе - для многоэтажных (при средней высоте этажей шесть метров).</w:t>
      </w:r>
    </w:p>
    <w:p w:rsidR="00C74892" w:rsidRPr="00C74892" w:rsidRDefault="00C74892" w:rsidP="00C74892">
      <w:pPr>
        <w:spacing w:after="0" w:line="240" w:lineRule="auto"/>
        <w:ind w:firstLine="708"/>
        <w:jc w:val="both"/>
        <w:rPr>
          <w:rFonts w:ascii="Times New Roman" w:hAnsi="Times New Roman"/>
          <w:sz w:val="28"/>
          <w:szCs w:val="28"/>
        </w:rPr>
      </w:pPr>
    </w:p>
    <w:p w:rsidR="00C74892" w:rsidRPr="00C74892" w:rsidRDefault="00C74892" w:rsidP="00C74892">
      <w:pPr>
        <w:spacing w:after="0" w:line="240" w:lineRule="auto"/>
        <w:ind w:firstLine="708"/>
        <w:jc w:val="both"/>
        <w:rPr>
          <w:rFonts w:ascii="Times New Roman" w:hAnsi="Times New Roman"/>
          <w:sz w:val="28"/>
          <w:szCs w:val="28"/>
        </w:rPr>
      </w:pPr>
      <w:r>
        <w:rPr>
          <w:rFonts w:ascii="Times New Roman" w:hAnsi="Times New Roman"/>
          <w:sz w:val="28"/>
          <w:szCs w:val="28"/>
        </w:rPr>
        <w:t xml:space="preserve">4.7.19. </w:t>
      </w:r>
      <w:r w:rsidRPr="00C74892">
        <w:rPr>
          <w:rFonts w:ascii="Times New Roman" w:hAnsi="Times New Roman"/>
          <w:sz w:val="28"/>
          <w:szCs w:val="28"/>
        </w:rPr>
        <w:t xml:space="preserve">При размещении </w:t>
      </w:r>
      <w:proofErr w:type="spellStart"/>
      <w:r w:rsidRPr="00C74892">
        <w:rPr>
          <w:rFonts w:ascii="Times New Roman" w:hAnsi="Times New Roman"/>
          <w:sz w:val="28"/>
          <w:szCs w:val="28"/>
        </w:rPr>
        <w:t>общетоварных</w:t>
      </w:r>
      <w:proofErr w:type="spellEnd"/>
      <w:r w:rsidRPr="00C74892">
        <w:rPr>
          <w:rFonts w:ascii="Times New Roman" w:hAnsi="Times New Roman"/>
          <w:sz w:val="28"/>
          <w:szCs w:val="28"/>
        </w:rPr>
        <w:t xml:space="preserve"> складов в составе специализированных групп размеры земельных участков рекомендуется сокращать до 30 процентов.</w:t>
      </w:r>
    </w:p>
    <w:p w:rsidR="00C74892" w:rsidRPr="00C74892" w:rsidRDefault="00C74892" w:rsidP="00C74892">
      <w:pPr>
        <w:spacing w:after="0" w:line="240" w:lineRule="auto"/>
        <w:ind w:firstLine="708"/>
        <w:jc w:val="both"/>
        <w:rPr>
          <w:rFonts w:ascii="Times New Roman" w:hAnsi="Times New Roman"/>
          <w:sz w:val="28"/>
          <w:szCs w:val="28"/>
        </w:rPr>
      </w:pPr>
      <w:r w:rsidRPr="00C74892">
        <w:rPr>
          <w:rFonts w:ascii="Times New Roman" w:hAnsi="Times New Roman"/>
          <w:sz w:val="28"/>
          <w:szCs w:val="28"/>
        </w:rPr>
        <w:t xml:space="preserve"> В зонах досрочного завоза товаров размеры земельных участков следует увеличивать на 40 процентов.</w:t>
      </w:r>
    </w:p>
    <w:p w:rsidR="00C74892" w:rsidRPr="00C74892" w:rsidRDefault="00C74892" w:rsidP="00C74892">
      <w:pPr>
        <w:spacing w:after="0" w:line="240" w:lineRule="auto"/>
        <w:ind w:firstLine="708"/>
        <w:jc w:val="both"/>
        <w:rPr>
          <w:rFonts w:ascii="Times New Roman" w:hAnsi="Times New Roman"/>
          <w:sz w:val="28"/>
          <w:szCs w:val="28"/>
        </w:rPr>
      </w:pPr>
      <w:r w:rsidRPr="00C74892">
        <w:rPr>
          <w:rFonts w:ascii="Times New Roman" w:hAnsi="Times New Roman"/>
          <w:sz w:val="28"/>
          <w:szCs w:val="28"/>
        </w:rPr>
        <w:t>Объекты с размерами санитарно-защитной зоны свыше 300 м следует размещать на обособленных земельных участках.</w:t>
      </w:r>
    </w:p>
    <w:p w:rsidR="00C74892" w:rsidRDefault="00C74892" w:rsidP="00486AE0">
      <w:pPr>
        <w:spacing w:after="0" w:line="240" w:lineRule="auto"/>
        <w:ind w:firstLine="708"/>
        <w:jc w:val="both"/>
        <w:rPr>
          <w:rFonts w:ascii="Times New Roman" w:hAnsi="Times New Roman"/>
          <w:sz w:val="28"/>
          <w:szCs w:val="28"/>
        </w:rPr>
      </w:pPr>
      <w:r>
        <w:rPr>
          <w:rFonts w:ascii="Times New Roman" w:hAnsi="Times New Roman"/>
          <w:sz w:val="28"/>
          <w:szCs w:val="28"/>
        </w:rPr>
        <w:t xml:space="preserve">4.7.20. </w:t>
      </w:r>
      <w:r w:rsidRPr="00C74892">
        <w:rPr>
          <w:rFonts w:ascii="Times New Roman" w:hAnsi="Times New Roman"/>
          <w:sz w:val="28"/>
          <w:szCs w:val="28"/>
        </w:rPr>
        <w:t xml:space="preserve">Вместимость специализированных складов и размеры их земельных участков приведены в таблице </w:t>
      </w:r>
      <w:r>
        <w:rPr>
          <w:rFonts w:ascii="Times New Roman" w:hAnsi="Times New Roman"/>
          <w:sz w:val="28"/>
          <w:szCs w:val="28"/>
        </w:rPr>
        <w:t>4.48</w:t>
      </w:r>
      <w:r w:rsidRPr="00C74892">
        <w:rPr>
          <w:rFonts w:ascii="Times New Roman" w:hAnsi="Times New Roman"/>
          <w:sz w:val="28"/>
          <w:szCs w:val="28"/>
        </w:rPr>
        <w:t>.</w:t>
      </w:r>
    </w:p>
    <w:p w:rsidR="00C74892" w:rsidRPr="00C74892" w:rsidRDefault="00C74892" w:rsidP="00C74892">
      <w:pPr>
        <w:spacing w:after="0" w:line="240" w:lineRule="auto"/>
        <w:jc w:val="both"/>
        <w:rPr>
          <w:rFonts w:ascii="Times New Roman" w:hAnsi="Times New Roman"/>
          <w:sz w:val="28"/>
          <w:szCs w:val="28"/>
        </w:rPr>
      </w:pPr>
    </w:p>
    <w:p w:rsidR="00C74892" w:rsidRPr="00C74892" w:rsidRDefault="00C74892" w:rsidP="00C74892">
      <w:pPr>
        <w:spacing w:after="0" w:line="240" w:lineRule="auto"/>
        <w:ind w:firstLine="708"/>
        <w:jc w:val="right"/>
        <w:rPr>
          <w:rFonts w:ascii="Times New Roman" w:hAnsi="Times New Roman"/>
          <w:sz w:val="28"/>
          <w:szCs w:val="28"/>
        </w:rPr>
      </w:pPr>
      <w:r w:rsidRPr="00C74892">
        <w:rPr>
          <w:rFonts w:ascii="Times New Roman" w:hAnsi="Times New Roman"/>
          <w:sz w:val="28"/>
          <w:szCs w:val="28"/>
        </w:rPr>
        <w:t xml:space="preserve">Таблица </w:t>
      </w:r>
      <w:r>
        <w:rPr>
          <w:rFonts w:ascii="Times New Roman" w:hAnsi="Times New Roman"/>
          <w:sz w:val="28"/>
          <w:szCs w:val="28"/>
        </w:rPr>
        <w:t>4.48</w:t>
      </w:r>
    </w:p>
    <w:tbl>
      <w:tblPr>
        <w:tblW w:w="0" w:type="auto"/>
        <w:tblInd w:w="102" w:type="dxa"/>
        <w:tblLayout w:type="fixed"/>
        <w:tblCellMar>
          <w:top w:w="75" w:type="dxa"/>
          <w:left w:w="0" w:type="dxa"/>
          <w:bottom w:w="75" w:type="dxa"/>
          <w:right w:w="0" w:type="dxa"/>
        </w:tblCellMar>
        <w:tblLook w:val="0000"/>
      </w:tblPr>
      <w:tblGrid>
        <w:gridCol w:w="2948"/>
        <w:gridCol w:w="3458"/>
        <w:gridCol w:w="3231"/>
      </w:tblGrid>
      <w:tr w:rsidR="00C74892" w:rsidRPr="00C74892" w:rsidTr="002D6A0E">
        <w:trPr>
          <w:trHeight w:val="1002"/>
        </w:trPr>
        <w:tc>
          <w:tcPr>
            <w:tcW w:w="2948"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b/>
                <w:sz w:val="24"/>
                <w:szCs w:val="24"/>
                <w:lang w:eastAsia="ar-SA"/>
              </w:rPr>
            </w:pPr>
            <w:r w:rsidRPr="00C74892">
              <w:rPr>
                <w:rFonts w:ascii="Times New Roman" w:hAnsi="Times New Roman"/>
                <w:b/>
                <w:sz w:val="24"/>
                <w:szCs w:val="24"/>
                <w:lang w:eastAsia="ar-SA"/>
              </w:rPr>
              <w:t>Склады</w:t>
            </w:r>
          </w:p>
        </w:tc>
        <w:tc>
          <w:tcPr>
            <w:tcW w:w="3458" w:type="dxa"/>
            <w:tcBorders>
              <w:top w:val="single" w:sz="4" w:space="0" w:color="auto"/>
              <w:left w:val="single" w:sz="4" w:space="0" w:color="auto"/>
              <w:right w:val="single" w:sz="4" w:space="0" w:color="auto"/>
            </w:tcBorders>
            <w:shd w:val="clear" w:color="auto" w:fill="EEECE1"/>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b/>
                <w:sz w:val="24"/>
                <w:szCs w:val="24"/>
                <w:lang w:eastAsia="ar-SA"/>
              </w:rPr>
            </w:pPr>
            <w:r w:rsidRPr="00C74892">
              <w:rPr>
                <w:rFonts w:ascii="Times New Roman" w:hAnsi="Times New Roman"/>
                <w:b/>
                <w:sz w:val="24"/>
                <w:szCs w:val="24"/>
                <w:lang w:eastAsia="ar-SA"/>
              </w:rPr>
              <w:t>Вместимость складов (т)</w:t>
            </w:r>
          </w:p>
        </w:tc>
        <w:tc>
          <w:tcPr>
            <w:tcW w:w="3231" w:type="dxa"/>
            <w:tcBorders>
              <w:top w:val="single" w:sz="4" w:space="0" w:color="auto"/>
              <w:left w:val="single" w:sz="4" w:space="0" w:color="auto"/>
              <w:right w:val="single" w:sz="4" w:space="0" w:color="auto"/>
            </w:tcBorders>
            <w:shd w:val="clear" w:color="auto" w:fill="EEECE1"/>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b/>
                <w:sz w:val="24"/>
                <w:szCs w:val="24"/>
                <w:lang w:eastAsia="ar-SA"/>
              </w:rPr>
            </w:pPr>
            <w:r w:rsidRPr="00C74892">
              <w:rPr>
                <w:rFonts w:ascii="Times New Roman" w:hAnsi="Times New Roman"/>
                <w:b/>
                <w:sz w:val="24"/>
                <w:szCs w:val="24"/>
                <w:lang w:eastAsia="ar-SA"/>
              </w:rPr>
              <w:t>Размеры земельных участков (кв. м на 1000 чел.)</w:t>
            </w:r>
          </w:p>
        </w:tc>
      </w:tr>
      <w:tr w:rsidR="00C74892" w:rsidRPr="00C74892" w:rsidTr="002D6A0E">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both"/>
              <w:rPr>
                <w:rFonts w:ascii="Times New Roman" w:hAnsi="Times New Roman"/>
                <w:sz w:val="24"/>
                <w:szCs w:val="24"/>
                <w:lang w:eastAsia="ar-SA"/>
              </w:rPr>
            </w:pPr>
            <w:r w:rsidRPr="00C74892">
              <w:rPr>
                <w:rFonts w:ascii="Times New Roman" w:hAnsi="Times New Roman"/>
                <w:sz w:val="24"/>
                <w:szCs w:val="24"/>
                <w:lang w:eastAsia="ar-SA"/>
              </w:rPr>
              <w:t xml:space="preserve">Холодильники распределительные (для хранения мяса и мясных продуктов, рыбы и </w:t>
            </w:r>
            <w:r w:rsidRPr="00C74892">
              <w:rPr>
                <w:rFonts w:ascii="Times New Roman" w:hAnsi="Times New Roman"/>
                <w:sz w:val="24"/>
                <w:szCs w:val="24"/>
                <w:lang w:eastAsia="ar-SA"/>
              </w:rPr>
              <w:lastRenderedPageBreak/>
              <w:t>рыбопродуктов, масла, животного жира, молочных продуктов и яиц)</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lastRenderedPageBreak/>
              <w:t>27</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190</w:t>
            </w:r>
          </w:p>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 xml:space="preserve"> &lt;*&gt;/70</w:t>
            </w:r>
          </w:p>
        </w:tc>
      </w:tr>
      <w:tr w:rsidR="00C74892" w:rsidRPr="00C74892" w:rsidTr="002D6A0E">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both"/>
              <w:rPr>
                <w:rFonts w:ascii="Times New Roman" w:hAnsi="Times New Roman"/>
                <w:sz w:val="24"/>
                <w:szCs w:val="24"/>
                <w:lang w:eastAsia="ar-SA"/>
              </w:rPr>
            </w:pPr>
            <w:proofErr w:type="spellStart"/>
            <w:r w:rsidRPr="00C74892">
              <w:rPr>
                <w:rFonts w:ascii="Times New Roman" w:hAnsi="Times New Roman"/>
                <w:sz w:val="24"/>
                <w:szCs w:val="24"/>
                <w:lang w:eastAsia="ar-SA"/>
              </w:rPr>
              <w:lastRenderedPageBreak/>
              <w:t>Фруктохранилища</w:t>
            </w:r>
            <w:proofErr w:type="spellEnd"/>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17</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w:t>
            </w:r>
          </w:p>
        </w:tc>
      </w:tr>
      <w:tr w:rsidR="00C74892" w:rsidRPr="00C74892" w:rsidTr="002D6A0E">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both"/>
              <w:rPr>
                <w:rFonts w:ascii="Times New Roman" w:hAnsi="Times New Roman"/>
                <w:sz w:val="24"/>
                <w:szCs w:val="24"/>
                <w:lang w:eastAsia="ar-SA"/>
              </w:rPr>
            </w:pPr>
            <w:r w:rsidRPr="00C74892">
              <w:rPr>
                <w:rFonts w:ascii="Times New Roman" w:hAnsi="Times New Roman"/>
                <w:sz w:val="24"/>
                <w:szCs w:val="24"/>
                <w:lang w:eastAsia="ar-SA"/>
              </w:rPr>
              <w:t>Овощехранилища</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54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 xml:space="preserve">1300 </w:t>
            </w:r>
          </w:p>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&lt;*&gt;/610</w:t>
            </w:r>
          </w:p>
        </w:tc>
      </w:tr>
      <w:tr w:rsidR="00C74892" w:rsidRPr="00C74892" w:rsidTr="002D6A0E">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both"/>
              <w:rPr>
                <w:rFonts w:ascii="Times New Roman" w:hAnsi="Times New Roman"/>
                <w:sz w:val="24"/>
                <w:szCs w:val="24"/>
                <w:lang w:eastAsia="ar-SA"/>
              </w:rPr>
            </w:pPr>
            <w:r w:rsidRPr="00C74892">
              <w:rPr>
                <w:rFonts w:ascii="Times New Roman" w:hAnsi="Times New Roman"/>
                <w:sz w:val="24"/>
                <w:szCs w:val="24"/>
                <w:lang w:eastAsia="ar-SA"/>
              </w:rPr>
              <w:t>Картофелехранилища</w:t>
            </w:r>
          </w:p>
        </w:tc>
        <w:tc>
          <w:tcPr>
            <w:tcW w:w="34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57</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74892" w:rsidRPr="00C74892" w:rsidRDefault="00C74892" w:rsidP="00C74892">
            <w:pPr>
              <w:widowControl w:val="0"/>
              <w:suppressAutoHyphens/>
              <w:autoSpaceDE w:val="0"/>
              <w:spacing w:after="0" w:line="240" w:lineRule="auto"/>
              <w:ind w:firstLine="720"/>
              <w:jc w:val="center"/>
              <w:rPr>
                <w:rFonts w:ascii="Times New Roman" w:hAnsi="Times New Roman"/>
                <w:sz w:val="24"/>
                <w:szCs w:val="24"/>
                <w:lang w:eastAsia="ar-SA"/>
              </w:rPr>
            </w:pPr>
            <w:r w:rsidRPr="00C74892">
              <w:rPr>
                <w:rFonts w:ascii="Times New Roman" w:hAnsi="Times New Roman"/>
                <w:sz w:val="24"/>
                <w:szCs w:val="24"/>
                <w:lang w:eastAsia="ar-SA"/>
              </w:rPr>
              <w:t>-</w:t>
            </w:r>
          </w:p>
        </w:tc>
      </w:tr>
    </w:tbl>
    <w:p w:rsidR="00C74892" w:rsidRPr="00C74892" w:rsidRDefault="00C74892" w:rsidP="00C74892">
      <w:pPr>
        <w:spacing w:after="0" w:line="240" w:lineRule="auto"/>
        <w:ind w:firstLine="708"/>
        <w:jc w:val="both"/>
        <w:rPr>
          <w:rFonts w:ascii="Times New Roman" w:hAnsi="Times New Roman"/>
          <w:sz w:val="28"/>
          <w:szCs w:val="28"/>
        </w:rPr>
      </w:pPr>
    </w:p>
    <w:p w:rsidR="00C74892" w:rsidRPr="00C74892" w:rsidRDefault="00C74892" w:rsidP="00C74892">
      <w:pPr>
        <w:widowControl w:val="0"/>
        <w:suppressAutoHyphens/>
        <w:autoSpaceDE w:val="0"/>
        <w:spacing w:after="0" w:line="240" w:lineRule="auto"/>
        <w:ind w:firstLine="540"/>
        <w:jc w:val="both"/>
        <w:rPr>
          <w:rFonts w:ascii="Times New Roman" w:hAnsi="Times New Roman"/>
          <w:sz w:val="18"/>
          <w:szCs w:val="18"/>
          <w:lang w:eastAsia="ar-SA"/>
        </w:rPr>
      </w:pPr>
      <w:r w:rsidRPr="00C74892">
        <w:rPr>
          <w:rFonts w:ascii="Times New Roman" w:hAnsi="Times New Roman"/>
          <w:sz w:val="18"/>
          <w:szCs w:val="18"/>
          <w:lang w:eastAsia="ar-SA"/>
        </w:rPr>
        <w:t>--------------------------------</w:t>
      </w:r>
    </w:p>
    <w:p w:rsidR="00C74892" w:rsidRPr="00C74892" w:rsidRDefault="00C74892" w:rsidP="00C74892">
      <w:pPr>
        <w:widowControl w:val="0"/>
        <w:suppressAutoHyphens/>
        <w:autoSpaceDE w:val="0"/>
        <w:spacing w:after="0" w:line="240" w:lineRule="auto"/>
        <w:ind w:firstLine="540"/>
        <w:jc w:val="both"/>
        <w:rPr>
          <w:rFonts w:ascii="Times New Roman" w:hAnsi="Times New Roman"/>
          <w:sz w:val="20"/>
          <w:szCs w:val="20"/>
          <w:lang w:eastAsia="ar-SA"/>
        </w:rPr>
      </w:pPr>
      <w:bookmarkStart w:id="50" w:name="Par986"/>
      <w:bookmarkEnd w:id="50"/>
      <w:proofErr w:type="gramStart"/>
      <w:r w:rsidRPr="00C74892">
        <w:rPr>
          <w:rFonts w:ascii="Times New Roman" w:hAnsi="Times New Roman"/>
          <w:sz w:val="20"/>
          <w:szCs w:val="20"/>
          <w:lang w:eastAsia="ar-SA"/>
        </w:rPr>
        <w:t>&lt;*&gt; - В числителе приведены нормы для одноэтажных складов, в знаменателе - для многоэтажных.</w:t>
      </w:r>
      <w:proofErr w:type="gramEnd"/>
    </w:p>
    <w:p w:rsidR="00C74892" w:rsidRPr="00C74892" w:rsidRDefault="00C74892" w:rsidP="00C74892">
      <w:pPr>
        <w:spacing w:after="0" w:line="240" w:lineRule="auto"/>
        <w:ind w:firstLine="708"/>
        <w:jc w:val="both"/>
        <w:rPr>
          <w:rFonts w:ascii="Times New Roman" w:hAnsi="Times New Roman"/>
          <w:sz w:val="28"/>
          <w:szCs w:val="28"/>
        </w:rPr>
      </w:pPr>
    </w:p>
    <w:p w:rsidR="00C74892" w:rsidRPr="00C74892" w:rsidRDefault="00C74892" w:rsidP="00C74892">
      <w:pPr>
        <w:widowControl w:val="0"/>
        <w:suppressAutoHyphens/>
        <w:autoSpaceDE w:val="0"/>
        <w:spacing w:after="0" w:line="240" w:lineRule="auto"/>
        <w:ind w:firstLine="540"/>
        <w:jc w:val="both"/>
        <w:rPr>
          <w:rFonts w:ascii="Times New Roman" w:hAnsi="Times New Roman"/>
          <w:sz w:val="28"/>
          <w:szCs w:val="28"/>
          <w:lang w:eastAsia="ar-SA"/>
        </w:rPr>
      </w:pPr>
      <w:r>
        <w:rPr>
          <w:rFonts w:ascii="Times New Roman" w:hAnsi="Times New Roman"/>
          <w:sz w:val="28"/>
          <w:szCs w:val="28"/>
          <w:lang w:eastAsia="ar-SA"/>
        </w:rPr>
        <w:t xml:space="preserve">4.7.21. </w:t>
      </w:r>
      <w:r w:rsidRPr="00C74892">
        <w:rPr>
          <w:rFonts w:ascii="Times New Roman" w:hAnsi="Times New Roman"/>
          <w:sz w:val="28"/>
          <w:szCs w:val="28"/>
          <w:lang w:eastAsia="ar-SA"/>
        </w:rPr>
        <w:t>В районах выращивания и заготовок картофеля, овощей и фруктов вместимость складов и соответственно размеры площади земельных участков принимаются с коэффициентом 0,6.</w:t>
      </w:r>
    </w:p>
    <w:p w:rsidR="00C74892" w:rsidRPr="00C74892" w:rsidRDefault="00C74892" w:rsidP="00C74892">
      <w:pPr>
        <w:widowControl w:val="0"/>
        <w:suppressAutoHyphens/>
        <w:autoSpaceDE w:val="0"/>
        <w:spacing w:after="0" w:line="240" w:lineRule="auto"/>
        <w:ind w:firstLine="540"/>
        <w:jc w:val="both"/>
        <w:rPr>
          <w:rFonts w:ascii="Times New Roman" w:hAnsi="Times New Roman"/>
          <w:sz w:val="28"/>
          <w:szCs w:val="28"/>
          <w:lang w:eastAsia="ar-SA"/>
        </w:rPr>
      </w:pPr>
      <w:r w:rsidRPr="00C74892">
        <w:rPr>
          <w:rFonts w:ascii="Times New Roman" w:hAnsi="Times New Roman"/>
          <w:sz w:val="28"/>
          <w:szCs w:val="28"/>
          <w:lang w:eastAsia="ar-SA"/>
        </w:rPr>
        <w:t>Размеры земельных участков для складов строительных материалов (потребительские) и твердого топлива принимаются 300 кв. м на 1000 чел.</w:t>
      </w:r>
    </w:p>
    <w:p w:rsidR="00C74892" w:rsidRPr="00C74892" w:rsidRDefault="00C74892" w:rsidP="00C74892">
      <w:pPr>
        <w:widowControl w:val="0"/>
        <w:suppressAutoHyphens/>
        <w:spacing w:after="0" w:line="240" w:lineRule="auto"/>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       4.7.22. </w:t>
      </w:r>
      <w:r w:rsidRPr="00C74892">
        <w:rPr>
          <w:rFonts w:ascii="Times New Roman" w:eastAsia="SimSun" w:hAnsi="Times New Roman"/>
          <w:color w:val="000000"/>
          <w:kern w:val="1"/>
          <w:sz w:val="28"/>
          <w:szCs w:val="28"/>
          <w:lang w:eastAsia="hi-IN" w:bidi="hi-IN"/>
        </w:rPr>
        <w:t>Размеры санитарно-защитных зон для картофеле-, овощ</w:t>
      </w:r>
      <w:proofErr w:type="gramStart"/>
      <w:r w:rsidRPr="00C74892">
        <w:rPr>
          <w:rFonts w:ascii="Times New Roman" w:eastAsia="SimSun" w:hAnsi="Times New Roman"/>
          <w:color w:val="000000"/>
          <w:kern w:val="1"/>
          <w:sz w:val="28"/>
          <w:szCs w:val="28"/>
          <w:lang w:eastAsia="hi-IN" w:bidi="hi-IN"/>
        </w:rPr>
        <w:t>е-</w:t>
      </w:r>
      <w:proofErr w:type="gramEnd"/>
      <w:r w:rsidRPr="00C74892">
        <w:rPr>
          <w:rFonts w:ascii="Times New Roman" w:eastAsia="SimSun" w:hAnsi="Times New Roman"/>
          <w:color w:val="000000"/>
          <w:kern w:val="1"/>
          <w:sz w:val="28"/>
          <w:szCs w:val="28"/>
          <w:lang w:eastAsia="hi-IN" w:bidi="hi-IN"/>
        </w:rPr>
        <w:t xml:space="preserve">, и </w:t>
      </w:r>
      <w:proofErr w:type="spellStart"/>
      <w:r w:rsidRPr="00C74892">
        <w:rPr>
          <w:rFonts w:ascii="Times New Roman" w:eastAsia="SimSun" w:hAnsi="Times New Roman"/>
          <w:color w:val="000000"/>
          <w:kern w:val="1"/>
          <w:sz w:val="28"/>
          <w:szCs w:val="28"/>
          <w:lang w:eastAsia="hi-IN" w:bidi="hi-IN"/>
        </w:rPr>
        <w:t>фруктохранилищ</w:t>
      </w:r>
      <w:proofErr w:type="spellEnd"/>
      <w:r w:rsidRPr="00C74892">
        <w:rPr>
          <w:rFonts w:ascii="Times New Roman" w:eastAsia="SimSun" w:hAnsi="Times New Roman"/>
          <w:color w:val="000000"/>
          <w:kern w:val="1"/>
          <w:sz w:val="28"/>
          <w:szCs w:val="28"/>
          <w:lang w:eastAsia="hi-IN" w:bidi="hi-IN"/>
        </w:rPr>
        <w:t xml:space="preserve"> следует принимать 50 м.</w:t>
      </w:r>
    </w:p>
    <w:p w:rsidR="00C74892" w:rsidRDefault="00C74892" w:rsidP="005B574D">
      <w:pPr>
        <w:widowControl w:val="0"/>
        <w:suppressAutoHyphens/>
        <w:autoSpaceDE w:val="0"/>
        <w:spacing w:after="0" w:line="240" w:lineRule="auto"/>
        <w:ind w:firstLine="540"/>
        <w:jc w:val="both"/>
        <w:rPr>
          <w:rFonts w:ascii="Times New Roman" w:hAnsi="Times New Roman"/>
          <w:sz w:val="28"/>
          <w:szCs w:val="28"/>
          <w:lang w:eastAsia="ar-SA"/>
        </w:rPr>
      </w:pPr>
      <w:r>
        <w:rPr>
          <w:rFonts w:ascii="Times New Roman" w:hAnsi="Times New Roman"/>
          <w:sz w:val="28"/>
          <w:szCs w:val="28"/>
          <w:lang w:eastAsia="ar-SA"/>
        </w:rPr>
        <w:t xml:space="preserve">4.7.23. </w:t>
      </w:r>
      <w:r w:rsidRPr="00C74892">
        <w:rPr>
          <w:rFonts w:ascii="Times New Roman" w:hAnsi="Times New Roman"/>
          <w:sz w:val="28"/>
          <w:szCs w:val="28"/>
          <w:lang w:eastAsia="ar-SA"/>
        </w:rPr>
        <w:t>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876D30" w:rsidRDefault="00876D30" w:rsidP="00876D30">
      <w:pPr>
        <w:spacing w:after="0" w:line="240" w:lineRule="auto"/>
        <w:rPr>
          <w:rFonts w:ascii="Times New Roman" w:hAnsi="Times New Roman"/>
          <w:sz w:val="28"/>
          <w:szCs w:val="28"/>
        </w:rPr>
      </w:pPr>
    </w:p>
    <w:p w:rsidR="00FC7CAF" w:rsidRPr="00FC7CAF" w:rsidRDefault="005B574D" w:rsidP="005B574D">
      <w:pPr>
        <w:pStyle w:val="a7"/>
        <w:numPr>
          <w:ilvl w:val="1"/>
          <w:numId w:val="16"/>
        </w:numPr>
        <w:spacing w:after="0" w:line="240" w:lineRule="auto"/>
        <w:jc w:val="center"/>
        <w:outlineLvl w:val="1"/>
        <w:rPr>
          <w:rFonts w:ascii="Times New Roman" w:hAnsi="Times New Roman"/>
          <w:b/>
          <w:sz w:val="28"/>
          <w:szCs w:val="28"/>
        </w:rPr>
      </w:pPr>
      <w:bookmarkStart w:id="51" w:name="_Toc428345588"/>
      <w:r w:rsidRPr="005B574D">
        <w:rPr>
          <w:rFonts w:ascii="Times New Roman" w:hAnsi="Times New Roman"/>
          <w:b/>
          <w:sz w:val="28"/>
          <w:szCs w:val="28"/>
        </w:rPr>
        <w:t>Расчетные показатели, устанавливаемые для объектов в области сельского хозяйства</w:t>
      </w:r>
      <w:bookmarkEnd w:id="51"/>
    </w:p>
    <w:p w:rsidR="00FC7CAF" w:rsidRDefault="00FC7CAF" w:rsidP="00781767">
      <w:pPr>
        <w:spacing w:after="0" w:line="240" w:lineRule="auto"/>
        <w:ind w:firstLine="708"/>
        <w:jc w:val="right"/>
        <w:rPr>
          <w:rFonts w:ascii="Times New Roman" w:hAnsi="Times New Roman"/>
          <w:b/>
          <w:sz w:val="28"/>
          <w:szCs w:val="28"/>
        </w:rPr>
      </w:pPr>
    </w:p>
    <w:p w:rsidR="00831465" w:rsidRDefault="001D7A23" w:rsidP="00FC7CAF">
      <w:pPr>
        <w:spacing w:after="0" w:line="240" w:lineRule="auto"/>
        <w:ind w:firstLine="708"/>
        <w:jc w:val="both"/>
        <w:rPr>
          <w:rFonts w:ascii="Times New Roman" w:hAnsi="Times New Roman"/>
          <w:sz w:val="28"/>
          <w:szCs w:val="28"/>
        </w:rPr>
      </w:pPr>
      <w:r>
        <w:rPr>
          <w:rFonts w:ascii="Times New Roman" w:hAnsi="Times New Roman"/>
          <w:sz w:val="28"/>
          <w:szCs w:val="28"/>
        </w:rPr>
        <w:t xml:space="preserve">4.8.1. </w:t>
      </w:r>
      <w:r w:rsidR="00831465" w:rsidRPr="00831465">
        <w:rPr>
          <w:rFonts w:ascii="Times New Roman" w:hAnsi="Times New Roman"/>
          <w:sz w:val="28"/>
          <w:szCs w:val="28"/>
        </w:rPr>
        <w:t xml:space="preserve">Минимальный размер образуемых новых занятых пашнями земельных участков из земель сельскохозяйственного назначения устанавливается </w:t>
      </w:r>
      <w:r w:rsidR="00831465" w:rsidRPr="009C35EA">
        <w:rPr>
          <w:rFonts w:ascii="Times New Roman" w:hAnsi="Times New Roman"/>
          <w:sz w:val="28"/>
          <w:szCs w:val="28"/>
        </w:rPr>
        <w:t>5</w:t>
      </w:r>
      <w:r w:rsidR="00831465" w:rsidRPr="00831465">
        <w:rPr>
          <w:rFonts w:ascii="Times New Roman" w:hAnsi="Times New Roman"/>
          <w:sz w:val="28"/>
          <w:szCs w:val="28"/>
        </w:rPr>
        <w:t xml:space="preserve"> гектаров.</w:t>
      </w:r>
    </w:p>
    <w:p w:rsidR="00831465" w:rsidRPr="00831465" w:rsidRDefault="00831465" w:rsidP="00831465">
      <w:pPr>
        <w:spacing w:after="0" w:line="240" w:lineRule="auto"/>
        <w:ind w:firstLine="708"/>
        <w:jc w:val="both"/>
        <w:rPr>
          <w:rFonts w:ascii="Times New Roman" w:hAnsi="Times New Roman"/>
          <w:sz w:val="28"/>
          <w:szCs w:val="28"/>
        </w:rPr>
      </w:pPr>
      <w:r>
        <w:rPr>
          <w:rFonts w:ascii="Times New Roman" w:hAnsi="Times New Roman"/>
          <w:sz w:val="28"/>
          <w:szCs w:val="28"/>
        </w:rPr>
        <w:t xml:space="preserve">4.8.2. </w:t>
      </w:r>
      <w:r w:rsidRPr="00831465">
        <w:rPr>
          <w:rFonts w:ascii="Times New Roman" w:hAnsi="Times New Roman"/>
          <w:sz w:val="28"/>
          <w:szCs w:val="28"/>
        </w:rPr>
        <w:t>Минимальный размер образуемых новых занятых орошаемыми пашнями земельных участков из земель сельскохозяйственного назначения устанавливается:</w:t>
      </w:r>
    </w:p>
    <w:p w:rsidR="00831465" w:rsidRPr="00831465" w:rsidRDefault="00831465" w:rsidP="00831465">
      <w:pPr>
        <w:spacing w:after="0" w:line="240" w:lineRule="auto"/>
        <w:ind w:firstLine="708"/>
        <w:jc w:val="both"/>
        <w:rPr>
          <w:rFonts w:ascii="Times New Roman" w:hAnsi="Times New Roman"/>
          <w:sz w:val="28"/>
          <w:szCs w:val="28"/>
        </w:rPr>
      </w:pPr>
      <w:r w:rsidRPr="00831465">
        <w:rPr>
          <w:rFonts w:ascii="Times New Roman" w:hAnsi="Times New Roman"/>
          <w:sz w:val="28"/>
          <w:szCs w:val="28"/>
        </w:rPr>
        <w:t>1) для участков, полив которых осуществляется из отдельно расположенных прудов, водотоков, малых рек (с отдельным водозабором):</w:t>
      </w:r>
    </w:p>
    <w:p w:rsidR="00831465" w:rsidRPr="00831465" w:rsidRDefault="00831465" w:rsidP="00831465">
      <w:pPr>
        <w:spacing w:after="0" w:line="240" w:lineRule="auto"/>
        <w:ind w:firstLine="708"/>
        <w:jc w:val="both"/>
        <w:rPr>
          <w:rFonts w:ascii="Times New Roman" w:hAnsi="Times New Roman"/>
          <w:sz w:val="28"/>
          <w:szCs w:val="28"/>
        </w:rPr>
      </w:pPr>
      <w:r w:rsidRPr="00831465">
        <w:rPr>
          <w:rFonts w:ascii="Times New Roman" w:hAnsi="Times New Roman"/>
          <w:sz w:val="28"/>
          <w:szCs w:val="28"/>
        </w:rPr>
        <w:t xml:space="preserve">а) при </w:t>
      </w:r>
      <w:proofErr w:type="spellStart"/>
      <w:r w:rsidRPr="00831465">
        <w:rPr>
          <w:rFonts w:ascii="Times New Roman" w:hAnsi="Times New Roman"/>
          <w:sz w:val="28"/>
          <w:szCs w:val="28"/>
        </w:rPr>
        <w:t>самоточном</w:t>
      </w:r>
      <w:proofErr w:type="spellEnd"/>
      <w:r w:rsidRPr="00831465">
        <w:rPr>
          <w:rFonts w:ascii="Times New Roman" w:hAnsi="Times New Roman"/>
          <w:sz w:val="28"/>
          <w:szCs w:val="28"/>
        </w:rPr>
        <w:t xml:space="preserve"> способе полива (по бороздам) - 20 гектаров;</w:t>
      </w:r>
    </w:p>
    <w:p w:rsidR="00831465" w:rsidRPr="00831465" w:rsidRDefault="00831465" w:rsidP="00831465">
      <w:pPr>
        <w:spacing w:after="0" w:line="240" w:lineRule="auto"/>
        <w:ind w:firstLine="708"/>
        <w:jc w:val="both"/>
        <w:rPr>
          <w:rFonts w:ascii="Times New Roman" w:hAnsi="Times New Roman"/>
          <w:sz w:val="28"/>
          <w:szCs w:val="28"/>
        </w:rPr>
      </w:pPr>
      <w:r w:rsidRPr="00831465">
        <w:rPr>
          <w:rFonts w:ascii="Times New Roman" w:hAnsi="Times New Roman"/>
          <w:sz w:val="28"/>
          <w:szCs w:val="28"/>
        </w:rPr>
        <w:t>б) с использованием дождевальной техники - 40 гектаров;</w:t>
      </w:r>
    </w:p>
    <w:p w:rsidR="00831465" w:rsidRDefault="00831465" w:rsidP="00831465">
      <w:pPr>
        <w:spacing w:after="0" w:line="240" w:lineRule="auto"/>
        <w:ind w:firstLine="708"/>
        <w:jc w:val="both"/>
        <w:rPr>
          <w:rFonts w:ascii="Times New Roman" w:hAnsi="Times New Roman"/>
          <w:sz w:val="28"/>
          <w:szCs w:val="28"/>
        </w:rPr>
      </w:pPr>
      <w:r w:rsidRPr="00831465">
        <w:rPr>
          <w:rFonts w:ascii="Times New Roman" w:hAnsi="Times New Roman"/>
          <w:sz w:val="28"/>
          <w:szCs w:val="28"/>
        </w:rPr>
        <w:t>2) для участков, расположенных в составе государственных оросительных систем, построенных по государственным проектам, а также в составе проектного севооборота, - 400 гектаров.</w:t>
      </w:r>
    </w:p>
    <w:p w:rsidR="00831465" w:rsidRDefault="00831465" w:rsidP="00831465">
      <w:pPr>
        <w:spacing w:after="0" w:line="240" w:lineRule="auto"/>
        <w:ind w:firstLine="708"/>
        <w:jc w:val="both"/>
        <w:rPr>
          <w:rFonts w:ascii="Times New Roman" w:hAnsi="Times New Roman"/>
          <w:sz w:val="28"/>
          <w:szCs w:val="28"/>
        </w:rPr>
      </w:pPr>
      <w:r>
        <w:rPr>
          <w:rFonts w:ascii="Times New Roman" w:hAnsi="Times New Roman"/>
          <w:sz w:val="28"/>
          <w:szCs w:val="28"/>
        </w:rPr>
        <w:t xml:space="preserve">4.8.3. </w:t>
      </w:r>
      <w:r w:rsidRPr="00831465">
        <w:rPr>
          <w:rFonts w:ascii="Times New Roman" w:hAnsi="Times New Roman"/>
          <w:sz w:val="28"/>
          <w:szCs w:val="28"/>
        </w:rPr>
        <w:t>Для иных земель сельскохозяйственного назначения минимальный размер образуемых новых земельных участков не ограничивается.</w:t>
      </w:r>
    </w:p>
    <w:p w:rsidR="00831465" w:rsidRDefault="00831465" w:rsidP="00831465">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4.8.4. </w:t>
      </w:r>
      <w:r w:rsidRPr="00831465">
        <w:rPr>
          <w:rFonts w:ascii="Times New Roman" w:hAnsi="Times New Roman"/>
          <w:sz w:val="28"/>
          <w:szCs w:val="28"/>
        </w:rPr>
        <w:t xml:space="preserve">Максимальный размер общей площади сельскохозяйственных угодий, которые расположены на территории </w:t>
      </w:r>
      <w:r w:rsidR="007F0357">
        <w:rPr>
          <w:rFonts w:ascii="Times New Roman" w:hAnsi="Times New Roman"/>
          <w:sz w:val="28"/>
          <w:szCs w:val="28"/>
        </w:rPr>
        <w:t xml:space="preserve">Алексеевского муниципального образования, и </w:t>
      </w:r>
      <w:r w:rsidRPr="00831465">
        <w:rPr>
          <w:rFonts w:ascii="Times New Roman" w:hAnsi="Times New Roman"/>
          <w:sz w:val="28"/>
          <w:szCs w:val="28"/>
        </w:rPr>
        <w:t>могут находиться в собственности одного гражданина и (или) одного юридического лица, не может превышать 30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831465" w:rsidRDefault="00831465" w:rsidP="00831465">
      <w:pPr>
        <w:spacing w:after="0" w:line="240" w:lineRule="auto"/>
        <w:ind w:firstLine="708"/>
        <w:jc w:val="both"/>
        <w:rPr>
          <w:rFonts w:ascii="Times New Roman" w:hAnsi="Times New Roman"/>
          <w:sz w:val="28"/>
          <w:szCs w:val="28"/>
        </w:rPr>
      </w:pPr>
      <w:r>
        <w:rPr>
          <w:rFonts w:ascii="Times New Roman" w:hAnsi="Times New Roman"/>
          <w:sz w:val="28"/>
          <w:szCs w:val="28"/>
        </w:rPr>
        <w:t xml:space="preserve">4.8.5. </w:t>
      </w:r>
      <w:r w:rsidRPr="00831465">
        <w:rPr>
          <w:rFonts w:ascii="Times New Roman" w:hAnsi="Times New Roman"/>
          <w:sz w:val="28"/>
          <w:szCs w:val="28"/>
        </w:rPr>
        <w:t xml:space="preserve">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устанавливается </w:t>
      </w:r>
      <w:r w:rsidRPr="009C35EA">
        <w:rPr>
          <w:rFonts w:ascii="Times New Roman" w:hAnsi="Times New Roman"/>
          <w:sz w:val="28"/>
          <w:szCs w:val="28"/>
        </w:rPr>
        <w:t>2</w:t>
      </w:r>
      <w:r w:rsidRPr="00831465">
        <w:rPr>
          <w:rFonts w:ascii="Times New Roman" w:hAnsi="Times New Roman"/>
          <w:sz w:val="28"/>
          <w:szCs w:val="28"/>
        </w:rPr>
        <w:t xml:space="preserve"> гектара.</w:t>
      </w:r>
    </w:p>
    <w:p w:rsidR="00831465" w:rsidRDefault="00831465" w:rsidP="00831465">
      <w:pPr>
        <w:spacing w:after="0" w:line="240" w:lineRule="auto"/>
        <w:ind w:firstLine="708"/>
        <w:jc w:val="both"/>
        <w:rPr>
          <w:rFonts w:ascii="Times New Roman" w:hAnsi="Times New Roman"/>
          <w:sz w:val="28"/>
          <w:szCs w:val="28"/>
        </w:rPr>
      </w:pPr>
      <w:r>
        <w:rPr>
          <w:rFonts w:ascii="Times New Roman" w:hAnsi="Times New Roman"/>
          <w:sz w:val="28"/>
          <w:szCs w:val="28"/>
        </w:rPr>
        <w:t xml:space="preserve">4.8.6. </w:t>
      </w:r>
      <w:proofErr w:type="gramStart"/>
      <w:r w:rsidRPr="00831465">
        <w:rPr>
          <w:rFonts w:ascii="Times New Roman" w:hAnsi="Times New Roman"/>
          <w:sz w:val="28"/>
          <w:szCs w:val="28"/>
        </w:rPr>
        <w:t xml:space="preserve">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на 50 и более процентов превышает средний уровень кадастровой стоимости по </w:t>
      </w:r>
      <w:r w:rsidR="007F0357">
        <w:rPr>
          <w:rFonts w:ascii="Times New Roman" w:hAnsi="Times New Roman"/>
          <w:sz w:val="28"/>
          <w:szCs w:val="28"/>
        </w:rPr>
        <w:t>Романовскому</w:t>
      </w:r>
      <w:r>
        <w:rPr>
          <w:rFonts w:ascii="Times New Roman" w:hAnsi="Times New Roman"/>
          <w:sz w:val="28"/>
          <w:szCs w:val="28"/>
        </w:rPr>
        <w:t xml:space="preserve"> району Саратовской области</w:t>
      </w:r>
      <w:r w:rsidRPr="00831465">
        <w:rPr>
          <w:rFonts w:ascii="Times New Roman" w:hAnsi="Times New Roman"/>
          <w:sz w:val="28"/>
          <w:szCs w:val="28"/>
        </w:rPr>
        <w:t>, включаются в перечень земель, использование которых для других целей не допускается.</w:t>
      </w:r>
      <w:proofErr w:type="gramEnd"/>
    </w:p>
    <w:p w:rsidR="00831465" w:rsidRDefault="00831465" w:rsidP="00831465">
      <w:pPr>
        <w:spacing w:after="0" w:line="240" w:lineRule="auto"/>
        <w:ind w:firstLine="708"/>
        <w:jc w:val="both"/>
        <w:rPr>
          <w:rFonts w:ascii="Times New Roman" w:hAnsi="Times New Roman"/>
          <w:sz w:val="28"/>
          <w:szCs w:val="28"/>
        </w:rPr>
      </w:pPr>
      <w:r>
        <w:rPr>
          <w:rFonts w:ascii="Times New Roman" w:hAnsi="Times New Roman"/>
          <w:sz w:val="28"/>
          <w:szCs w:val="28"/>
        </w:rPr>
        <w:t xml:space="preserve">4.8.7. </w:t>
      </w:r>
      <w:r w:rsidRPr="00831465">
        <w:rPr>
          <w:rFonts w:ascii="Times New Roman" w:hAnsi="Times New Roman"/>
          <w:sz w:val="28"/>
          <w:szCs w:val="28"/>
        </w:rPr>
        <w:t>Перевод особо ценных продуктивных сельскохозяйственных угодий в другую категорию земель не допускается, за исключением случаев, установленных федеральным законодательством.</w:t>
      </w:r>
    </w:p>
    <w:p w:rsidR="00831465" w:rsidRDefault="00831465" w:rsidP="00831465">
      <w:pPr>
        <w:spacing w:after="0" w:line="240" w:lineRule="auto"/>
        <w:ind w:firstLine="708"/>
        <w:jc w:val="both"/>
        <w:rPr>
          <w:rFonts w:ascii="Times New Roman" w:hAnsi="Times New Roman"/>
          <w:sz w:val="28"/>
          <w:szCs w:val="28"/>
        </w:rPr>
      </w:pPr>
      <w:r>
        <w:rPr>
          <w:rFonts w:ascii="Times New Roman" w:hAnsi="Times New Roman"/>
          <w:sz w:val="28"/>
          <w:szCs w:val="28"/>
        </w:rPr>
        <w:t xml:space="preserve">4.8.8. </w:t>
      </w:r>
      <w:r w:rsidRPr="00831465">
        <w:rPr>
          <w:rFonts w:ascii="Times New Roman" w:hAnsi="Times New Roman"/>
          <w:sz w:val="28"/>
          <w:szCs w:val="28"/>
        </w:rPr>
        <w:t>Предельные (минимальные и максимальные) размеры земельных участков, предоставляемых гражданам в собственность для ведения животноводства, садоводства, огородничества или дачного строительства</w:t>
      </w:r>
      <w:r>
        <w:rPr>
          <w:rFonts w:ascii="Times New Roman" w:hAnsi="Times New Roman"/>
          <w:sz w:val="28"/>
          <w:szCs w:val="28"/>
        </w:rPr>
        <w:t xml:space="preserve"> устанавливаются Правилами землепользования и застройки </w:t>
      </w:r>
      <w:r w:rsidR="00C072CA">
        <w:rPr>
          <w:rFonts w:ascii="Times New Roman" w:hAnsi="Times New Roman"/>
          <w:sz w:val="28"/>
          <w:szCs w:val="28"/>
        </w:rPr>
        <w:t>Алексеевского</w:t>
      </w:r>
      <w:r w:rsidR="007F06BF">
        <w:rPr>
          <w:rFonts w:ascii="Times New Roman" w:hAnsi="Times New Roman"/>
          <w:sz w:val="28"/>
          <w:szCs w:val="28"/>
        </w:rPr>
        <w:t xml:space="preserve"> мун</w:t>
      </w:r>
      <w:r w:rsidR="00DD3D96">
        <w:rPr>
          <w:rFonts w:ascii="Times New Roman" w:hAnsi="Times New Roman"/>
          <w:sz w:val="28"/>
          <w:szCs w:val="28"/>
        </w:rPr>
        <w:t>и</w:t>
      </w:r>
      <w:r w:rsidR="007F06BF">
        <w:rPr>
          <w:rFonts w:ascii="Times New Roman" w:hAnsi="Times New Roman"/>
          <w:sz w:val="28"/>
          <w:szCs w:val="28"/>
        </w:rPr>
        <w:t>ц</w:t>
      </w:r>
      <w:r>
        <w:rPr>
          <w:rFonts w:ascii="Times New Roman" w:hAnsi="Times New Roman"/>
          <w:sz w:val="28"/>
          <w:szCs w:val="28"/>
        </w:rPr>
        <w:t>ипального образования.</w:t>
      </w:r>
    </w:p>
    <w:p w:rsidR="00EE6DE0" w:rsidRDefault="00EE6DE0" w:rsidP="004F28C8">
      <w:pPr>
        <w:spacing w:after="0" w:line="240" w:lineRule="auto"/>
        <w:jc w:val="both"/>
        <w:rPr>
          <w:rFonts w:ascii="Times New Roman" w:hAnsi="Times New Roman"/>
          <w:sz w:val="28"/>
          <w:szCs w:val="28"/>
        </w:rPr>
      </w:pPr>
    </w:p>
    <w:p w:rsidR="00890263" w:rsidRPr="004F28C8" w:rsidRDefault="004F28C8" w:rsidP="004F28C8">
      <w:pPr>
        <w:pStyle w:val="a7"/>
        <w:numPr>
          <w:ilvl w:val="1"/>
          <w:numId w:val="16"/>
        </w:numPr>
        <w:spacing w:after="0" w:line="240" w:lineRule="auto"/>
        <w:jc w:val="center"/>
        <w:outlineLvl w:val="1"/>
        <w:rPr>
          <w:rFonts w:ascii="Times New Roman" w:hAnsi="Times New Roman"/>
          <w:sz w:val="28"/>
          <w:szCs w:val="28"/>
        </w:rPr>
      </w:pPr>
      <w:bookmarkStart w:id="52" w:name="_Toc428345589"/>
      <w:r w:rsidRPr="004F28C8">
        <w:rPr>
          <w:rFonts w:ascii="Times New Roman" w:hAnsi="Times New Roman"/>
          <w:b/>
          <w:sz w:val="28"/>
          <w:szCs w:val="28"/>
        </w:rPr>
        <w:t>Расчетные показатели в сфере инженерной подготовки и защиты территорий</w:t>
      </w:r>
      <w:bookmarkEnd w:id="52"/>
    </w:p>
    <w:p w:rsidR="004F28C8" w:rsidRDefault="004F28C8" w:rsidP="00D47F84">
      <w:pPr>
        <w:pStyle w:val="af3"/>
        <w:ind w:firstLine="708"/>
        <w:jc w:val="both"/>
        <w:rPr>
          <w:rFonts w:ascii="Times New Roman" w:hAnsi="Times New Roman"/>
          <w:sz w:val="28"/>
          <w:szCs w:val="28"/>
        </w:rPr>
      </w:pPr>
    </w:p>
    <w:p w:rsidR="00890263" w:rsidRPr="00D47F84" w:rsidRDefault="002C7C13" w:rsidP="00D47F84">
      <w:pPr>
        <w:pStyle w:val="af3"/>
        <w:ind w:firstLine="708"/>
        <w:jc w:val="both"/>
        <w:rPr>
          <w:rFonts w:ascii="Times New Roman" w:hAnsi="Times New Roman"/>
          <w:sz w:val="28"/>
          <w:szCs w:val="28"/>
        </w:rPr>
      </w:pPr>
      <w:r w:rsidRPr="00D47F84">
        <w:rPr>
          <w:rFonts w:ascii="Times New Roman" w:hAnsi="Times New Roman"/>
          <w:sz w:val="28"/>
          <w:szCs w:val="28"/>
        </w:rPr>
        <w:t>4</w:t>
      </w:r>
      <w:r w:rsidR="00890263" w:rsidRPr="00D47F84">
        <w:rPr>
          <w:rFonts w:ascii="Times New Roman" w:hAnsi="Times New Roman"/>
          <w:sz w:val="28"/>
          <w:szCs w:val="28"/>
        </w:rPr>
        <w:t>.</w:t>
      </w:r>
      <w:r w:rsidR="004F28C8">
        <w:rPr>
          <w:rFonts w:ascii="Times New Roman" w:hAnsi="Times New Roman"/>
          <w:sz w:val="28"/>
          <w:szCs w:val="28"/>
        </w:rPr>
        <w:t>9</w:t>
      </w:r>
      <w:r w:rsidR="00890263" w:rsidRPr="00D47F84">
        <w:rPr>
          <w:rFonts w:ascii="Times New Roman" w:hAnsi="Times New Roman"/>
          <w:sz w:val="28"/>
          <w:szCs w:val="28"/>
        </w:rPr>
        <w:t>.1.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p>
    <w:p w:rsidR="00890263" w:rsidRPr="00D47F84" w:rsidRDefault="00890263" w:rsidP="00D47F84">
      <w:pPr>
        <w:pStyle w:val="af3"/>
        <w:ind w:firstLine="708"/>
        <w:jc w:val="both"/>
        <w:rPr>
          <w:rFonts w:ascii="Times New Roman" w:hAnsi="Times New Roman"/>
          <w:sz w:val="28"/>
          <w:szCs w:val="28"/>
        </w:rPr>
      </w:pPr>
      <w:r w:rsidRPr="00D47F84">
        <w:rPr>
          <w:rFonts w:ascii="Times New Roman" w:hAnsi="Times New Roman"/>
          <w:sz w:val="28"/>
          <w:szCs w:val="28"/>
        </w:rPr>
        <w:t xml:space="preserve">При разработке проектов планировки и застройки </w:t>
      </w:r>
      <w:r w:rsidR="007D118D">
        <w:rPr>
          <w:rFonts w:ascii="Times New Roman" w:hAnsi="Times New Roman"/>
          <w:sz w:val="28"/>
          <w:szCs w:val="28"/>
        </w:rPr>
        <w:t>поселения</w:t>
      </w:r>
      <w:r w:rsidRPr="00D47F84">
        <w:rPr>
          <w:rFonts w:ascii="Times New Roman" w:hAnsi="Times New Roman"/>
          <w:sz w:val="28"/>
          <w:szCs w:val="28"/>
        </w:rPr>
        <w:t xml:space="preserve"> следует предусматривать при необходимости инженерную защиту от затопления, подтопления, селевых потоков, снежных лавин, оползней и обвалов.</w:t>
      </w:r>
    </w:p>
    <w:p w:rsidR="00890263" w:rsidRPr="00D47F84" w:rsidRDefault="002C7C13" w:rsidP="00D47F84">
      <w:pPr>
        <w:pStyle w:val="af3"/>
        <w:ind w:firstLine="708"/>
        <w:jc w:val="both"/>
        <w:rPr>
          <w:rFonts w:ascii="Times New Roman" w:hAnsi="Times New Roman"/>
          <w:sz w:val="28"/>
          <w:szCs w:val="28"/>
        </w:rPr>
      </w:pPr>
      <w:r w:rsidRPr="00D47F84">
        <w:rPr>
          <w:rFonts w:ascii="Times New Roman" w:hAnsi="Times New Roman"/>
          <w:sz w:val="28"/>
          <w:szCs w:val="28"/>
        </w:rPr>
        <w:t>4</w:t>
      </w:r>
      <w:r w:rsidR="00890263" w:rsidRPr="00D47F84">
        <w:rPr>
          <w:rFonts w:ascii="Times New Roman" w:hAnsi="Times New Roman"/>
          <w:sz w:val="28"/>
          <w:szCs w:val="28"/>
        </w:rPr>
        <w:t>.</w:t>
      </w:r>
      <w:r w:rsidR="004F28C8">
        <w:rPr>
          <w:rFonts w:ascii="Times New Roman" w:hAnsi="Times New Roman"/>
          <w:sz w:val="28"/>
          <w:szCs w:val="28"/>
        </w:rPr>
        <w:t>9</w:t>
      </w:r>
      <w:r w:rsidR="00890263" w:rsidRPr="00D47F84">
        <w:rPr>
          <w:rFonts w:ascii="Times New Roman" w:hAnsi="Times New Roman"/>
          <w:sz w:val="28"/>
          <w:szCs w:val="28"/>
        </w:rPr>
        <w:t>.2.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890263" w:rsidRPr="00D47F84" w:rsidRDefault="002C7C13" w:rsidP="00D47F84">
      <w:pPr>
        <w:pStyle w:val="af3"/>
        <w:ind w:firstLine="708"/>
        <w:jc w:val="both"/>
        <w:rPr>
          <w:rFonts w:ascii="Times New Roman" w:hAnsi="Times New Roman"/>
          <w:sz w:val="28"/>
          <w:szCs w:val="28"/>
        </w:rPr>
      </w:pPr>
      <w:r w:rsidRPr="00D47F84">
        <w:rPr>
          <w:rFonts w:ascii="Times New Roman" w:hAnsi="Times New Roman"/>
          <w:sz w:val="28"/>
          <w:szCs w:val="28"/>
        </w:rPr>
        <w:t>4</w:t>
      </w:r>
      <w:r w:rsidR="00890263" w:rsidRPr="00D47F84">
        <w:rPr>
          <w:rFonts w:ascii="Times New Roman" w:hAnsi="Times New Roman"/>
          <w:sz w:val="28"/>
          <w:szCs w:val="28"/>
        </w:rPr>
        <w:t>.</w:t>
      </w:r>
      <w:r w:rsidR="004F28C8">
        <w:rPr>
          <w:rFonts w:ascii="Times New Roman" w:hAnsi="Times New Roman"/>
          <w:sz w:val="28"/>
          <w:szCs w:val="28"/>
        </w:rPr>
        <w:t>9</w:t>
      </w:r>
      <w:r w:rsidR="00890263" w:rsidRPr="00D47F84">
        <w:rPr>
          <w:rFonts w:ascii="Times New Roman" w:hAnsi="Times New Roman"/>
          <w:sz w:val="28"/>
          <w:szCs w:val="28"/>
        </w:rPr>
        <w:t xml:space="preserve">.3. Применение открытых водоотводящих устройств - канав, кюветов, лотков допускается </w:t>
      </w:r>
      <w:r w:rsidR="007D118D">
        <w:rPr>
          <w:rFonts w:ascii="Times New Roman" w:hAnsi="Times New Roman"/>
          <w:sz w:val="28"/>
          <w:szCs w:val="28"/>
        </w:rPr>
        <w:t>в</w:t>
      </w:r>
      <w:r w:rsidR="00890263" w:rsidRPr="00D47F84">
        <w:rPr>
          <w:rFonts w:ascii="Times New Roman" w:hAnsi="Times New Roman"/>
          <w:sz w:val="28"/>
          <w:szCs w:val="28"/>
        </w:rPr>
        <w:t xml:space="preserve"> сельских поселениях, а также на территории парков с </w:t>
      </w:r>
      <w:r w:rsidR="00890263" w:rsidRPr="00D47F84">
        <w:rPr>
          <w:rFonts w:ascii="Times New Roman" w:hAnsi="Times New Roman"/>
          <w:sz w:val="28"/>
          <w:szCs w:val="28"/>
        </w:rPr>
        <w:lastRenderedPageBreak/>
        <w:t>устройством мостиков или труб на пересечении с улицами, дорогами, проездами и тротуарами.</w:t>
      </w:r>
    </w:p>
    <w:p w:rsidR="00890263" w:rsidRPr="00D47F84" w:rsidRDefault="002C7C13" w:rsidP="00D47F84">
      <w:pPr>
        <w:pStyle w:val="af3"/>
        <w:jc w:val="both"/>
        <w:rPr>
          <w:rFonts w:ascii="Times New Roman" w:hAnsi="Times New Roman"/>
          <w:sz w:val="28"/>
          <w:szCs w:val="28"/>
        </w:rPr>
      </w:pPr>
      <w:r w:rsidRPr="00D47F84">
        <w:rPr>
          <w:rFonts w:ascii="Times New Roman" w:hAnsi="Times New Roman"/>
          <w:sz w:val="28"/>
          <w:szCs w:val="28"/>
        </w:rPr>
        <w:tab/>
        <w:t>4</w:t>
      </w:r>
      <w:r w:rsidR="00890263" w:rsidRPr="00D47F84">
        <w:rPr>
          <w:rFonts w:ascii="Times New Roman" w:hAnsi="Times New Roman"/>
          <w:sz w:val="28"/>
          <w:szCs w:val="28"/>
        </w:rPr>
        <w:t>.</w:t>
      </w:r>
      <w:r w:rsidR="004F28C8">
        <w:rPr>
          <w:rFonts w:ascii="Times New Roman" w:hAnsi="Times New Roman"/>
          <w:sz w:val="28"/>
          <w:szCs w:val="28"/>
        </w:rPr>
        <w:t>9</w:t>
      </w:r>
      <w:r w:rsidR="00890263" w:rsidRPr="00D47F84">
        <w:rPr>
          <w:rFonts w:ascii="Times New Roman" w:hAnsi="Times New Roman"/>
          <w:sz w:val="28"/>
          <w:szCs w:val="28"/>
        </w:rPr>
        <w:t xml:space="preserve">.4. </w:t>
      </w:r>
      <w:r w:rsidR="00275C6F" w:rsidRPr="00D47F84">
        <w:rPr>
          <w:rFonts w:ascii="Times New Roman" w:hAnsi="Times New Roman"/>
          <w:sz w:val="28"/>
          <w:szCs w:val="28"/>
        </w:rPr>
        <w:t>На территории поселени</w:t>
      </w:r>
      <w:r w:rsidR="004F28C8">
        <w:rPr>
          <w:rFonts w:ascii="Times New Roman" w:hAnsi="Times New Roman"/>
          <w:sz w:val="28"/>
          <w:szCs w:val="28"/>
        </w:rPr>
        <w:t>я</w:t>
      </w:r>
      <w:r w:rsidR="00275C6F" w:rsidRPr="00D47F84">
        <w:rPr>
          <w:rFonts w:ascii="Times New Roman" w:hAnsi="Times New Roman"/>
          <w:sz w:val="28"/>
          <w:szCs w:val="28"/>
        </w:rPr>
        <w:t xml:space="preserve">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w:t>
      </w:r>
      <w:r w:rsidR="004F28C8">
        <w:rPr>
          <w:rFonts w:ascii="Times New Roman" w:hAnsi="Times New Roman"/>
          <w:sz w:val="28"/>
          <w:szCs w:val="28"/>
        </w:rPr>
        <w:t>поселения</w:t>
      </w:r>
      <w:r w:rsidR="00275C6F" w:rsidRPr="00D47F84">
        <w:rPr>
          <w:rFonts w:ascii="Times New Roman" w:hAnsi="Times New Roman"/>
          <w:sz w:val="28"/>
          <w:szCs w:val="28"/>
        </w:rPr>
        <w:t xml:space="preserve"> и на территориях стадионов, парков и других озелененных территорий общего пользования допускается открытая осушительная сеть.</w:t>
      </w:r>
    </w:p>
    <w:p w:rsidR="00275C6F" w:rsidRDefault="002C7C13" w:rsidP="00890263">
      <w:pPr>
        <w:spacing w:after="0" w:line="240" w:lineRule="auto"/>
        <w:jc w:val="both"/>
        <w:rPr>
          <w:rFonts w:ascii="Times New Roman" w:hAnsi="Times New Roman"/>
          <w:sz w:val="28"/>
          <w:szCs w:val="28"/>
        </w:rPr>
      </w:pPr>
      <w:r>
        <w:rPr>
          <w:rFonts w:ascii="Times New Roman" w:hAnsi="Times New Roman"/>
          <w:sz w:val="28"/>
          <w:szCs w:val="28"/>
        </w:rPr>
        <w:tab/>
        <w:t>4</w:t>
      </w:r>
      <w:r w:rsidR="00275C6F">
        <w:rPr>
          <w:rFonts w:ascii="Times New Roman" w:hAnsi="Times New Roman"/>
          <w:sz w:val="28"/>
          <w:szCs w:val="28"/>
        </w:rPr>
        <w:t>.</w:t>
      </w:r>
      <w:r w:rsidR="004F28C8">
        <w:rPr>
          <w:rFonts w:ascii="Times New Roman" w:hAnsi="Times New Roman"/>
          <w:sz w:val="28"/>
          <w:szCs w:val="28"/>
        </w:rPr>
        <w:t>9</w:t>
      </w:r>
      <w:r w:rsidR="00275C6F">
        <w:rPr>
          <w:rFonts w:ascii="Times New Roman" w:hAnsi="Times New Roman"/>
          <w:sz w:val="28"/>
          <w:szCs w:val="28"/>
        </w:rPr>
        <w:t xml:space="preserve">.5. </w:t>
      </w:r>
      <w:r w:rsidR="00275C6F" w:rsidRPr="00275C6F">
        <w:rPr>
          <w:rFonts w:ascii="Times New Roman" w:hAnsi="Times New Roman"/>
          <w:sz w:val="28"/>
          <w:szCs w:val="28"/>
        </w:rPr>
        <w:t>Территории поселени</w:t>
      </w:r>
      <w:r w:rsidR="004F28C8">
        <w:rPr>
          <w:rFonts w:ascii="Times New Roman" w:hAnsi="Times New Roman"/>
          <w:sz w:val="28"/>
          <w:szCs w:val="28"/>
        </w:rPr>
        <w:t>я</w:t>
      </w:r>
      <w:r w:rsidR="00275C6F" w:rsidRPr="00275C6F">
        <w:rPr>
          <w:rFonts w:ascii="Times New Roman" w:hAnsi="Times New Roman"/>
          <w:sz w:val="28"/>
          <w:szCs w:val="28"/>
        </w:rPr>
        <w:t>, расположенны</w:t>
      </w:r>
      <w:r w:rsidR="004F28C8">
        <w:rPr>
          <w:rFonts w:ascii="Times New Roman" w:hAnsi="Times New Roman"/>
          <w:sz w:val="28"/>
          <w:szCs w:val="28"/>
        </w:rPr>
        <w:t>е</w:t>
      </w:r>
      <w:r w:rsidR="00275C6F" w:rsidRPr="00275C6F">
        <w:rPr>
          <w:rFonts w:ascii="Times New Roman" w:hAnsi="Times New Roman"/>
          <w:sz w:val="28"/>
          <w:szCs w:val="28"/>
        </w:rPr>
        <w:t xml:space="preserve">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w:t>
      </w:r>
    </w:p>
    <w:p w:rsidR="00275C6F" w:rsidRDefault="002C7C13" w:rsidP="00890263">
      <w:pPr>
        <w:spacing w:after="0" w:line="240" w:lineRule="auto"/>
        <w:jc w:val="both"/>
        <w:rPr>
          <w:rFonts w:ascii="Times New Roman" w:hAnsi="Times New Roman"/>
          <w:sz w:val="28"/>
          <w:szCs w:val="28"/>
        </w:rPr>
      </w:pPr>
      <w:r>
        <w:rPr>
          <w:rFonts w:ascii="Times New Roman" w:hAnsi="Times New Roman"/>
          <w:sz w:val="28"/>
          <w:szCs w:val="28"/>
        </w:rPr>
        <w:tab/>
        <w:t>4</w:t>
      </w:r>
      <w:r w:rsidR="00275C6F">
        <w:rPr>
          <w:rFonts w:ascii="Times New Roman" w:hAnsi="Times New Roman"/>
          <w:sz w:val="28"/>
          <w:szCs w:val="28"/>
        </w:rPr>
        <w:t>.</w:t>
      </w:r>
      <w:r w:rsidR="004F28C8">
        <w:rPr>
          <w:rFonts w:ascii="Times New Roman" w:hAnsi="Times New Roman"/>
          <w:sz w:val="28"/>
          <w:szCs w:val="28"/>
        </w:rPr>
        <w:t>9</w:t>
      </w:r>
      <w:r w:rsidR="00275C6F">
        <w:rPr>
          <w:rFonts w:ascii="Times New Roman" w:hAnsi="Times New Roman"/>
          <w:sz w:val="28"/>
          <w:szCs w:val="28"/>
        </w:rPr>
        <w:t xml:space="preserve">.6. </w:t>
      </w:r>
      <w:r w:rsidR="00275C6F" w:rsidRPr="00275C6F">
        <w:rPr>
          <w:rFonts w:ascii="Times New Roman" w:hAnsi="Times New Roman"/>
          <w:sz w:val="28"/>
          <w:szCs w:val="28"/>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275C6F" w:rsidRDefault="002C7C13" w:rsidP="00890263">
      <w:pPr>
        <w:spacing w:after="0" w:line="240" w:lineRule="auto"/>
        <w:jc w:val="both"/>
        <w:rPr>
          <w:rFonts w:ascii="Times New Roman" w:hAnsi="Times New Roman"/>
          <w:sz w:val="28"/>
          <w:szCs w:val="28"/>
        </w:rPr>
      </w:pPr>
      <w:r>
        <w:rPr>
          <w:rFonts w:ascii="Times New Roman" w:hAnsi="Times New Roman"/>
          <w:sz w:val="28"/>
          <w:szCs w:val="28"/>
        </w:rPr>
        <w:tab/>
        <w:t>4</w:t>
      </w:r>
      <w:r w:rsidR="00275C6F">
        <w:rPr>
          <w:rFonts w:ascii="Times New Roman" w:hAnsi="Times New Roman"/>
          <w:sz w:val="28"/>
          <w:szCs w:val="28"/>
        </w:rPr>
        <w:t>.</w:t>
      </w:r>
      <w:r w:rsidR="004F28C8">
        <w:rPr>
          <w:rFonts w:ascii="Times New Roman" w:hAnsi="Times New Roman"/>
          <w:sz w:val="28"/>
          <w:szCs w:val="28"/>
        </w:rPr>
        <w:t>9</w:t>
      </w:r>
      <w:r w:rsidR="00275C6F">
        <w:rPr>
          <w:rFonts w:ascii="Times New Roman" w:hAnsi="Times New Roman"/>
          <w:sz w:val="28"/>
          <w:szCs w:val="28"/>
        </w:rPr>
        <w:t xml:space="preserve">.7. </w:t>
      </w:r>
      <w:r w:rsidR="00275C6F" w:rsidRPr="00275C6F">
        <w:rPr>
          <w:rFonts w:ascii="Times New Roman" w:hAnsi="Times New Roman"/>
          <w:sz w:val="28"/>
          <w:szCs w:val="28"/>
        </w:rPr>
        <w:t xml:space="preserve">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w:t>
      </w:r>
      <w:proofErr w:type="spellStart"/>
      <w:r w:rsidR="00275C6F" w:rsidRPr="00275C6F">
        <w:rPr>
          <w:rFonts w:ascii="Times New Roman" w:hAnsi="Times New Roman"/>
          <w:sz w:val="28"/>
          <w:szCs w:val="28"/>
        </w:rPr>
        <w:t>селеносных</w:t>
      </w:r>
      <w:proofErr w:type="spellEnd"/>
      <w:r w:rsidR="00275C6F" w:rsidRPr="00275C6F">
        <w:rPr>
          <w:rFonts w:ascii="Times New Roman" w:hAnsi="Times New Roman"/>
          <w:sz w:val="28"/>
          <w:szCs w:val="28"/>
        </w:rPr>
        <w:t xml:space="preserve"> рек, сооружение плотин и запруд в зоне формирования селя, строительство </w:t>
      </w:r>
      <w:proofErr w:type="spellStart"/>
      <w:r w:rsidR="00275C6F" w:rsidRPr="00275C6F">
        <w:rPr>
          <w:rFonts w:ascii="Times New Roman" w:hAnsi="Times New Roman"/>
          <w:sz w:val="28"/>
          <w:szCs w:val="28"/>
        </w:rPr>
        <w:t>селенаправляющих</w:t>
      </w:r>
      <w:proofErr w:type="spellEnd"/>
      <w:r w:rsidR="00275C6F" w:rsidRPr="00275C6F">
        <w:rPr>
          <w:rFonts w:ascii="Times New Roman" w:hAnsi="Times New Roman"/>
          <w:sz w:val="28"/>
          <w:szCs w:val="28"/>
        </w:rPr>
        <w:t xml:space="preserve"> дамб и отводящих каналов на конусе выноса.</w:t>
      </w:r>
    </w:p>
    <w:p w:rsidR="00275C6F" w:rsidRDefault="002C7C13" w:rsidP="00890263">
      <w:pPr>
        <w:spacing w:after="0" w:line="240" w:lineRule="auto"/>
        <w:jc w:val="both"/>
        <w:rPr>
          <w:rFonts w:ascii="Times New Roman" w:hAnsi="Times New Roman"/>
          <w:sz w:val="28"/>
          <w:szCs w:val="28"/>
        </w:rPr>
      </w:pPr>
      <w:r>
        <w:rPr>
          <w:rFonts w:ascii="Times New Roman" w:hAnsi="Times New Roman"/>
          <w:sz w:val="28"/>
          <w:szCs w:val="28"/>
        </w:rPr>
        <w:tab/>
        <w:t>4</w:t>
      </w:r>
      <w:r w:rsidR="00275C6F">
        <w:rPr>
          <w:rFonts w:ascii="Times New Roman" w:hAnsi="Times New Roman"/>
          <w:sz w:val="28"/>
          <w:szCs w:val="28"/>
        </w:rPr>
        <w:t>.</w:t>
      </w:r>
      <w:r w:rsidR="004F28C8">
        <w:rPr>
          <w:rFonts w:ascii="Times New Roman" w:hAnsi="Times New Roman"/>
          <w:sz w:val="28"/>
          <w:szCs w:val="28"/>
        </w:rPr>
        <w:t>9</w:t>
      </w:r>
      <w:r w:rsidR="00275C6F">
        <w:rPr>
          <w:rFonts w:ascii="Times New Roman" w:hAnsi="Times New Roman"/>
          <w:sz w:val="28"/>
          <w:szCs w:val="28"/>
        </w:rPr>
        <w:t xml:space="preserve">.8. </w:t>
      </w:r>
      <w:r w:rsidR="00275C6F" w:rsidRPr="00275C6F">
        <w:rPr>
          <w:rFonts w:ascii="Times New Roman" w:hAnsi="Times New Roman"/>
          <w:sz w:val="28"/>
          <w:szCs w:val="28"/>
        </w:rPr>
        <w:t xml:space="preserve">На участках действия эрозионных процессов с </w:t>
      </w:r>
      <w:proofErr w:type="spellStart"/>
      <w:r w:rsidR="00275C6F" w:rsidRPr="00275C6F">
        <w:rPr>
          <w:rFonts w:ascii="Times New Roman" w:hAnsi="Times New Roman"/>
          <w:sz w:val="28"/>
          <w:szCs w:val="28"/>
        </w:rPr>
        <w:t>оврагообразованием</w:t>
      </w:r>
      <w:proofErr w:type="spellEnd"/>
      <w:r w:rsidR="00275C6F" w:rsidRPr="00275C6F">
        <w:rPr>
          <w:rFonts w:ascii="Times New Roman" w:hAnsi="Times New Roman"/>
          <w:sz w:val="28"/>
          <w:szCs w:val="28"/>
        </w:rPr>
        <w:t xml:space="preserve">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275C6F" w:rsidRDefault="00275C6F" w:rsidP="00275C6F">
      <w:pPr>
        <w:spacing w:after="0" w:line="240" w:lineRule="auto"/>
        <w:ind w:firstLine="708"/>
        <w:jc w:val="both"/>
        <w:rPr>
          <w:rFonts w:ascii="Times New Roman" w:hAnsi="Times New Roman"/>
          <w:sz w:val="28"/>
          <w:szCs w:val="28"/>
        </w:rPr>
      </w:pPr>
      <w:r w:rsidRPr="00275C6F">
        <w:rPr>
          <w:rFonts w:ascii="Times New Roman" w:hAnsi="Times New Roman"/>
          <w:sz w:val="28"/>
          <w:szCs w:val="28"/>
        </w:rPr>
        <w:t>Территории оврагов могут быть использованы для размещения транспортных сооружений, гаражей, складов и коммунальных объектов, а также устройства парков.</w:t>
      </w:r>
    </w:p>
    <w:p w:rsidR="00275C6F" w:rsidRDefault="002C7C13" w:rsidP="00275C6F">
      <w:pPr>
        <w:spacing w:after="0" w:line="240" w:lineRule="auto"/>
        <w:ind w:firstLine="708"/>
        <w:jc w:val="both"/>
        <w:rPr>
          <w:rFonts w:ascii="Times New Roman" w:hAnsi="Times New Roman"/>
          <w:sz w:val="28"/>
          <w:szCs w:val="28"/>
        </w:rPr>
      </w:pPr>
      <w:r>
        <w:rPr>
          <w:rFonts w:ascii="Times New Roman" w:hAnsi="Times New Roman"/>
          <w:sz w:val="28"/>
          <w:szCs w:val="28"/>
        </w:rPr>
        <w:t>4</w:t>
      </w:r>
      <w:r w:rsidR="00275C6F">
        <w:rPr>
          <w:rFonts w:ascii="Times New Roman" w:hAnsi="Times New Roman"/>
          <w:sz w:val="28"/>
          <w:szCs w:val="28"/>
        </w:rPr>
        <w:t>.</w:t>
      </w:r>
      <w:r w:rsidR="004F28C8">
        <w:rPr>
          <w:rFonts w:ascii="Times New Roman" w:hAnsi="Times New Roman"/>
          <w:sz w:val="28"/>
          <w:szCs w:val="28"/>
        </w:rPr>
        <w:t>9</w:t>
      </w:r>
      <w:r w:rsidR="00275C6F">
        <w:rPr>
          <w:rFonts w:ascii="Times New Roman" w:hAnsi="Times New Roman"/>
          <w:sz w:val="28"/>
          <w:szCs w:val="28"/>
        </w:rPr>
        <w:t xml:space="preserve">.9. </w:t>
      </w:r>
      <w:r w:rsidR="00275C6F" w:rsidRPr="00275C6F">
        <w:rPr>
          <w:rFonts w:ascii="Times New Roman" w:hAnsi="Times New Roman"/>
          <w:sz w:val="28"/>
          <w:szCs w:val="28"/>
        </w:rPr>
        <w:t>В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 Противооползневые мероприятия следует осуществлять на основе комплексного изучения геологических и гидрогеологических условий районов.</w:t>
      </w:r>
    </w:p>
    <w:p w:rsidR="00275C6F" w:rsidRDefault="002C7C13" w:rsidP="00275C6F">
      <w:pPr>
        <w:spacing w:after="0" w:line="240" w:lineRule="auto"/>
        <w:ind w:firstLine="708"/>
        <w:jc w:val="both"/>
        <w:rPr>
          <w:rFonts w:ascii="Times New Roman" w:hAnsi="Times New Roman"/>
          <w:sz w:val="28"/>
          <w:szCs w:val="28"/>
        </w:rPr>
      </w:pPr>
      <w:r>
        <w:rPr>
          <w:rFonts w:ascii="Times New Roman" w:hAnsi="Times New Roman"/>
          <w:sz w:val="28"/>
          <w:szCs w:val="28"/>
        </w:rPr>
        <w:t>4</w:t>
      </w:r>
      <w:r w:rsidR="00275C6F">
        <w:rPr>
          <w:rFonts w:ascii="Times New Roman" w:hAnsi="Times New Roman"/>
          <w:sz w:val="28"/>
          <w:szCs w:val="28"/>
        </w:rPr>
        <w:t>.</w:t>
      </w:r>
      <w:r w:rsidR="004F28C8">
        <w:rPr>
          <w:rFonts w:ascii="Times New Roman" w:hAnsi="Times New Roman"/>
          <w:sz w:val="28"/>
          <w:szCs w:val="28"/>
        </w:rPr>
        <w:t>9</w:t>
      </w:r>
      <w:r w:rsidR="00275C6F">
        <w:rPr>
          <w:rFonts w:ascii="Times New Roman" w:hAnsi="Times New Roman"/>
          <w:sz w:val="28"/>
          <w:szCs w:val="28"/>
        </w:rPr>
        <w:t xml:space="preserve">.10. </w:t>
      </w:r>
      <w:r w:rsidR="00275C6F" w:rsidRPr="00275C6F">
        <w:rPr>
          <w:rFonts w:ascii="Times New Roman" w:hAnsi="Times New Roman"/>
          <w:sz w:val="28"/>
          <w:szCs w:val="28"/>
        </w:rPr>
        <w:t xml:space="preserve">Нормируемые показатели инженерной подготовки и защиты территории представлены </w:t>
      </w:r>
      <w:r w:rsidR="00275C6F">
        <w:rPr>
          <w:rFonts w:ascii="Times New Roman" w:hAnsi="Times New Roman"/>
          <w:sz w:val="28"/>
          <w:szCs w:val="28"/>
        </w:rPr>
        <w:t xml:space="preserve">в таблице </w:t>
      </w:r>
      <w:r>
        <w:rPr>
          <w:rFonts w:ascii="Times New Roman" w:hAnsi="Times New Roman"/>
          <w:sz w:val="28"/>
          <w:szCs w:val="28"/>
        </w:rPr>
        <w:t>4</w:t>
      </w:r>
      <w:r w:rsidR="00275C6F">
        <w:rPr>
          <w:rFonts w:ascii="Times New Roman" w:hAnsi="Times New Roman"/>
          <w:sz w:val="28"/>
          <w:szCs w:val="28"/>
        </w:rPr>
        <w:t>.</w:t>
      </w:r>
      <w:r w:rsidR="004F28C8">
        <w:rPr>
          <w:rFonts w:ascii="Times New Roman" w:hAnsi="Times New Roman"/>
          <w:sz w:val="28"/>
          <w:szCs w:val="28"/>
        </w:rPr>
        <w:t>48</w:t>
      </w:r>
      <w:r w:rsidR="00275C6F">
        <w:rPr>
          <w:rFonts w:ascii="Times New Roman" w:hAnsi="Times New Roman"/>
          <w:sz w:val="28"/>
          <w:szCs w:val="28"/>
        </w:rPr>
        <w:t>.</w:t>
      </w:r>
    </w:p>
    <w:p w:rsidR="00275C6F" w:rsidRDefault="00275C6F" w:rsidP="00275C6F">
      <w:pPr>
        <w:spacing w:after="0" w:line="240" w:lineRule="auto"/>
        <w:ind w:firstLine="708"/>
        <w:jc w:val="right"/>
        <w:rPr>
          <w:rFonts w:ascii="Times New Roman" w:hAnsi="Times New Roman"/>
          <w:sz w:val="28"/>
          <w:szCs w:val="28"/>
        </w:rPr>
      </w:pPr>
      <w:r>
        <w:rPr>
          <w:rFonts w:ascii="Times New Roman" w:hAnsi="Times New Roman"/>
          <w:sz w:val="28"/>
          <w:szCs w:val="28"/>
        </w:rPr>
        <w:t xml:space="preserve">Таблица </w:t>
      </w:r>
      <w:r w:rsidR="002C7C13">
        <w:rPr>
          <w:rFonts w:ascii="Times New Roman" w:hAnsi="Times New Roman"/>
          <w:sz w:val="28"/>
          <w:szCs w:val="28"/>
        </w:rPr>
        <w:t>4</w:t>
      </w:r>
      <w:r>
        <w:rPr>
          <w:rFonts w:ascii="Times New Roman" w:hAnsi="Times New Roman"/>
          <w:sz w:val="28"/>
          <w:szCs w:val="28"/>
        </w:rPr>
        <w:t>.</w:t>
      </w:r>
      <w:r w:rsidR="004F28C8">
        <w:rPr>
          <w:rFonts w:ascii="Times New Roman" w:hAnsi="Times New Roman"/>
          <w:sz w:val="28"/>
          <w:szCs w:val="28"/>
        </w:rPr>
        <w:t>48</w:t>
      </w:r>
    </w:p>
    <w:tbl>
      <w:tblPr>
        <w:tblW w:w="9940" w:type="dxa"/>
        <w:tblInd w:w="91" w:type="dxa"/>
        <w:tblLook w:val="00A0"/>
      </w:tblPr>
      <w:tblGrid>
        <w:gridCol w:w="553"/>
        <w:gridCol w:w="1887"/>
        <w:gridCol w:w="2198"/>
        <w:gridCol w:w="1120"/>
        <w:gridCol w:w="2131"/>
        <w:gridCol w:w="2051"/>
      </w:tblGrid>
      <w:tr w:rsidR="00275C6F" w:rsidRPr="00275C6F" w:rsidTr="002C7C13">
        <w:trPr>
          <w:cantSplit/>
          <w:trHeight w:val="276"/>
          <w:tblHeader/>
        </w:trPr>
        <w:tc>
          <w:tcPr>
            <w:tcW w:w="553" w:type="dxa"/>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275C6F" w:rsidRPr="00275C6F" w:rsidRDefault="00275C6F" w:rsidP="007664AE">
            <w:pPr>
              <w:pStyle w:val="afffffff5"/>
              <w:rPr>
                <w:sz w:val="24"/>
                <w:szCs w:val="24"/>
              </w:rPr>
            </w:pPr>
            <w:r w:rsidRPr="00275C6F">
              <w:rPr>
                <w:sz w:val="24"/>
                <w:szCs w:val="24"/>
              </w:rPr>
              <w:t xml:space="preserve">№ </w:t>
            </w:r>
            <w:proofErr w:type="spellStart"/>
            <w:r w:rsidRPr="00275C6F">
              <w:rPr>
                <w:sz w:val="24"/>
                <w:szCs w:val="24"/>
              </w:rPr>
              <w:t>п</w:t>
            </w:r>
            <w:proofErr w:type="gramStart"/>
            <w:r w:rsidRPr="00275C6F">
              <w:rPr>
                <w:sz w:val="24"/>
                <w:szCs w:val="24"/>
              </w:rPr>
              <w:t>.п</w:t>
            </w:r>
            <w:proofErr w:type="spellEnd"/>
            <w:proofErr w:type="gramEnd"/>
          </w:p>
        </w:tc>
        <w:tc>
          <w:tcPr>
            <w:tcW w:w="4085" w:type="dxa"/>
            <w:gridSpan w:val="2"/>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5"/>
              <w:rPr>
                <w:sz w:val="24"/>
                <w:szCs w:val="24"/>
              </w:rPr>
            </w:pPr>
            <w:r w:rsidRPr="00275C6F">
              <w:rPr>
                <w:sz w:val="24"/>
                <w:szCs w:val="24"/>
              </w:rPr>
              <w:t>Определяемый норматив</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5"/>
              <w:rPr>
                <w:sz w:val="24"/>
                <w:szCs w:val="24"/>
              </w:rPr>
            </w:pPr>
            <w:r w:rsidRPr="00275C6F">
              <w:rPr>
                <w:sz w:val="24"/>
                <w:szCs w:val="24"/>
              </w:rPr>
              <w:t xml:space="preserve">ед. </w:t>
            </w:r>
            <w:proofErr w:type="spellStart"/>
            <w:r w:rsidRPr="00275C6F">
              <w:rPr>
                <w:sz w:val="24"/>
                <w:szCs w:val="24"/>
              </w:rPr>
              <w:t>изм</w:t>
            </w:r>
            <w:proofErr w:type="spellEnd"/>
          </w:p>
        </w:tc>
        <w:tc>
          <w:tcPr>
            <w:tcW w:w="213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5"/>
              <w:rPr>
                <w:sz w:val="24"/>
                <w:szCs w:val="24"/>
              </w:rPr>
            </w:pPr>
            <w:r w:rsidRPr="00275C6F">
              <w:rPr>
                <w:sz w:val="24"/>
                <w:szCs w:val="24"/>
              </w:rPr>
              <w:t>Нормативная ссылка</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5"/>
              <w:rPr>
                <w:sz w:val="24"/>
                <w:szCs w:val="24"/>
              </w:rPr>
            </w:pPr>
            <w:r w:rsidRPr="00275C6F">
              <w:rPr>
                <w:sz w:val="24"/>
                <w:szCs w:val="24"/>
              </w:rPr>
              <w:t>Показатель</w:t>
            </w:r>
          </w:p>
        </w:tc>
      </w:tr>
      <w:tr w:rsidR="00275C6F" w:rsidRPr="00275C6F" w:rsidTr="002C7C13">
        <w:trPr>
          <w:trHeight w:val="276"/>
        </w:trPr>
        <w:tc>
          <w:tcPr>
            <w:tcW w:w="553"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7"/>
              <w:rPr>
                <w:sz w:val="24"/>
                <w:szCs w:val="24"/>
              </w:rPr>
            </w:pPr>
          </w:p>
        </w:tc>
        <w:tc>
          <w:tcPr>
            <w:tcW w:w="4085" w:type="dxa"/>
            <w:gridSpan w:val="2"/>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7"/>
              <w:rPr>
                <w:sz w:val="24"/>
                <w:szCs w:val="24"/>
              </w:rPr>
            </w:pPr>
          </w:p>
        </w:tc>
        <w:tc>
          <w:tcPr>
            <w:tcW w:w="1120"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7"/>
              <w:rPr>
                <w:sz w:val="24"/>
                <w:szCs w:val="24"/>
              </w:rPr>
            </w:pPr>
          </w:p>
        </w:tc>
        <w:tc>
          <w:tcPr>
            <w:tcW w:w="213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7"/>
              <w:rPr>
                <w:sz w:val="24"/>
                <w:szCs w:val="24"/>
              </w:rPr>
            </w:pPr>
          </w:p>
        </w:tc>
        <w:tc>
          <w:tcPr>
            <w:tcW w:w="205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7"/>
              <w:rPr>
                <w:sz w:val="24"/>
                <w:szCs w:val="24"/>
              </w:rPr>
            </w:pPr>
          </w:p>
        </w:tc>
      </w:tr>
      <w:tr w:rsidR="00275C6F" w:rsidRPr="00275C6F" w:rsidTr="002C7C13">
        <w:trPr>
          <w:trHeight w:val="276"/>
        </w:trPr>
        <w:tc>
          <w:tcPr>
            <w:tcW w:w="553"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7"/>
              <w:rPr>
                <w:sz w:val="24"/>
                <w:szCs w:val="24"/>
              </w:rPr>
            </w:pPr>
          </w:p>
        </w:tc>
        <w:tc>
          <w:tcPr>
            <w:tcW w:w="4085" w:type="dxa"/>
            <w:gridSpan w:val="2"/>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7"/>
              <w:rPr>
                <w:sz w:val="24"/>
                <w:szCs w:val="24"/>
              </w:rPr>
            </w:pPr>
          </w:p>
        </w:tc>
        <w:tc>
          <w:tcPr>
            <w:tcW w:w="1120"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7"/>
              <w:rPr>
                <w:sz w:val="24"/>
                <w:szCs w:val="24"/>
              </w:rPr>
            </w:pPr>
          </w:p>
        </w:tc>
        <w:tc>
          <w:tcPr>
            <w:tcW w:w="213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7"/>
              <w:rPr>
                <w:sz w:val="24"/>
                <w:szCs w:val="24"/>
              </w:rPr>
            </w:pPr>
          </w:p>
        </w:tc>
        <w:tc>
          <w:tcPr>
            <w:tcW w:w="205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5C6F" w:rsidRPr="00275C6F" w:rsidRDefault="00275C6F" w:rsidP="007664AE">
            <w:pPr>
              <w:pStyle w:val="afffffff7"/>
              <w:rPr>
                <w:sz w:val="24"/>
                <w:szCs w:val="24"/>
              </w:rPr>
            </w:pPr>
          </w:p>
        </w:tc>
      </w:tr>
      <w:tr w:rsidR="00275C6F" w:rsidRPr="00275C6F" w:rsidTr="002C7C13">
        <w:trPr>
          <w:trHeight w:val="20"/>
        </w:trPr>
        <w:tc>
          <w:tcPr>
            <w:tcW w:w="553" w:type="dxa"/>
            <w:vMerge w:val="restart"/>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6"/>
              <w:rPr>
                <w:sz w:val="24"/>
                <w:szCs w:val="24"/>
              </w:rPr>
            </w:pPr>
            <w:r>
              <w:rPr>
                <w:sz w:val="24"/>
                <w:szCs w:val="24"/>
              </w:rPr>
              <w:t>1</w:t>
            </w:r>
          </w:p>
        </w:tc>
        <w:tc>
          <w:tcPr>
            <w:tcW w:w="1887" w:type="dxa"/>
            <w:vMerge w:val="restart"/>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r w:rsidRPr="00275C6F">
              <w:rPr>
                <w:sz w:val="24"/>
                <w:szCs w:val="24"/>
              </w:rPr>
              <w:t xml:space="preserve">Наименьшие </w:t>
            </w:r>
            <w:r w:rsidRPr="00275C6F">
              <w:rPr>
                <w:sz w:val="24"/>
                <w:szCs w:val="24"/>
              </w:rPr>
              <w:lastRenderedPageBreak/>
              <w:t>уклоны лотков проезжей части, кюветов и водоотводных канав:</w:t>
            </w:r>
          </w:p>
        </w:tc>
        <w:tc>
          <w:tcPr>
            <w:tcW w:w="2198" w:type="dxa"/>
            <w:tcBorders>
              <w:top w:val="single" w:sz="4" w:space="0" w:color="auto"/>
              <w:left w:val="nil"/>
              <w:bottom w:val="single" w:sz="4" w:space="0" w:color="auto"/>
              <w:right w:val="single" w:sz="4" w:space="0" w:color="auto"/>
            </w:tcBorders>
            <w:shd w:val="clear" w:color="000000" w:fill="FFFFFF"/>
          </w:tcPr>
          <w:p w:rsidR="00275C6F" w:rsidRPr="00275C6F" w:rsidRDefault="00275C6F" w:rsidP="007664AE">
            <w:pPr>
              <w:pStyle w:val="afffffff7"/>
              <w:rPr>
                <w:sz w:val="24"/>
                <w:szCs w:val="24"/>
              </w:rPr>
            </w:pPr>
            <w:r w:rsidRPr="00275C6F">
              <w:rPr>
                <w:sz w:val="24"/>
                <w:szCs w:val="24"/>
              </w:rPr>
              <w:lastRenderedPageBreak/>
              <w:t xml:space="preserve">лотков, покрытых </w:t>
            </w:r>
            <w:r w:rsidRPr="00275C6F">
              <w:rPr>
                <w:sz w:val="24"/>
                <w:szCs w:val="24"/>
              </w:rPr>
              <w:lastRenderedPageBreak/>
              <w:t>асфальтобетоном</w:t>
            </w:r>
          </w:p>
        </w:tc>
        <w:tc>
          <w:tcPr>
            <w:tcW w:w="1120" w:type="dxa"/>
            <w:vMerge w:val="restart"/>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6"/>
              <w:rPr>
                <w:sz w:val="24"/>
                <w:szCs w:val="24"/>
              </w:rPr>
            </w:pPr>
            <w:r w:rsidRPr="00275C6F">
              <w:rPr>
                <w:sz w:val="24"/>
                <w:szCs w:val="24"/>
              </w:rPr>
              <w:lastRenderedPageBreak/>
              <w:t xml:space="preserve">доли </w:t>
            </w:r>
            <w:r w:rsidRPr="00275C6F">
              <w:rPr>
                <w:sz w:val="24"/>
                <w:szCs w:val="24"/>
              </w:rPr>
              <w:lastRenderedPageBreak/>
              <w:t>единицы</w:t>
            </w:r>
          </w:p>
        </w:tc>
        <w:tc>
          <w:tcPr>
            <w:tcW w:w="2131" w:type="dxa"/>
            <w:vMerge w:val="restart"/>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roofErr w:type="spellStart"/>
            <w:r w:rsidRPr="00275C6F">
              <w:rPr>
                <w:sz w:val="24"/>
                <w:szCs w:val="24"/>
              </w:rPr>
              <w:lastRenderedPageBreak/>
              <w:t>СНиП</w:t>
            </w:r>
            <w:proofErr w:type="spellEnd"/>
            <w:r w:rsidRPr="00275C6F">
              <w:rPr>
                <w:sz w:val="24"/>
                <w:szCs w:val="24"/>
              </w:rPr>
              <w:t xml:space="preserve"> 2.04.03-85 </w:t>
            </w:r>
            <w:r w:rsidRPr="00275C6F">
              <w:rPr>
                <w:sz w:val="24"/>
                <w:szCs w:val="24"/>
              </w:rPr>
              <w:lastRenderedPageBreak/>
              <w:t>п.2.42</w:t>
            </w:r>
          </w:p>
        </w:tc>
        <w:tc>
          <w:tcPr>
            <w:tcW w:w="2051" w:type="dxa"/>
            <w:tcBorders>
              <w:top w:val="nil"/>
              <w:left w:val="nil"/>
              <w:bottom w:val="single" w:sz="4" w:space="0" w:color="auto"/>
              <w:right w:val="single" w:sz="4" w:space="0" w:color="auto"/>
            </w:tcBorders>
            <w:vAlign w:val="center"/>
          </w:tcPr>
          <w:p w:rsidR="00275C6F" w:rsidRPr="00275C6F" w:rsidRDefault="00275C6F" w:rsidP="007664AE">
            <w:pPr>
              <w:pStyle w:val="afffffff6"/>
              <w:rPr>
                <w:sz w:val="24"/>
                <w:szCs w:val="24"/>
              </w:rPr>
            </w:pPr>
            <w:r w:rsidRPr="00275C6F">
              <w:rPr>
                <w:sz w:val="24"/>
                <w:szCs w:val="24"/>
              </w:rPr>
              <w:lastRenderedPageBreak/>
              <w:t>0,003</w:t>
            </w:r>
          </w:p>
        </w:tc>
      </w:tr>
      <w:tr w:rsidR="00275C6F" w:rsidRPr="00275C6F" w:rsidTr="002C7C13">
        <w:trPr>
          <w:trHeight w:val="20"/>
        </w:trPr>
        <w:tc>
          <w:tcPr>
            <w:tcW w:w="553"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275C6F" w:rsidRPr="00275C6F" w:rsidRDefault="00275C6F" w:rsidP="007664AE">
            <w:pPr>
              <w:pStyle w:val="afffffff7"/>
              <w:rPr>
                <w:sz w:val="24"/>
                <w:szCs w:val="24"/>
              </w:rPr>
            </w:pPr>
            <w:r w:rsidRPr="00275C6F">
              <w:rPr>
                <w:sz w:val="24"/>
                <w:szCs w:val="24"/>
              </w:rPr>
              <w:t>лотков, покрытых брусчаткой или щебеночным покрытием</w:t>
            </w:r>
          </w:p>
        </w:tc>
        <w:tc>
          <w:tcPr>
            <w:tcW w:w="1120"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051" w:type="dxa"/>
            <w:tcBorders>
              <w:top w:val="nil"/>
              <w:left w:val="nil"/>
              <w:bottom w:val="single" w:sz="4" w:space="0" w:color="auto"/>
              <w:right w:val="single" w:sz="4" w:space="0" w:color="auto"/>
            </w:tcBorders>
            <w:vAlign w:val="center"/>
          </w:tcPr>
          <w:p w:rsidR="00275C6F" w:rsidRPr="00275C6F" w:rsidRDefault="00275C6F" w:rsidP="007664AE">
            <w:pPr>
              <w:pStyle w:val="afffffff6"/>
              <w:rPr>
                <w:sz w:val="24"/>
                <w:szCs w:val="24"/>
              </w:rPr>
            </w:pPr>
            <w:r w:rsidRPr="00275C6F">
              <w:rPr>
                <w:sz w:val="24"/>
                <w:szCs w:val="24"/>
              </w:rPr>
              <w:t>0,004</w:t>
            </w:r>
          </w:p>
        </w:tc>
      </w:tr>
      <w:tr w:rsidR="00275C6F" w:rsidRPr="00275C6F" w:rsidTr="002C7C13">
        <w:trPr>
          <w:trHeight w:val="20"/>
        </w:trPr>
        <w:tc>
          <w:tcPr>
            <w:tcW w:w="553"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275C6F" w:rsidRPr="00275C6F" w:rsidRDefault="00275C6F" w:rsidP="007664AE">
            <w:pPr>
              <w:pStyle w:val="afffffff7"/>
              <w:rPr>
                <w:sz w:val="24"/>
                <w:szCs w:val="24"/>
              </w:rPr>
            </w:pPr>
            <w:r w:rsidRPr="00275C6F">
              <w:rPr>
                <w:sz w:val="24"/>
                <w:szCs w:val="24"/>
              </w:rPr>
              <w:t>булыжной мостовой</w:t>
            </w:r>
          </w:p>
        </w:tc>
        <w:tc>
          <w:tcPr>
            <w:tcW w:w="1120"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051" w:type="dxa"/>
            <w:tcBorders>
              <w:top w:val="nil"/>
              <w:left w:val="nil"/>
              <w:bottom w:val="single" w:sz="4" w:space="0" w:color="auto"/>
              <w:right w:val="single" w:sz="4" w:space="0" w:color="auto"/>
            </w:tcBorders>
            <w:vAlign w:val="center"/>
          </w:tcPr>
          <w:p w:rsidR="00275C6F" w:rsidRPr="00275C6F" w:rsidRDefault="00275C6F" w:rsidP="007664AE">
            <w:pPr>
              <w:pStyle w:val="afffffff6"/>
              <w:rPr>
                <w:sz w:val="24"/>
                <w:szCs w:val="24"/>
              </w:rPr>
            </w:pPr>
            <w:r w:rsidRPr="00275C6F">
              <w:rPr>
                <w:sz w:val="24"/>
                <w:szCs w:val="24"/>
              </w:rPr>
              <w:t>0,005</w:t>
            </w:r>
          </w:p>
        </w:tc>
      </w:tr>
      <w:tr w:rsidR="00275C6F" w:rsidRPr="00275C6F" w:rsidTr="002C7C13">
        <w:trPr>
          <w:trHeight w:val="20"/>
        </w:trPr>
        <w:tc>
          <w:tcPr>
            <w:tcW w:w="553"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275C6F" w:rsidRPr="00275C6F" w:rsidRDefault="00275C6F" w:rsidP="007664AE">
            <w:pPr>
              <w:pStyle w:val="afffffff7"/>
              <w:rPr>
                <w:sz w:val="24"/>
                <w:szCs w:val="24"/>
              </w:rPr>
            </w:pPr>
            <w:r w:rsidRPr="00275C6F">
              <w:rPr>
                <w:sz w:val="24"/>
                <w:szCs w:val="24"/>
              </w:rPr>
              <w:t>отдельных лотков и кюветов</w:t>
            </w:r>
          </w:p>
        </w:tc>
        <w:tc>
          <w:tcPr>
            <w:tcW w:w="1120"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051" w:type="dxa"/>
            <w:tcBorders>
              <w:top w:val="nil"/>
              <w:left w:val="nil"/>
              <w:bottom w:val="single" w:sz="4" w:space="0" w:color="auto"/>
              <w:right w:val="single" w:sz="4" w:space="0" w:color="auto"/>
            </w:tcBorders>
            <w:vAlign w:val="center"/>
          </w:tcPr>
          <w:p w:rsidR="00275C6F" w:rsidRPr="00275C6F" w:rsidRDefault="00275C6F" w:rsidP="007664AE">
            <w:pPr>
              <w:pStyle w:val="afffffff6"/>
              <w:rPr>
                <w:sz w:val="24"/>
                <w:szCs w:val="24"/>
              </w:rPr>
            </w:pPr>
            <w:r w:rsidRPr="00275C6F">
              <w:rPr>
                <w:sz w:val="24"/>
                <w:szCs w:val="24"/>
              </w:rPr>
              <w:t>0,006</w:t>
            </w:r>
          </w:p>
        </w:tc>
      </w:tr>
      <w:tr w:rsidR="00275C6F" w:rsidRPr="00275C6F" w:rsidTr="002C7C13">
        <w:trPr>
          <w:trHeight w:val="20"/>
        </w:trPr>
        <w:tc>
          <w:tcPr>
            <w:tcW w:w="553"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275C6F" w:rsidRPr="00275C6F" w:rsidRDefault="00275C6F" w:rsidP="007664AE">
            <w:pPr>
              <w:pStyle w:val="afffffff7"/>
              <w:rPr>
                <w:sz w:val="24"/>
                <w:szCs w:val="24"/>
              </w:rPr>
            </w:pPr>
            <w:r w:rsidRPr="00275C6F">
              <w:rPr>
                <w:sz w:val="24"/>
                <w:szCs w:val="24"/>
              </w:rPr>
              <w:t>водоотводящих канав</w:t>
            </w:r>
          </w:p>
        </w:tc>
        <w:tc>
          <w:tcPr>
            <w:tcW w:w="1120"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051" w:type="dxa"/>
            <w:tcBorders>
              <w:top w:val="nil"/>
              <w:left w:val="nil"/>
              <w:bottom w:val="single" w:sz="4" w:space="0" w:color="auto"/>
              <w:right w:val="single" w:sz="4" w:space="0" w:color="auto"/>
            </w:tcBorders>
            <w:vAlign w:val="center"/>
          </w:tcPr>
          <w:p w:rsidR="00275C6F" w:rsidRPr="00275C6F" w:rsidRDefault="00275C6F" w:rsidP="007664AE">
            <w:pPr>
              <w:pStyle w:val="afffffff6"/>
              <w:rPr>
                <w:sz w:val="24"/>
                <w:szCs w:val="24"/>
              </w:rPr>
            </w:pPr>
            <w:r w:rsidRPr="00275C6F">
              <w:rPr>
                <w:sz w:val="24"/>
                <w:szCs w:val="24"/>
              </w:rPr>
              <w:t>0,003</w:t>
            </w:r>
          </w:p>
        </w:tc>
      </w:tr>
      <w:tr w:rsidR="00275C6F" w:rsidRPr="00275C6F" w:rsidTr="002C7C13">
        <w:trPr>
          <w:trHeight w:val="20"/>
        </w:trPr>
        <w:tc>
          <w:tcPr>
            <w:tcW w:w="553"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275C6F" w:rsidRPr="00275C6F" w:rsidRDefault="00275C6F" w:rsidP="007664AE">
            <w:pPr>
              <w:pStyle w:val="afffffff7"/>
              <w:rPr>
                <w:sz w:val="24"/>
                <w:szCs w:val="24"/>
              </w:rPr>
            </w:pPr>
            <w:r w:rsidRPr="00275C6F">
              <w:rPr>
                <w:sz w:val="24"/>
                <w:szCs w:val="24"/>
              </w:rPr>
              <w:t>полимерных, полимербетонных лотков</w:t>
            </w:r>
          </w:p>
        </w:tc>
        <w:tc>
          <w:tcPr>
            <w:tcW w:w="1120"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051" w:type="dxa"/>
            <w:tcBorders>
              <w:top w:val="nil"/>
              <w:left w:val="nil"/>
              <w:bottom w:val="single" w:sz="4" w:space="0" w:color="auto"/>
              <w:right w:val="single" w:sz="4" w:space="0" w:color="auto"/>
            </w:tcBorders>
            <w:vAlign w:val="center"/>
          </w:tcPr>
          <w:p w:rsidR="00275C6F" w:rsidRPr="00275C6F" w:rsidRDefault="00275C6F" w:rsidP="007664AE">
            <w:pPr>
              <w:pStyle w:val="afffffff6"/>
              <w:rPr>
                <w:sz w:val="24"/>
                <w:szCs w:val="24"/>
              </w:rPr>
            </w:pPr>
            <w:r w:rsidRPr="00275C6F">
              <w:rPr>
                <w:sz w:val="24"/>
                <w:szCs w:val="24"/>
              </w:rPr>
              <w:t>0,001-0,005</w:t>
            </w:r>
          </w:p>
        </w:tc>
      </w:tr>
      <w:tr w:rsidR="00275C6F" w:rsidRPr="00275C6F" w:rsidTr="002C7C13">
        <w:trPr>
          <w:trHeight w:val="1380"/>
        </w:trPr>
        <w:tc>
          <w:tcPr>
            <w:tcW w:w="553" w:type="dxa"/>
            <w:vMerge w:val="restart"/>
            <w:tcBorders>
              <w:top w:val="nil"/>
              <w:left w:val="single" w:sz="4" w:space="0" w:color="auto"/>
              <w:bottom w:val="single" w:sz="4" w:space="0" w:color="auto"/>
              <w:right w:val="single" w:sz="4" w:space="0" w:color="auto"/>
            </w:tcBorders>
            <w:noWrap/>
            <w:vAlign w:val="center"/>
          </w:tcPr>
          <w:p w:rsidR="00275C6F" w:rsidRPr="00275C6F" w:rsidRDefault="00275C6F" w:rsidP="007664AE">
            <w:pPr>
              <w:pStyle w:val="afffffff6"/>
              <w:rPr>
                <w:sz w:val="24"/>
                <w:szCs w:val="24"/>
              </w:rPr>
            </w:pPr>
            <w:r>
              <w:rPr>
                <w:sz w:val="24"/>
                <w:szCs w:val="24"/>
              </w:rPr>
              <w:t>2</w:t>
            </w:r>
          </w:p>
        </w:tc>
        <w:tc>
          <w:tcPr>
            <w:tcW w:w="1887" w:type="dxa"/>
            <w:vMerge w:val="restart"/>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r w:rsidRPr="00275C6F">
              <w:rPr>
                <w:sz w:val="24"/>
                <w:szCs w:val="24"/>
              </w:rPr>
              <w:t>Нормы осушения (глубины понижения грунтовых вод, считая от проектной отметки территории) при проектировании защиты от подтопления</w:t>
            </w:r>
          </w:p>
        </w:tc>
        <w:tc>
          <w:tcPr>
            <w:tcW w:w="2198" w:type="dxa"/>
            <w:tcBorders>
              <w:top w:val="single" w:sz="4" w:space="0" w:color="auto"/>
              <w:left w:val="nil"/>
              <w:right w:val="single" w:sz="4" w:space="0" w:color="auto"/>
            </w:tcBorders>
          </w:tcPr>
          <w:p w:rsidR="00275C6F" w:rsidRPr="00275C6F" w:rsidRDefault="00275C6F" w:rsidP="007664AE">
            <w:pPr>
              <w:pStyle w:val="afffffff7"/>
              <w:rPr>
                <w:sz w:val="24"/>
                <w:szCs w:val="24"/>
              </w:rPr>
            </w:pPr>
            <w:r w:rsidRPr="00275C6F">
              <w:rPr>
                <w:sz w:val="24"/>
                <w:szCs w:val="24"/>
              </w:rPr>
              <w:t>селитебные территории городов и сельских населенных пунктов</w:t>
            </w:r>
          </w:p>
        </w:tc>
        <w:tc>
          <w:tcPr>
            <w:tcW w:w="1120" w:type="dxa"/>
            <w:vMerge w:val="restart"/>
            <w:tcBorders>
              <w:top w:val="nil"/>
              <w:left w:val="single" w:sz="4" w:space="0" w:color="auto"/>
              <w:bottom w:val="single" w:sz="4" w:space="0" w:color="auto"/>
              <w:right w:val="single" w:sz="4" w:space="0" w:color="auto"/>
            </w:tcBorders>
            <w:noWrap/>
            <w:vAlign w:val="center"/>
          </w:tcPr>
          <w:p w:rsidR="00275C6F" w:rsidRPr="00275C6F" w:rsidRDefault="007D118D" w:rsidP="007664AE">
            <w:pPr>
              <w:pStyle w:val="afffffff6"/>
              <w:rPr>
                <w:sz w:val="24"/>
                <w:szCs w:val="24"/>
              </w:rPr>
            </w:pPr>
            <w:r>
              <w:rPr>
                <w:sz w:val="24"/>
                <w:szCs w:val="24"/>
              </w:rPr>
              <w:t>м</w:t>
            </w:r>
          </w:p>
        </w:tc>
        <w:tc>
          <w:tcPr>
            <w:tcW w:w="2131" w:type="dxa"/>
            <w:vMerge w:val="restart"/>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roofErr w:type="spellStart"/>
            <w:r w:rsidRPr="00275C6F">
              <w:rPr>
                <w:sz w:val="24"/>
                <w:szCs w:val="24"/>
              </w:rPr>
              <w:t>СНиП</w:t>
            </w:r>
            <w:proofErr w:type="spellEnd"/>
            <w:r w:rsidRPr="00275C6F">
              <w:rPr>
                <w:sz w:val="24"/>
                <w:szCs w:val="24"/>
              </w:rPr>
              <w:t xml:space="preserve"> 2.06.15-85 п.2.7</w:t>
            </w:r>
          </w:p>
        </w:tc>
        <w:tc>
          <w:tcPr>
            <w:tcW w:w="2051" w:type="dxa"/>
            <w:tcBorders>
              <w:top w:val="nil"/>
              <w:left w:val="nil"/>
              <w:right w:val="single" w:sz="4" w:space="0" w:color="auto"/>
            </w:tcBorders>
            <w:vAlign w:val="center"/>
          </w:tcPr>
          <w:p w:rsidR="00275C6F" w:rsidRPr="00275C6F" w:rsidRDefault="00275C6F" w:rsidP="007664AE">
            <w:pPr>
              <w:pStyle w:val="afffffff6"/>
              <w:rPr>
                <w:sz w:val="24"/>
                <w:szCs w:val="24"/>
              </w:rPr>
            </w:pPr>
            <w:r w:rsidRPr="00275C6F">
              <w:rPr>
                <w:sz w:val="24"/>
                <w:szCs w:val="24"/>
              </w:rPr>
              <w:t>2</w:t>
            </w:r>
          </w:p>
        </w:tc>
      </w:tr>
      <w:tr w:rsidR="00275C6F" w:rsidRPr="00275C6F" w:rsidTr="002C7C13">
        <w:trPr>
          <w:trHeight w:val="20"/>
        </w:trPr>
        <w:tc>
          <w:tcPr>
            <w:tcW w:w="553"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98" w:type="dxa"/>
            <w:tcBorders>
              <w:top w:val="single" w:sz="4" w:space="0" w:color="auto"/>
              <w:left w:val="nil"/>
              <w:bottom w:val="single" w:sz="4" w:space="0" w:color="auto"/>
              <w:right w:val="single" w:sz="4" w:space="0" w:color="auto"/>
            </w:tcBorders>
          </w:tcPr>
          <w:p w:rsidR="00275C6F" w:rsidRPr="00275C6F" w:rsidRDefault="00275C6F" w:rsidP="007664AE">
            <w:pPr>
              <w:pStyle w:val="afffffff7"/>
              <w:rPr>
                <w:sz w:val="24"/>
                <w:szCs w:val="24"/>
              </w:rPr>
            </w:pPr>
            <w:r w:rsidRPr="00275C6F">
              <w:rPr>
                <w:sz w:val="24"/>
                <w:szCs w:val="24"/>
              </w:rPr>
              <w:t>территории спортивно-оздоровительных объектов и учреждений обслуживания зон отдыха</w:t>
            </w:r>
          </w:p>
        </w:tc>
        <w:tc>
          <w:tcPr>
            <w:tcW w:w="1120"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6"/>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051" w:type="dxa"/>
            <w:tcBorders>
              <w:top w:val="nil"/>
              <w:left w:val="nil"/>
              <w:bottom w:val="single" w:sz="4" w:space="0" w:color="auto"/>
              <w:right w:val="single" w:sz="4" w:space="0" w:color="auto"/>
            </w:tcBorders>
            <w:vAlign w:val="center"/>
          </w:tcPr>
          <w:p w:rsidR="00275C6F" w:rsidRPr="00275C6F" w:rsidRDefault="00275C6F" w:rsidP="007664AE">
            <w:pPr>
              <w:pStyle w:val="afffffff6"/>
              <w:rPr>
                <w:sz w:val="24"/>
                <w:szCs w:val="24"/>
              </w:rPr>
            </w:pPr>
            <w:r w:rsidRPr="00275C6F">
              <w:rPr>
                <w:sz w:val="24"/>
                <w:szCs w:val="24"/>
              </w:rPr>
              <w:t>1</w:t>
            </w:r>
          </w:p>
        </w:tc>
      </w:tr>
      <w:tr w:rsidR="00275C6F" w:rsidRPr="00275C6F" w:rsidTr="002C7C13">
        <w:trPr>
          <w:trHeight w:val="20"/>
        </w:trPr>
        <w:tc>
          <w:tcPr>
            <w:tcW w:w="553"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6"/>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198" w:type="dxa"/>
            <w:tcBorders>
              <w:top w:val="single" w:sz="4" w:space="0" w:color="auto"/>
              <w:left w:val="nil"/>
              <w:bottom w:val="single" w:sz="4" w:space="0" w:color="auto"/>
              <w:right w:val="single" w:sz="4" w:space="0" w:color="auto"/>
            </w:tcBorders>
          </w:tcPr>
          <w:p w:rsidR="00275C6F" w:rsidRPr="00275C6F" w:rsidRDefault="00275C6F" w:rsidP="007664AE">
            <w:pPr>
              <w:pStyle w:val="afffffff7"/>
              <w:rPr>
                <w:sz w:val="24"/>
                <w:szCs w:val="24"/>
              </w:rPr>
            </w:pPr>
            <w:r w:rsidRPr="00275C6F">
              <w:rPr>
                <w:sz w:val="24"/>
                <w:szCs w:val="24"/>
              </w:rPr>
              <w:t>территории зон рекреационного и защитного назначения (зеленые насаждения общего пользования, парки, санитарно-защитные зоны)</w:t>
            </w:r>
          </w:p>
        </w:tc>
        <w:tc>
          <w:tcPr>
            <w:tcW w:w="1120"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6"/>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275C6F" w:rsidRPr="00275C6F" w:rsidRDefault="00275C6F" w:rsidP="007664AE">
            <w:pPr>
              <w:pStyle w:val="afffffff7"/>
              <w:rPr>
                <w:sz w:val="24"/>
                <w:szCs w:val="24"/>
              </w:rPr>
            </w:pPr>
          </w:p>
        </w:tc>
        <w:tc>
          <w:tcPr>
            <w:tcW w:w="2051" w:type="dxa"/>
            <w:tcBorders>
              <w:top w:val="nil"/>
              <w:left w:val="nil"/>
              <w:bottom w:val="single" w:sz="4" w:space="0" w:color="auto"/>
              <w:right w:val="single" w:sz="4" w:space="0" w:color="auto"/>
            </w:tcBorders>
            <w:vAlign w:val="center"/>
          </w:tcPr>
          <w:p w:rsidR="00275C6F" w:rsidRPr="00275C6F" w:rsidRDefault="00275C6F" w:rsidP="007664AE">
            <w:pPr>
              <w:pStyle w:val="afffffff6"/>
              <w:rPr>
                <w:sz w:val="24"/>
                <w:szCs w:val="24"/>
              </w:rPr>
            </w:pPr>
            <w:r w:rsidRPr="00275C6F">
              <w:rPr>
                <w:sz w:val="24"/>
                <w:szCs w:val="24"/>
              </w:rPr>
              <w:t>1</w:t>
            </w:r>
          </w:p>
        </w:tc>
      </w:tr>
      <w:tr w:rsidR="00275C6F" w:rsidRPr="00275C6F" w:rsidTr="002C7C13">
        <w:trPr>
          <w:trHeight w:val="20"/>
        </w:trPr>
        <w:tc>
          <w:tcPr>
            <w:tcW w:w="553" w:type="dxa"/>
            <w:tcBorders>
              <w:top w:val="nil"/>
              <w:left w:val="single" w:sz="4" w:space="0" w:color="auto"/>
              <w:bottom w:val="single" w:sz="4" w:space="0" w:color="auto"/>
              <w:right w:val="single" w:sz="4" w:space="0" w:color="auto"/>
            </w:tcBorders>
            <w:noWrap/>
            <w:vAlign w:val="center"/>
          </w:tcPr>
          <w:p w:rsidR="00275C6F" w:rsidRPr="00275C6F" w:rsidRDefault="00275C6F" w:rsidP="007664AE">
            <w:pPr>
              <w:pStyle w:val="afffffff6"/>
              <w:rPr>
                <w:sz w:val="24"/>
                <w:szCs w:val="24"/>
              </w:rPr>
            </w:pPr>
            <w:r>
              <w:rPr>
                <w:sz w:val="24"/>
                <w:szCs w:val="24"/>
              </w:rPr>
              <w:t>3</w:t>
            </w:r>
          </w:p>
        </w:tc>
        <w:tc>
          <w:tcPr>
            <w:tcW w:w="4085" w:type="dxa"/>
            <w:gridSpan w:val="2"/>
            <w:tcBorders>
              <w:top w:val="single" w:sz="4" w:space="0" w:color="auto"/>
              <w:left w:val="nil"/>
              <w:bottom w:val="single" w:sz="4" w:space="0" w:color="auto"/>
              <w:right w:val="single" w:sz="4" w:space="0" w:color="auto"/>
            </w:tcBorders>
            <w:vAlign w:val="bottom"/>
          </w:tcPr>
          <w:p w:rsidR="00275C6F" w:rsidRPr="00275C6F" w:rsidRDefault="00275C6F" w:rsidP="007664AE">
            <w:pPr>
              <w:pStyle w:val="afffffff7"/>
              <w:rPr>
                <w:sz w:val="24"/>
                <w:szCs w:val="24"/>
              </w:rPr>
            </w:pPr>
            <w:r w:rsidRPr="00275C6F">
              <w:rPr>
                <w:sz w:val="24"/>
                <w:szCs w:val="24"/>
              </w:rPr>
              <w:t>Отметка бровки подсыпанной территории  выше расчетного горизонта высоких вод с учетом высоты волны при ветровом нагоне</w:t>
            </w:r>
          </w:p>
        </w:tc>
        <w:tc>
          <w:tcPr>
            <w:tcW w:w="1120" w:type="dxa"/>
            <w:tcBorders>
              <w:top w:val="nil"/>
              <w:left w:val="nil"/>
              <w:bottom w:val="single" w:sz="4" w:space="0" w:color="auto"/>
              <w:right w:val="single" w:sz="4" w:space="0" w:color="auto"/>
            </w:tcBorders>
            <w:noWrap/>
            <w:vAlign w:val="center"/>
          </w:tcPr>
          <w:p w:rsidR="00275C6F" w:rsidRPr="00275C6F" w:rsidRDefault="007D118D" w:rsidP="007664AE">
            <w:pPr>
              <w:pStyle w:val="afffffff6"/>
              <w:rPr>
                <w:sz w:val="24"/>
                <w:szCs w:val="24"/>
              </w:rPr>
            </w:pPr>
            <w:r>
              <w:rPr>
                <w:sz w:val="24"/>
                <w:szCs w:val="24"/>
              </w:rPr>
              <w:t>м</w:t>
            </w:r>
          </w:p>
        </w:tc>
        <w:tc>
          <w:tcPr>
            <w:tcW w:w="2131" w:type="dxa"/>
            <w:tcBorders>
              <w:top w:val="nil"/>
              <w:left w:val="nil"/>
              <w:bottom w:val="single" w:sz="4" w:space="0" w:color="auto"/>
              <w:right w:val="single" w:sz="4" w:space="0" w:color="auto"/>
            </w:tcBorders>
            <w:vAlign w:val="center"/>
          </w:tcPr>
          <w:p w:rsidR="00275C6F" w:rsidRPr="00275C6F" w:rsidRDefault="00275C6F" w:rsidP="007664AE">
            <w:pPr>
              <w:pStyle w:val="afffffff7"/>
              <w:rPr>
                <w:sz w:val="24"/>
                <w:szCs w:val="24"/>
              </w:rPr>
            </w:pPr>
            <w:proofErr w:type="spellStart"/>
            <w:r w:rsidRPr="00275C6F">
              <w:rPr>
                <w:sz w:val="24"/>
                <w:szCs w:val="24"/>
              </w:rPr>
              <w:t>СНиП</w:t>
            </w:r>
            <w:proofErr w:type="spellEnd"/>
            <w:r w:rsidRPr="00275C6F">
              <w:rPr>
                <w:sz w:val="24"/>
                <w:szCs w:val="24"/>
              </w:rPr>
              <w:t xml:space="preserve"> 2.06.15-85 п.3.11</w:t>
            </w:r>
          </w:p>
        </w:tc>
        <w:tc>
          <w:tcPr>
            <w:tcW w:w="2051" w:type="dxa"/>
            <w:tcBorders>
              <w:top w:val="nil"/>
              <w:left w:val="nil"/>
              <w:bottom w:val="single" w:sz="4" w:space="0" w:color="auto"/>
              <w:right w:val="single" w:sz="4" w:space="0" w:color="auto"/>
            </w:tcBorders>
            <w:vAlign w:val="center"/>
          </w:tcPr>
          <w:p w:rsidR="00275C6F" w:rsidRPr="00275C6F" w:rsidRDefault="00275C6F" w:rsidP="007664AE">
            <w:pPr>
              <w:pStyle w:val="afffffff6"/>
              <w:rPr>
                <w:sz w:val="24"/>
                <w:szCs w:val="24"/>
              </w:rPr>
            </w:pPr>
            <w:r w:rsidRPr="00275C6F">
              <w:rPr>
                <w:sz w:val="24"/>
                <w:szCs w:val="24"/>
              </w:rPr>
              <w:t>0,5</w:t>
            </w:r>
          </w:p>
        </w:tc>
      </w:tr>
    </w:tbl>
    <w:p w:rsidR="00275C6F" w:rsidRDefault="00275C6F" w:rsidP="00275C6F">
      <w:pPr>
        <w:spacing w:after="0" w:line="240" w:lineRule="auto"/>
        <w:ind w:firstLine="708"/>
        <w:jc w:val="right"/>
        <w:rPr>
          <w:rFonts w:ascii="Times New Roman" w:hAnsi="Times New Roman"/>
          <w:sz w:val="28"/>
          <w:szCs w:val="28"/>
        </w:rPr>
      </w:pPr>
    </w:p>
    <w:p w:rsidR="004F28C8" w:rsidRDefault="004F28C8" w:rsidP="004F28C8">
      <w:pPr>
        <w:pStyle w:val="a7"/>
        <w:numPr>
          <w:ilvl w:val="1"/>
          <w:numId w:val="16"/>
        </w:numPr>
        <w:spacing w:after="0" w:line="240" w:lineRule="auto"/>
        <w:jc w:val="center"/>
        <w:rPr>
          <w:rFonts w:ascii="Times New Roman" w:hAnsi="Times New Roman"/>
          <w:b/>
          <w:sz w:val="28"/>
          <w:szCs w:val="28"/>
        </w:rPr>
      </w:pPr>
      <w:r w:rsidRPr="004F28C8">
        <w:rPr>
          <w:rFonts w:ascii="Times New Roman" w:hAnsi="Times New Roman"/>
          <w:b/>
          <w:sz w:val="28"/>
          <w:szCs w:val="28"/>
        </w:rPr>
        <w:t>Расчетные показатели, устанавливаемые для объектов в области предупреждения и ликвидации последствий чрезвычайных ситуаций</w:t>
      </w:r>
    </w:p>
    <w:p w:rsidR="004F28C8" w:rsidRPr="003C5216" w:rsidRDefault="004F28C8" w:rsidP="004F28C8">
      <w:pPr>
        <w:pStyle w:val="afffffff"/>
      </w:pPr>
      <w:r>
        <w:t xml:space="preserve">4.10.1. </w:t>
      </w:r>
      <w:r w:rsidRPr="003C5216">
        <w:t>Органы местного самоуправления проводят мероприятия, направленные на решение вопросов местного значения в области обеспечения безопасности жизнедеятельности населения в пределах полномочий, установленных федеральным и региональным законодательствами.</w:t>
      </w:r>
    </w:p>
    <w:p w:rsidR="004F28C8" w:rsidRPr="003C5216" w:rsidRDefault="004F28C8" w:rsidP="004F28C8">
      <w:pPr>
        <w:pStyle w:val="afffffff"/>
      </w:pPr>
      <w:r>
        <w:lastRenderedPageBreak/>
        <w:t xml:space="preserve">4.10.2. </w:t>
      </w:r>
      <w:proofErr w:type="gramStart"/>
      <w:r w:rsidRPr="003C5216">
        <w:t>Органы местного самоуправления в пределах своих полномочий принимают муниципальные правовые акты, регулирующие отношения, в области обеспечения безопасности жизнедеятельности населения, в соответствии с требованиями федеральных законов от 21 декабря 1994 года № 68-ФЗ «О защите населения и территорий от чрезвычайных ситуаций природного и техногенного характера», от 12 февраля 1998 года № 28-ФЗ «О гражданской обороне», от 6 октября 2003 г. № 131-ФЗ «Об общих</w:t>
      </w:r>
      <w:proofErr w:type="gramEnd"/>
      <w:r w:rsidRPr="003C5216">
        <w:t xml:space="preserve"> </w:t>
      </w:r>
      <w:proofErr w:type="gramStart"/>
      <w:r w:rsidRPr="003C5216">
        <w:t>принципах</w:t>
      </w:r>
      <w:proofErr w:type="gramEnd"/>
      <w:r w:rsidRPr="003C5216">
        <w:t xml:space="preserve"> организации местного самоуправления в Российской Федерации» и иных нормативных правовых актов Российской Федерации.</w:t>
      </w:r>
    </w:p>
    <w:p w:rsidR="004F28C8" w:rsidRPr="003C5216" w:rsidRDefault="004F28C8" w:rsidP="004F28C8">
      <w:pPr>
        <w:pStyle w:val="afffffff"/>
      </w:pPr>
      <w:r>
        <w:t xml:space="preserve">4.10.3. </w:t>
      </w:r>
      <w:r w:rsidRPr="003C5216">
        <w:t xml:space="preserve">Организационные мероприятия по мобилизационной подготовке муниципальных предприятий и учреждений </w:t>
      </w:r>
      <w:r w:rsidR="00C072CA">
        <w:t>Алексеевского</w:t>
      </w:r>
      <w:r w:rsidR="00E71925">
        <w:t xml:space="preserve"> муниц</w:t>
      </w:r>
      <w:r>
        <w:t>ипального образования</w:t>
      </w:r>
      <w:r w:rsidRPr="003C5216">
        <w:t xml:space="preserve"> должны проходить в соответствии с требованиями Федеральных законов: от 26 февраля 1997 г. № 31-ФЗ «О мобилизационной подготовке и мобилизации в Российской Федерации»  и от 6 октября 2003 г. № 131-ФЗ «Об общих принципах организации местного самоуправления в Российской Федерации».</w:t>
      </w:r>
    </w:p>
    <w:p w:rsidR="004F28C8" w:rsidRDefault="00E71925" w:rsidP="004F28C8">
      <w:pPr>
        <w:pStyle w:val="afffffff"/>
      </w:pPr>
      <w:r>
        <w:t xml:space="preserve">4.10.4. </w:t>
      </w:r>
      <w:r w:rsidR="004F28C8" w:rsidRPr="003C5216">
        <w:t>Должностные лица органов государственной власти, органов местного самоуправления и организаций несут персональную ответственность за исполнение возложенных на них обязанностей в области мобилизационной подготовки и мобилизации в соответствии с законодательством Российской Федерации, создают необходимые условия работникам мобилизационных органов для исполнения возложенных на них обязанностей.</w:t>
      </w:r>
    </w:p>
    <w:p w:rsidR="004F28C8" w:rsidRPr="003C5216" w:rsidRDefault="00E71925" w:rsidP="004F28C8">
      <w:pPr>
        <w:pStyle w:val="afffffff"/>
      </w:pPr>
      <w:r>
        <w:t xml:space="preserve">4.10.5. </w:t>
      </w:r>
      <w:r w:rsidR="004F28C8" w:rsidRPr="003C5216">
        <w:t xml:space="preserve">Инженерно-технические мероприятия гражданской обороны и предупреждения чрезвычайных ситуаций (далее - ИТМ ГОЧС) должны предусматриваться </w:t>
      </w:r>
      <w:proofErr w:type="gramStart"/>
      <w:r w:rsidR="004F28C8" w:rsidRPr="003C5216">
        <w:t>при</w:t>
      </w:r>
      <w:proofErr w:type="gramEnd"/>
      <w:r w:rsidR="004F28C8" w:rsidRPr="003C5216">
        <w:t>:</w:t>
      </w:r>
    </w:p>
    <w:p w:rsidR="004F28C8" w:rsidRPr="003C5216" w:rsidRDefault="004F28C8" w:rsidP="004F28C8">
      <w:pPr>
        <w:pStyle w:val="afffffff"/>
      </w:pPr>
      <w:r w:rsidRPr="003C5216">
        <w:t xml:space="preserve">- подготовке документов территориального планирования </w:t>
      </w:r>
      <w:r w:rsidR="00C072CA">
        <w:t>Алексеевского</w:t>
      </w:r>
      <w:r w:rsidR="00E71925" w:rsidRPr="00E71925">
        <w:t xml:space="preserve"> муниципального образования </w:t>
      </w:r>
      <w:r w:rsidRPr="003C5216">
        <w:t xml:space="preserve">(генерального плана </w:t>
      </w:r>
      <w:r w:rsidR="00E71925">
        <w:t>поселения</w:t>
      </w:r>
      <w:r w:rsidRPr="003C5216">
        <w:t>);</w:t>
      </w:r>
    </w:p>
    <w:p w:rsidR="004F28C8" w:rsidRPr="003C5216" w:rsidRDefault="004F28C8" w:rsidP="004F28C8">
      <w:pPr>
        <w:pStyle w:val="afffffff"/>
      </w:pPr>
      <w:r w:rsidRPr="003C5216">
        <w:t>- 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4F28C8" w:rsidRPr="003C5216" w:rsidRDefault="004F28C8" w:rsidP="004F28C8">
      <w:pPr>
        <w:pStyle w:val="afffffff"/>
      </w:pPr>
      <w:r w:rsidRPr="003C5216">
        <w:t>- 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4F28C8" w:rsidRPr="003C5216" w:rsidRDefault="00190B50" w:rsidP="004F28C8">
      <w:pPr>
        <w:pStyle w:val="afffffff"/>
      </w:pPr>
      <w:r>
        <w:t xml:space="preserve">4.10.6. </w:t>
      </w:r>
      <w:r w:rsidR="004F28C8" w:rsidRPr="003C5216">
        <w:t>Проектирование инженерно-технических мероприятий гражданской обороны и предупреждения чрезвычайных ситуаций на действующих (законченным строительством) предприятиях должно осуществляться в соответствии с требованиями нормативных документов ИТМ ГОЧС.</w:t>
      </w:r>
    </w:p>
    <w:p w:rsidR="004F28C8" w:rsidRPr="003C5216" w:rsidRDefault="00190B50" w:rsidP="004F28C8">
      <w:pPr>
        <w:pStyle w:val="afffffff"/>
      </w:pPr>
      <w:r>
        <w:t xml:space="preserve">4.10.7. </w:t>
      </w:r>
      <w:r w:rsidR="004F28C8" w:rsidRPr="003C5216">
        <w:t xml:space="preserve">Мероприятия по гражданской обороне разрабатываются органами местного самоуправления </w:t>
      </w:r>
      <w:r w:rsidR="00C072CA">
        <w:t>Алексеевского</w:t>
      </w:r>
      <w:r w:rsidRPr="00190B50">
        <w:t xml:space="preserve"> муниципального образования </w:t>
      </w:r>
      <w:r w:rsidR="004F28C8" w:rsidRPr="003C5216">
        <w:t>в соответствии с требованиями Федерального закона  «О гражданской обороне».</w:t>
      </w:r>
    </w:p>
    <w:p w:rsidR="004F28C8" w:rsidRPr="00FF2D46" w:rsidRDefault="00190B50" w:rsidP="004F28C8">
      <w:pPr>
        <w:pStyle w:val="afffffff"/>
        <w:rPr>
          <w:color w:val="FF0000"/>
        </w:rPr>
      </w:pPr>
      <w:r>
        <w:t xml:space="preserve">4.10.8. </w:t>
      </w:r>
      <w:proofErr w:type="gramStart"/>
      <w:r w:rsidR="004F28C8" w:rsidRPr="00003C6B">
        <w:t xml:space="preserve">Внесение изменений в генеральный план,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w:t>
      </w:r>
      <w:r w:rsidR="004F28C8" w:rsidRPr="00003C6B">
        <w:lastRenderedPageBreak/>
        <w:t xml:space="preserve">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w:t>
      </w:r>
      <w:proofErr w:type="spellStart"/>
      <w:r w:rsidR="004F28C8" w:rsidRPr="00003C6B">
        <w:t>СНиП</w:t>
      </w:r>
      <w:proofErr w:type="spellEnd"/>
      <w:r w:rsidR="004F28C8" w:rsidRPr="00003C6B">
        <w:t xml:space="preserve"> 2.01.51-90, СП 11-112-2001, СП 11-107-98, </w:t>
      </w:r>
      <w:proofErr w:type="spellStart"/>
      <w:r w:rsidR="004F28C8" w:rsidRPr="00003C6B">
        <w:t>СНиП</w:t>
      </w:r>
      <w:proofErr w:type="spellEnd"/>
      <w:r w:rsidR="004F28C8" w:rsidRPr="00003C6B">
        <w:t xml:space="preserve"> II-11-77, ППБ 01-03, </w:t>
      </w:r>
      <w:proofErr w:type="spellStart"/>
      <w:r w:rsidR="004F28C8" w:rsidRPr="00003C6B">
        <w:t>СНиП</w:t>
      </w:r>
      <w:proofErr w:type="spellEnd"/>
      <w:proofErr w:type="gramEnd"/>
      <w:r w:rsidR="004F28C8" w:rsidRPr="00003C6B">
        <w:t xml:space="preserve"> 2.01.53-84, а также с требованиями настоящих Нормативов.</w:t>
      </w:r>
      <w:r w:rsidR="004F28C8">
        <w:t xml:space="preserve"> </w:t>
      </w:r>
    </w:p>
    <w:p w:rsidR="004F28C8" w:rsidRPr="003C5216" w:rsidRDefault="00190B50" w:rsidP="004F28C8">
      <w:pPr>
        <w:pStyle w:val="afffffff"/>
      </w:pPr>
      <w:r>
        <w:t xml:space="preserve">4.10.9. </w:t>
      </w:r>
      <w:r w:rsidR="004F28C8" w:rsidRPr="003C5216">
        <w:t xml:space="preserve">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w:t>
      </w:r>
      <w:r w:rsidR="00C072CA">
        <w:t>Алексеевского</w:t>
      </w:r>
      <w:r w:rsidRPr="00190B50">
        <w:t xml:space="preserve"> муниципального образования </w:t>
      </w:r>
      <w:r w:rsidR="004F28C8" w:rsidRPr="003C5216">
        <w:t xml:space="preserve">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w:t>
      </w:r>
      <w:proofErr w:type="gramStart"/>
      <w:r w:rsidR="004F28C8" w:rsidRPr="003C5216">
        <w:t>Р</w:t>
      </w:r>
      <w:proofErr w:type="gramEnd"/>
      <w:r w:rsidR="004F28C8" w:rsidRPr="003C5216">
        <w:t xml:space="preserve"> 22.0.07-95.</w:t>
      </w:r>
    </w:p>
    <w:p w:rsidR="004F28C8" w:rsidRPr="003C5216" w:rsidRDefault="00190B50" w:rsidP="004F28C8">
      <w:pPr>
        <w:pStyle w:val="afffffff"/>
      </w:pPr>
      <w:r>
        <w:t xml:space="preserve">4.10.10. </w:t>
      </w:r>
      <w:r w:rsidR="004F28C8" w:rsidRPr="003C5216">
        <w:t xml:space="preserve">Магистральные улицы </w:t>
      </w:r>
      <w:r w:rsidR="009C35EA">
        <w:t>сельского</w:t>
      </w:r>
      <w:r w:rsidR="004F28C8" w:rsidRPr="003C5216">
        <w:t xml:space="preserve"> </w:t>
      </w:r>
      <w:r>
        <w:t>пос</w:t>
      </w:r>
      <w:r w:rsidR="00DD3D96">
        <w:t>е</w:t>
      </w:r>
      <w:r>
        <w:t>ления</w:t>
      </w:r>
      <w:r w:rsidR="004F28C8" w:rsidRPr="003C5216">
        <w:t xml:space="preserve"> должны проектироваться с учетом обеспечения возможности выхода по ним транспорта из жилых и производственных зон на загородные дороги не менее чем по двум направлениям.</w:t>
      </w:r>
    </w:p>
    <w:p w:rsidR="004F28C8" w:rsidRPr="003C5216" w:rsidRDefault="00190B50" w:rsidP="004F28C8">
      <w:pPr>
        <w:pStyle w:val="afffffff"/>
      </w:pPr>
      <w:r>
        <w:t xml:space="preserve">4.10.11. </w:t>
      </w:r>
      <w:r w:rsidR="004F28C8" w:rsidRPr="003C5216">
        <w:t xml:space="preserve">Проектирование </w:t>
      </w:r>
      <w:proofErr w:type="spellStart"/>
      <w:r w:rsidR="004F28C8" w:rsidRPr="003C5216">
        <w:t>внутри</w:t>
      </w:r>
      <w:r w:rsidR="00FF5BBE">
        <w:t>поселковой</w:t>
      </w:r>
      <w:proofErr w:type="spellEnd"/>
      <w:r w:rsidR="004F28C8" w:rsidRPr="003C5216">
        <w:t xml:space="preserve"> транспортной сети </w:t>
      </w:r>
      <w:r w:rsidR="00FF5BBE">
        <w:t>сельского</w:t>
      </w:r>
      <w:r w:rsidR="004F28C8" w:rsidRPr="003C5216">
        <w:t xml:space="preserve"> </w:t>
      </w:r>
      <w:r>
        <w:t>пос</w:t>
      </w:r>
      <w:r w:rsidR="00DD3D96">
        <w:t>е</w:t>
      </w:r>
      <w:r>
        <w:t xml:space="preserve">ления </w:t>
      </w:r>
      <w:r w:rsidR="004F28C8" w:rsidRPr="003C5216">
        <w:t xml:space="preserve"> должно обеспечивать надежное сообщение между отдельными жилыми и производственными зонами, свободный проход к магистралям устойчивого функционирования, ведущим за пределы </w:t>
      </w:r>
      <w:r w:rsidR="00FF5BBE">
        <w:t>сельского</w:t>
      </w:r>
      <w:r w:rsidR="004F28C8" w:rsidRPr="003C5216">
        <w:t xml:space="preserve"> </w:t>
      </w:r>
      <w:r>
        <w:t>пос</w:t>
      </w:r>
      <w:r w:rsidR="00DD3D96">
        <w:t>е</w:t>
      </w:r>
      <w:r>
        <w:t>ления</w:t>
      </w:r>
      <w:r w:rsidR="004F28C8" w:rsidRPr="003C5216">
        <w:t>, а также наиболее короткую и удобную связь центра, жилых и производственных зон с железнодорожными и автобусными вокзалами, грузовыми станциями, речными портами и аэропортами.</w:t>
      </w:r>
    </w:p>
    <w:p w:rsidR="004F28C8" w:rsidRPr="003C5216" w:rsidRDefault="00190B50" w:rsidP="004F28C8">
      <w:pPr>
        <w:pStyle w:val="afffffff"/>
      </w:pPr>
      <w:r>
        <w:t xml:space="preserve">4.10.12. </w:t>
      </w:r>
      <w:r w:rsidR="004F28C8" w:rsidRPr="003C5216">
        <w:t>Стоянки для автобусов, грузовых и легковых автомобилей, производственно-</w:t>
      </w:r>
      <w:r w:rsidR="00B23524">
        <w:t xml:space="preserve">ремонтные базы уборочных машин </w:t>
      </w:r>
      <w:r w:rsidR="004F28C8" w:rsidRPr="003C5216">
        <w:t xml:space="preserve">следует проектировать рассредоточено и преимущественно на окраинах </w:t>
      </w:r>
      <w:r w:rsidR="000C1CA6">
        <w:t>сельского</w:t>
      </w:r>
      <w:r w:rsidR="004F28C8" w:rsidRPr="003C5216">
        <w:t xml:space="preserve"> </w:t>
      </w:r>
      <w:r>
        <w:t>пос</w:t>
      </w:r>
      <w:r w:rsidR="00DD3D96">
        <w:t>е</w:t>
      </w:r>
      <w:r>
        <w:t>ления</w:t>
      </w:r>
      <w:r w:rsidR="004F28C8" w:rsidRPr="003C5216">
        <w:t>.</w:t>
      </w:r>
    </w:p>
    <w:p w:rsidR="004F28C8" w:rsidRPr="003C5216" w:rsidRDefault="00190B50" w:rsidP="004F28C8">
      <w:pPr>
        <w:pStyle w:val="afffffff"/>
      </w:pPr>
      <w:r>
        <w:t xml:space="preserve">4.10.13. </w:t>
      </w:r>
      <w:r w:rsidR="004F28C8" w:rsidRPr="003C5216">
        <w:t xml:space="preserve">Проектирование лечебных учреждений восстановительного лечения для выздоравливающих, а также пансионаты (за исключением пансионатов для престарелых и профилакториев для трудящихся), дома и базы отдыха, санатории, туристические базы и приюты, детские, спортивные и молодежные лагеря круглогодичного и кратковременного функционирования, подсобные хозяйства промышленных предприятий, а также садоводческие товарищества должны проектироваться </w:t>
      </w:r>
      <w:r w:rsidR="000C1CA6">
        <w:t>в сельской</w:t>
      </w:r>
      <w:r w:rsidR="004F28C8" w:rsidRPr="003C5216">
        <w:t xml:space="preserve"> зоне. Стационары психиатрического, инфекционного, в том числе туберкулезного профиля на 1000 и более коек, также желательно размещать в </w:t>
      </w:r>
      <w:r w:rsidR="000C1CA6">
        <w:t>сельской</w:t>
      </w:r>
      <w:r w:rsidR="004F28C8" w:rsidRPr="003C5216">
        <w:t xml:space="preserve"> или зеленой зоне.</w:t>
      </w:r>
    </w:p>
    <w:p w:rsidR="004F28C8" w:rsidRPr="003C5216" w:rsidRDefault="00190B50" w:rsidP="004F28C8">
      <w:pPr>
        <w:pStyle w:val="afffffff"/>
      </w:pPr>
      <w:r>
        <w:t xml:space="preserve">4.10.14. </w:t>
      </w:r>
      <w:r w:rsidR="004F28C8" w:rsidRPr="003C5216">
        <w:t xml:space="preserve">Развитие сети указанных хозяйств, учреждений и садоводческих товариществ в </w:t>
      </w:r>
      <w:r w:rsidR="000C1CA6">
        <w:t>сельской</w:t>
      </w:r>
      <w:r w:rsidR="004F28C8" w:rsidRPr="003C5216">
        <w:t xml:space="preserve"> зоне должно осуществляться с учетом использования их в военное время для размещения населения, эвакуируемого из </w:t>
      </w:r>
      <w:r w:rsidR="009C35EA">
        <w:t>сельского</w:t>
      </w:r>
      <w:r w:rsidR="004F28C8" w:rsidRPr="003C5216">
        <w:t xml:space="preserve"> </w:t>
      </w:r>
      <w:r>
        <w:t>пос</w:t>
      </w:r>
      <w:r w:rsidR="00DD3D96">
        <w:t>е</w:t>
      </w:r>
      <w:r>
        <w:t>ления</w:t>
      </w:r>
      <w:r w:rsidR="004F28C8" w:rsidRPr="003C5216">
        <w:t>, и развертывания лечебных учреждений.</w:t>
      </w:r>
    </w:p>
    <w:p w:rsidR="004F28C8" w:rsidRPr="003C5216" w:rsidRDefault="00190B50" w:rsidP="004F28C8">
      <w:pPr>
        <w:pStyle w:val="afffffff"/>
      </w:pPr>
      <w:r>
        <w:t xml:space="preserve">4.10.15. </w:t>
      </w:r>
      <w:r w:rsidR="004F28C8" w:rsidRPr="003C5216">
        <w:t>Вновь проектируемые и реконструируемые системы водоснабжения должны базироваться не менее чем на двух независимых источниках водоснабжения, один из которых следует предусматривать подземным.</w:t>
      </w:r>
    </w:p>
    <w:p w:rsidR="004F28C8" w:rsidRPr="003C5216" w:rsidRDefault="004F28C8" w:rsidP="004F28C8">
      <w:pPr>
        <w:pStyle w:val="afffffff"/>
      </w:pPr>
      <w:r w:rsidRPr="003C5216">
        <w:t xml:space="preserve">При проектировании суммарную мощность головных сооружений следует рассчитывать по нормам мирного времени. </w:t>
      </w:r>
    </w:p>
    <w:p w:rsidR="004F28C8" w:rsidRPr="003C5216" w:rsidRDefault="00190B50" w:rsidP="004F28C8">
      <w:pPr>
        <w:pStyle w:val="afffffff"/>
      </w:pPr>
      <w:r>
        <w:lastRenderedPageBreak/>
        <w:t xml:space="preserve">4.10.16. </w:t>
      </w:r>
      <w:r w:rsidR="004F28C8" w:rsidRPr="003C5216">
        <w:t>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проектировать резервуары в целях создания в них не менее 3-суточного запаса питьевой воды по норме не менее 10 л/</w:t>
      </w:r>
      <w:proofErr w:type="spellStart"/>
      <w:r w:rsidR="004F28C8" w:rsidRPr="003C5216">
        <w:t>сут</w:t>
      </w:r>
      <w:proofErr w:type="spellEnd"/>
      <w:r w:rsidR="004F28C8" w:rsidRPr="003C5216">
        <w:t>. на одного человека.</w:t>
      </w:r>
    </w:p>
    <w:p w:rsidR="004F28C8" w:rsidRPr="003C5216" w:rsidRDefault="00190B50" w:rsidP="004F28C8">
      <w:pPr>
        <w:pStyle w:val="afffffff"/>
      </w:pPr>
      <w:r>
        <w:t xml:space="preserve">4.10.17. </w:t>
      </w:r>
      <w:r w:rsidR="004F28C8" w:rsidRPr="003C5216">
        <w:t xml:space="preserve">В городском </w:t>
      </w:r>
      <w:r>
        <w:t>пос</w:t>
      </w:r>
      <w:r w:rsidR="00DD3D96">
        <w:t>е</w:t>
      </w:r>
      <w:r>
        <w:t>лении</w:t>
      </w:r>
      <w:r w:rsidR="004F28C8" w:rsidRPr="003C5216">
        <w:t xml:space="preserve"> необходимо проектировать устройство искусственных водоемов с возможностью использования их для тушения пожаров. Эти водоемы следует проектировать с учетом имеющихся естественных водоемов и подъездов к ним. Общую вместимость водоемов необходимо принимать из расчета не менее 3000 м3 воды на 1 </w:t>
      </w:r>
      <w:r>
        <w:t>кв. км</w:t>
      </w:r>
      <w:r w:rsidR="004F28C8" w:rsidRPr="003C5216">
        <w:t xml:space="preserve"> территории </w:t>
      </w:r>
      <w:r w:rsidR="000C1CA6">
        <w:t>сельского</w:t>
      </w:r>
      <w:r w:rsidR="004F28C8" w:rsidRPr="003C5216">
        <w:t xml:space="preserve"> поселения (объекта).</w:t>
      </w:r>
    </w:p>
    <w:p w:rsidR="004F28C8" w:rsidRPr="003C5216" w:rsidRDefault="00190B50" w:rsidP="004F28C8">
      <w:pPr>
        <w:pStyle w:val="afffffff"/>
      </w:pPr>
      <w:r>
        <w:t xml:space="preserve">4.10.18. </w:t>
      </w:r>
      <w:r w:rsidR="004F28C8" w:rsidRPr="003C5216">
        <w:t xml:space="preserve">При проектировании газоснабжения от двух и более самостоятельных магистральных газопроводов подачу газа следует предусматривать через газораспределительные станции (ГРС), подключенные к этим газопроводам и размещенные за границами застройки </w:t>
      </w:r>
      <w:r w:rsidR="000C1CA6">
        <w:t>сельского</w:t>
      </w:r>
      <w:r w:rsidR="004F28C8" w:rsidRPr="003C5216">
        <w:t xml:space="preserve"> </w:t>
      </w:r>
      <w:r>
        <w:t>пос</w:t>
      </w:r>
      <w:r w:rsidR="00DD3D96">
        <w:t>е</w:t>
      </w:r>
      <w:r>
        <w:t>ления</w:t>
      </w:r>
      <w:r w:rsidR="004F28C8" w:rsidRPr="003C5216">
        <w:t>.</w:t>
      </w:r>
    </w:p>
    <w:p w:rsidR="004F28C8" w:rsidRPr="003C5216" w:rsidRDefault="00190B50" w:rsidP="004F28C8">
      <w:pPr>
        <w:pStyle w:val="afffffff"/>
      </w:pPr>
      <w:r>
        <w:t xml:space="preserve">4.10.19. </w:t>
      </w:r>
      <w:r w:rsidR="004F28C8" w:rsidRPr="003C5216">
        <w:t xml:space="preserve">При проектировании новых и реконструкции действующих газовых сетей следует предусматривать возможность отключения города и его отдельных районов (участков) с помощью отключающих устройств, срабатывающих от давления (импульса) ударной волны, в соответствии с требованиями </w:t>
      </w:r>
      <w:proofErr w:type="spellStart"/>
      <w:r w:rsidR="004F28C8" w:rsidRPr="003C5216">
        <w:t>СНиП</w:t>
      </w:r>
      <w:proofErr w:type="spellEnd"/>
      <w:r w:rsidR="004F28C8" w:rsidRPr="003C5216">
        <w:t xml:space="preserve"> 2.01.51-90.</w:t>
      </w:r>
    </w:p>
    <w:p w:rsidR="004F28C8" w:rsidRPr="003C5216" w:rsidRDefault="00190B50" w:rsidP="004F28C8">
      <w:pPr>
        <w:pStyle w:val="afffffff"/>
      </w:pPr>
      <w:r>
        <w:t xml:space="preserve">4.10.20. </w:t>
      </w:r>
      <w:r w:rsidR="004F28C8" w:rsidRPr="003C5216">
        <w:t>При проектировании систем электроснабжения необходимо предусматривать их электроснабжение от нескольких независимых и территориально разнесенных источников питания, часть из которых должна располагаться за пределами зон возможных разрушений. При этом указанные источники и их линии электропередачи должны находиться друг от друга на расстоянии, исключающем возможность их одновременного выхода из строя. Системы электроснабжения должны учитывать возможность обеспечения транзита электроэнергии в обход разрушенных объектов за счет сооружения коротких перемычек воздушными линиями электропередачи.</w:t>
      </w:r>
    </w:p>
    <w:p w:rsidR="004F28C8" w:rsidRPr="003C5216" w:rsidRDefault="00190B50" w:rsidP="004F28C8">
      <w:pPr>
        <w:pStyle w:val="afffffff"/>
      </w:pPr>
      <w:r>
        <w:t xml:space="preserve">4.10.21. </w:t>
      </w:r>
      <w:r w:rsidR="004F28C8" w:rsidRPr="003C5216">
        <w:t xml:space="preserve">Электроснабжение проектируемых перекачивающих насосных и компрессорных станций магистральных трубопроводов (газопроводов, нефтепроводов, нефтепродуктопроводов) должно осуществляться от источников электроснабжения и </w:t>
      </w:r>
      <w:proofErr w:type="spellStart"/>
      <w:r w:rsidR="004F28C8" w:rsidRPr="003C5216">
        <w:t>электроподстанций</w:t>
      </w:r>
      <w:proofErr w:type="spellEnd"/>
      <w:r w:rsidR="004F28C8" w:rsidRPr="003C5216">
        <w:t>, расположенных за пределами зон возможных сильных разрушений, с проектированием на них в необходимых случаях автономных резервных источников.</w:t>
      </w:r>
    </w:p>
    <w:p w:rsidR="004F28C8" w:rsidRPr="003C5216" w:rsidRDefault="00190B50" w:rsidP="004F28C8">
      <w:pPr>
        <w:pStyle w:val="afffffff"/>
      </w:pPr>
      <w:r>
        <w:t xml:space="preserve">4.10.22. </w:t>
      </w:r>
      <w:r w:rsidR="004F28C8" w:rsidRPr="003C5216">
        <w:t xml:space="preserve">Проектирование теплоэлектроцентралей, подстанций, распределительных устройств и линий электропередачи следует осуществлять с учетом требований </w:t>
      </w:r>
      <w:proofErr w:type="spellStart"/>
      <w:r w:rsidR="004F28C8" w:rsidRPr="003C5216">
        <w:t>СНиП</w:t>
      </w:r>
      <w:proofErr w:type="spellEnd"/>
      <w:r w:rsidR="004F28C8" w:rsidRPr="003C5216">
        <w:t xml:space="preserve"> 2.01.51-90.</w:t>
      </w:r>
    </w:p>
    <w:p w:rsidR="004F28C8" w:rsidRPr="003C5216" w:rsidRDefault="00190B50" w:rsidP="004F28C8">
      <w:pPr>
        <w:pStyle w:val="afffffff"/>
      </w:pPr>
      <w:r>
        <w:t xml:space="preserve">4.10.23. </w:t>
      </w:r>
      <w:r w:rsidR="004F28C8" w:rsidRPr="003C5216">
        <w:t xml:space="preserve">В процессе градостроительного проектирования должны предусматриваться мероприятия световой маскировки с учетом требований </w:t>
      </w:r>
      <w:proofErr w:type="spellStart"/>
      <w:r w:rsidR="004F28C8" w:rsidRPr="003C5216">
        <w:t>СНиП</w:t>
      </w:r>
      <w:proofErr w:type="spellEnd"/>
      <w:r w:rsidR="004F28C8" w:rsidRPr="003C5216">
        <w:t xml:space="preserve"> 2.01.53-84 «Световая маскировка населенных пунктов и объектов народного хозяйства» и других нормативных актов.</w:t>
      </w:r>
    </w:p>
    <w:p w:rsidR="004F28C8" w:rsidRDefault="00190B50" w:rsidP="004F28C8">
      <w:pPr>
        <w:pStyle w:val="afffffff"/>
      </w:pPr>
      <w:r>
        <w:t xml:space="preserve">4.10.24. </w:t>
      </w:r>
      <w:r w:rsidR="004F28C8" w:rsidRPr="003C5216">
        <w:t xml:space="preserve">Мероприятия по пожарной безопасности объектов следует проектировать в соответствии с требованиями Федерального закона от 22 июля </w:t>
      </w:r>
      <w:r w:rsidR="004F28C8" w:rsidRPr="003C5216">
        <w:lastRenderedPageBreak/>
        <w:t>2008 года № 123-ФЗ «Технический регламент о требованиях пожарной безопасности».</w:t>
      </w:r>
    </w:p>
    <w:p w:rsidR="004F28C8" w:rsidRPr="004F28C8" w:rsidRDefault="004F28C8" w:rsidP="004F28C8">
      <w:pPr>
        <w:pStyle w:val="a7"/>
        <w:spacing w:after="0" w:line="240" w:lineRule="auto"/>
        <w:ind w:left="1428"/>
        <w:jc w:val="both"/>
        <w:rPr>
          <w:rFonts w:ascii="Times New Roman" w:hAnsi="Times New Roman"/>
          <w:sz w:val="28"/>
          <w:szCs w:val="28"/>
        </w:rPr>
      </w:pPr>
    </w:p>
    <w:p w:rsidR="002C7C13" w:rsidRDefault="002C7C13" w:rsidP="002C7C13">
      <w:pPr>
        <w:pStyle w:val="af3"/>
        <w:ind w:left="360"/>
        <w:jc w:val="center"/>
        <w:outlineLvl w:val="0"/>
        <w:rPr>
          <w:rFonts w:ascii="Times New Roman" w:hAnsi="Times New Roman"/>
          <w:b/>
          <w:i/>
          <w:sz w:val="28"/>
          <w:szCs w:val="28"/>
        </w:rPr>
      </w:pPr>
      <w:bookmarkStart w:id="53" w:name="_Toc428345590"/>
      <w:r>
        <w:rPr>
          <w:rFonts w:ascii="Times New Roman" w:hAnsi="Times New Roman"/>
          <w:b/>
          <w:i/>
          <w:sz w:val="28"/>
          <w:szCs w:val="28"/>
        </w:rPr>
        <w:t>Часть 2. Материалы по обоснованию</w:t>
      </w:r>
      <w:bookmarkEnd w:id="53"/>
    </w:p>
    <w:p w:rsidR="007A35FF" w:rsidRDefault="007A35FF" w:rsidP="007A35FF">
      <w:pPr>
        <w:pStyle w:val="45"/>
        <w:keepNext/>
        <w:keepLines/>
        <w:numPr>
          <w:ilvl w:val="0"/>
          <w:numId w:val="22"/>
        </w:numPr>
        <w:shd w:val="clear" w:color="auto" w:fill="auto"/>
        <w:tabs>
          <w:tab w:val="left" w:pos="825"/>
        </w:tabs>
        <w:spacing w:before="240" w:after="120" w:line="240" w:lineRule="auto"/>
        <w:jc w:val="center"/>
        <w:outlineLvl w:val="1"/>
        <w:rPr>
          <w:rFonts w:ascii="Times New Roman" w:hAnsi="Times New Roman"/>
          <w:sz w:val="28"/>
          <w:szCs w:val="28"/>
        </w:rPr>
      </w:pPr>
      <w:bookmarkStart w:id="54" w:name="_Toc428345591"/>
      <w:r w:rsidRPr="007A35FF">
        <w:rPr>
          <w:rFonts w:ascii="Times New Roman" w:hAnsi="Times New Roman"/>
          <w:sz w:val="28"/>
          <w:szCs w:val="28"/>
        </w:rPr>
        <w:t>Общая организация и территориальное зонирование поселения</w:t>
      </w:r>
      <w:bookmarkEnd w:id="54"/>
    </w:p>
    <w:p w:rsidR="007A35FF" w:rsidRDefault="007A35FF" w:rsidP="007A35FF">
      <w:pPr>
        <w:pStyle w:val="38"/>
        <w:shd w:val="clear" w:color="auto" w:fill="auto"/>
        <w:spacing w:before="0" w:after="0" w:line="240" w:lineRule="auto"/>
        <w:ind w:firstLine="709"/>
        <w:jc w:val="both"/>
        <w:rPr>
          <w:sz w:val="28"/>
          <w:szCs w:val="28"/>
        </w:rPr>
      </w:pPr>
      <w:bookmarkStart w:id="55" w:name="bookmark32"/>
      <w:r w:rsidRPr="007A35FF">
        <w:rPr>
          <w:sz w:val="28"/>
          <w:szCs w:val="28"/>
        </w:rPr>
        <w:t xml:space="preserve">Положения об общей организации и территориальном зонировании </w:t>
      </w:r>
      <w:r w:rsidR="00C072CA">
        <w:rPr>
          <w:sz w:val="28"/>
          <w:szCs w:val="28"/>
        </w:rPr>
        <w:t>Алексеевского</w:t>
      </w:r>
      <w:r>
        <w:rPr>
          <w:sz w:val="28"/>
          <w:szCs w:val="28"/>
        </w:rPr>
        <w:t xml:space="preserve"> муниципального образования</w:t>
      </w:r>
      <w:r w:rsidRPr="007A35FF">
        <w:rPr>
          <w:sz w:val="28"/>
          <w:szCs w:val="28"/>
        </w:rPr>
        <w:t xml:space="preserve"> установлены в соответствии с Земельным кодексом Российской Федерации, Градостроительным кодексом Российской Федерации, а также с учетом СП 42.13330.2011 «Градостроительство. Планировка и застройка городских и сельских поселений. Актуализированная редакция </w:t>
      </w:r>
      <w:proofErr w:type="spellStart"/>
      <w:r w:rsidRPr="007A35FF">
        <w:rPr>
          <w:sz w:val="28"/>
          <w:szCs w:val="28"/>
        </w:rPr>
        <w:t>СНиП</w:t>
      </w:r>
      <w:proofErr w:type="spellEnd"/>
      <w:r w:rsidRPr="007A35FF">
        <w:rPr>
          <w:sz w:val="28"/>
          <w:szCs w:val="28"/>
        </w:rPr>
        <w:t xml:space="preserve"> 2.07.01-89*».</w:t>
      </w:r>
      <w:bookmarkEnd w:id="55"/>
    </w:p>
    <w:p w:rsidR="007A35FF" w:rsidRPr="007A35FF" w:rsidRDefault="007A35FF" w:rsidP="007A35FF">
      <w:pPr>
        <w:pStyle w:val="38"/>
        <w:shd w:val="clear" w:color="auto" w:fill="auto"/>
        <w:spacing w:before="0" w:after="0" w:line="240" w:lineRule="auto"/>
        <w:ind w:firstLine="709"/>
        <w:jc w:val="center"/>
        <w:rPr>
          <w:b/>
          <w:i/>
          <w:sz w:val="28"/>
          <w:szCs w:val="28"/>
        </w:rPr>
      </w:pPr>
      <w:r w:rsidRPr="007A35FF">
        <w:rPr>
          <w:b/>
          <w:i/>
          <w:sz w:val="28"/>
          <w:szCs w:val="28"/>
        </w:rPr>
        <w:t>Жилые зоны</w:t>
      </w:r>
    </w:p>
    <w:p w:rsidR="007A35FF" w:rsidRDefault="007A35FF" w:rsidP="007A35FF">
      <w:pPr>
        <w:pStyle w:val="38"/>
        <w:shd w:val="clear" w:color="auto" w:fill="auto"/>
        <w:spacing w:before="0" w:after="0" w:line="240" w:lineRule="auto"/>
        <w:ind w:firstLine="709"/>
        <w:jc w:val="center"/>
        <w:rPr>
          <w:sz w:val="28"/>
          <w:szCs w:val="28"/>
        </w:rPr>
      </w:pPr>
    </w:p>
    <w:p w:rsidR="007A35FF" w:rsidRDefault="007A35FF" w:rsidP="007A35FF">
      <w:pPr>
        <w:pStyle w:val="38"/>
        <w:shd w:val="clear" w:color="auto" w:fill="auto"/>
        <w:spacing w:before="0" w:after="0" w:line="240" w:lineRule="auto"/>
        <w:ind w:firstLine="709"/>
        <w:jc w:val="both"/>
        <w:rPr>
          <w:sz w:val="28"/>
          <w:szCs w:val="28"/>
        </w:rPr>
      </w:pPr>
      <w:r>
        <w:rPr>
          <w:sz w:val="28"/>
          <w:szCs w:val="28"/>
        </w:rPr>
        <w:t>1</w:t>
      </w:r>
      <w:r w:rsidRPr="007A35FF">
        <w:rPr>
          <w:sz w:val="28"/>
          <w:szCs w:val="28"/>
        </w:rPr>
        <w:t xml:space="preserve">.1.1. Норматив обеспеченности общей площадью жилищного фонда рассчитывается на основании достигнутого уровня средней жилищной обеспеченности и прогнозов развития жилищного строительства в поселении и устанавливается органом местного самоуправления при разработке генерального плана. Расчетная средняя жилищная обеспеченность на перспективу составит </w:t>
      </w:r>
      <w:r w:rsidR="00DD3D96">
        <w:rPr>
          <w:sz w:val="28"/>
          <w:szCs w:val="28"/>
        </w:rPr>
        <w:t>20</w:t>
      </w:r>
      <w:r w:rsidRPr="007A35FF">
        <w:rPr>
          <w:sz w:val="28"/>
          <w:szCs w:val="28"/>
        </w:rPr>
        <w:t xml:space="preserve"> </w:t>
      </w:r>
      <w:r>
        <w:rPr>
          <w:sz w:val="28"/>
          <w:szCs w:val="28"/>
        </w:rPr>
        <w:t>кв.м.</w:t>
      </w:r>
      <w:r w:rsidRPr="007A35FF">
        <w:rPr>
          <w:sz w:val="28"/>
          <w:szCs w:val="28"/>
        </w:rPr>
        <w:t xml:space="preserve"> общей площади квартиры на одного человека.</w:t>
      </w:r>
    </w:p>
    <w:p w:rsidR="007A35FF" w:rsidRDefault="007A35FF" w:rsidP="007A35FF">
      <w:pPr>
        <w:pStyle w:val="38"/>
        <w:shd w:val="clear" w:color="auto" w:fill="auto"/>
        <w:spacing w:before="0" w:after="0" w:line="240" w:lineRule="auto"/>
        <w:ind w:firstLine="709"/>
        <w:jc w:val="both"/>
        <w:rPr>
          <w:sz w:val="28"/>
          <w:szCs w:val="28"/>
        </w:rPr>
      </w:pPr>
      <w:r>
        <w:rPr>
          <w:sz w:val="28"/>
          <w:szCs w:val="28"/>
        </w:rPr>
        <w:t xml:space="preserve">1.1.2. </w:t>
      </w:r>
      <w:r w:rsidR="00BD58F1" w:rsidRPr="00BD58F1">
        <w:rPr>
          <w:sz w:val="28"/>
          <w:szCs w:val="28"/>
        </w:rPr>
        <w:t xml:space="preserve">Укрупненный показатель для предварительного определения общих размеров жилых зон принимается в соответствии с СП 42.13330.2011 «Градостроительство. Планировка и застройка городских и сельских поселений. Актуализированная редакция </w:t>
      </w:r>
      <w:proofErr w:type="spellStart"/>
      <w:r w:rsidR="00BD58F1" w:rsidRPr="00BD58F1">
        <w:rPr>
          <w:sz w:val="28"/>
          <w:szCs w:val="28"/>
        </w:rPr>
        <w:t>СНиП</w:t>
      </w:r>
      <w:proofErr w:type="spellEnd"/>
      <w:r w:rsidR="00BD58F1" w:rsidRPr="00BD58F1">
        <w:rPr>
          <w:sz w:val="28"/>
          <w:szCs w:val="28"/>
        </w:rPr>
        <w:t xml:space="preserve"> 2.07.01-89*».</w:t>
      </w:r>
    </w:p>
    <w:p w:rsidR="00EE34B4" w:rsidRDefault="00EE34B4" w:rsidP="00EE34B4">
      <w:pPr>
        <w:pStyle w:val="Style3"/>
        <w:keepNext/>
        <w:widowControl/>
        <w:spacing w:line="240" w:lineRule="auto"/>
        <w:ind w:firstLine="709"/>
        <w:rPr>
          <w:rStyle w:val="FontStyle13"/>
          <w:sz w:val="28"/>
          <w:szCs w:val="28"/>
        </w:rPr>
      </w:pPr>
      <w:r>
        <w:rPr>
          <w:sz w:val="28"/>
          <w:szCs w:val="28"/>
        </w:rPr>
        <w:t>1.1.</w:t>
      </w:r>
      <w:r w:rsidR="00AE32DB">
        <w:rPr>
          <w:sz w:val="28"/>
          <w:szCs w:val="28"/>
        </w:rPr>
        <w:t>3</w:t>
      </w:r>
      <w:r>
        <w:rPr>
          <w:sz w:val="28"/>
          <w:szCs w:val="28"/>
        </w:rPr>
        <w:t xml:space="preserve">. </w:t>
      </w:r>
      <w:r w:rsidRPr="00DF36D4">
        <w:rPr>
          <w:rStyle w:val="FontStyle13"/>
          <w:sz w:val="28"/>
          <w:szCs w:val="28"/>
        </w:rPr>
        <w:t xml:space="preserve">Размеры земельных участков, на которых расположены дома жилые одноквартирные, размеры </w:t>
      </w:r>
      <w:proofErr w:type="spellStart"/>
      <w:r w:rsidRPr="00DF36D4">
        <w:rPr>
          <w:rStyle w:val="FontStyle13"/>
          <w:sz w:val="28"/>
          <w:szCs w:val="28"/>
        </w:rPr>
        <w:t>приквартирных</w:t>
      </w:r>
      <w:proofErr w:type="spellEnd"/>
      <w:r w:rsidRPr="00DF36D4">
        <w:rPr>
          <w:rStyle w:val="FontStyle13"/>
          <w:sz w:val="28"/>
          <w:szCs w:val="28"/>
        </w:rPr>
        <w:t xml:space="preserve"> земельных участков, примыкающих к домам, приняты согласно Приложению</w:t>
      </w:r>
      <w:proofErr w:type="gramStart"/>
      <w:r w:rsidRPr="00DF36D4">
        <w:rPr>
          <w:rStyle w:val="FontStyle13"/>
          <w:sz w:val="28"/>
          <w:szCs w:val="28"/>
        </w:rPr>
        <w:t xml:space="preserve"> Д</w:t>
      </w:r>
      <w:proofErr w:type="gramEnd"/>
      <w:r w:rsidRPr="00DF36D4">
        <w:rPr>
          <w:rStyle w:val="FontStyle13"/>
          <w:sz w:val="28"/>
          <w:szCs w:val="28"/>
        </w:rPr>
        <w:t xml:space="preserve"> СП 42.13330.2011, СП 30-102-99. Планировка и застройка территорий малоэтажного жилищного строительства.</w:t>
      </w:r>
    </w:p>
    <w:p w:rsidR="00AE32DB" w:rsidRDefault="00AE32DB" w:rsidP="00EE34B4">
      <w:pPr>
        <w:pStyle w:val="Style3"/>
        <w:keepNext/>
        <w:widowControl/>
        <w:spacing w:line="240" w:lineRule="auto"/>
        <w:ind w:firstLine="709"/>
        <w:rPr>
          <w:rStyle w:val="FontStyle13"/>
          <w:sz w:val="28"/>
          <w:szCs w:val="28"/>
        </w:rPr>
      </w:pPr>
      <w:r>
        <w:rPr>
          <w:rStyle w:val="FontStyle13"/>
          <w:sz w:val="28"/>
          <w:szCs w:val="28"/>
        </w:rPr>
        <w:t xml:space="preserve">1.1.4. </w:t>
      </w:r>
      <w:r w:rsidRPr="00AE32DB">
        <w:rPr>
          <w:rStyle w:val="FontStyle13"/>
          <w:sz w:val="28"/>
          <w:szCs w:val="28"/>
        </w:rPr>
        <w:t xml:space="preserve">Расстояния между жилыми домами и общественными зданиями принимаются в соответствии с противопожарными требованиями, установленными Федеральным законом от 22.07.2008 N 123-ФЗ  </w:t>
      </w:r>
    </w:p>
    <w:p w:rsidR="00AE32DB" w:rsidRDefault="00AE32DB" w:rsidP="00EE34B4">
      <w:pPr>
        <w:pStyle w:val="Style3"/>
        <w:keepNext/>
        <w:widowControl/>
        <w:spacing w:line="240" w:lineRule="auto"/>
        <w:ind w:firstLine="709"/>
        <w:rPr>
          <w:rStyle w:val="FontStyle13"/>
          <w:sz w:val="28"/>
          <w:szCs w:val="28"/>
        </w:rPr>
      </w:pPr>
      <w:r>
        <w:rPr>
          <w:rStyle w:val="FontStyle13"/>
          <w:sz w:val="28"/>
          <w:szCs w:val="28"/>
        </w:rPr>
        <w:t xml:space="preserve">1.1.5. </w:t>
      </w:r>
      <w:r w:rsidRPr="00AE32DB">
        <w:rPr>
          <w:rStyle w:val="FontStyle13"/>
          <w:sz w:val="28"/>
          <w:szCs w:val="28"/>
        </w:rPr>
        <w:t>Плотность застройки жилых зон определяется с учетом типа и этажности застройки, состояния окружающей среды и других условий, предусмотренных настоящими Местными нормативами и Сводом правил СП 42.13330.2011 "</w:t>
      </w:r>
      <w:proofErr w:type="spellStart"/>
      <w:r w:rsidRPr="00AE32DB">
        <w:rPr>
          <w:rStyle w:val="FontStyle13"/>
          <w:sz w:val="28"/>
          <w:szCs w:val="28"/>
        </w:rPr>
        <w:t>СНиП</w:t>
      </w:r>
      <w:proofErr w:type="spellEnd"/>
      <w:r w:rsidRPr="00AE32DB">
        <w:rPr>
          <w:rStyle w:val="FontStyle13"/>
          <w:sz w:val="28"/>
          <w:szCs w:val="28"/>
        </w:rPr>
        <w:t xml:space="preserve"> 2.07.01-89*. Градостроительство. Планировка и застройка </w:t>
      </w:r>
      <w:r>
        <w:rPr>
          <w:rStyle w:val="FontStyle13"/>
          <w:sz w:val="28"/>
          <w:szCs w:val="28"/>
        </w:rPr>
        <w:t>городских и сельских поселений".</w:t>
      </w:r>
    </w:p>
    <w:p w:rsidR="008265E4" w:rsidRDefault="008265E4" w:rsidP="00AE32DB">
      <w:pPr>
        <w:pStyle w:val="38"/>
        <w:shd w:val="clear" w:color="auto" w:fill="auto"/>
        <w:spacing w:before="0" w:after="0" w:line="240" w:lineRule="auto"/>
        <w:jc w:val="both"/>
        <w:rPr>
          <w:sz w:val="28"/>
          <w:szCs w:val="28"/>
        </w:rPr>
      </w:pPr>
    </w:p>
    <w:p w:rsidR="008265E4" w:rsidRDefault="008265E4" w:rsidP="008265E4">
      <w:pPr>
        <w:pStyle w:val="38"/>
        <w:shd w:val="clear" w:color="auto" w:fill="auto"/>
        <w:spacing w:before="0" w:after="0" w:line="240" w:lineRule="auto"/>
        <w:ind w:firstLine="708"/>
        <w:jc w:val="center"/>
        <w:rPr>
          <w:b/>
          <w:i/>
          <w:sz w:val="28"/>
          <w:szCs w:val="28"/>
        </w:rPr>
      </w:pPr>
      <w:r w:rsidRPr="008265E4">
        <w:rPr>
          <w:b/>
          <w:i/>
          <w:sz w:val="28"/>
          <w:szCs w:val="28"/>
        </w:rPr>
        <w:t>Общественно-деловые зоны</w:t>
      </w:r>
    </w:p>
    <w:p w:rsidR="008265E4" w:rsidRDefault="008265E4" w:rsidP="008265E4">
      <w:pPr>
        <w:pStyle w:val="38"/>
        <w:shd w:val="clear" w:color="auto" w:fill="auto"/>
        <w:spacing w:before="0" w:after="0" w:line="240" w:lineRule="auto"/>
        <w:ind w:firstLine="708"/>
        <w:jc w:val="both"/>
        <w:rPr>
          <w:sz w:val="28"/>
          <w:szCs w:val="28"/>
        </w:rPr>
      </w:pPr>
    </w:p>
    <w:p w:rsidR="00E55029" w:rsidRDefault="008265E4" w:rsidP="00E55029">
      <w:pPr>
        <w:pStyle w:val="38"/>
        <w:shd w:val="clear" w:color="auto" w:fill="auto"/>
        <w:spacing w:before="0" w:after="0" w:line="240" w:lineRule="auto"/>
        <w:ind w:firstLine="708"/>
        <w:jc w:val="both"/>
        <w:rPr>
          <w:sz w:val="28"/>
          <w:szCs w:val="28"/>
        </w:rPr>
      </w:pPr>
      <w:r>
        <w:rPr>
          <w:sz w:val="28"/>
          <w:szCs w:val="28"/>
        </w:rPr>
        <w:t xml:space="preserve">1.1.6. </w:t>
      </w:r>
      <w:r w:rsidRPr="008265E4">
        <w:rPr>
          <w:sz w:val="28"/>
          <w:szCs w:val="28"/>
        </w:rPr>
        <w:t>Состав и типы общественно-деловых зон, а также нормативные параметры к структуре и застройке общественно-деловой зоны, определены в соответствии с требованиями СП 42.13330.2011 «Градостроительство. Планировка и застройка городских и</w:t>
      </w:r>
      <w:r w:rsidR="00291C40">
        <w:rPr>
          <w:sz w:val="28"/>
          <w:szCs w:val="28"/>
        </w:rPr>
        <w:t xml:space="preserve"> сельских поселе</w:t>
      </w:r>
      <w:r w:rsidRPr="008265E4">
        <w:rPr>
          <w:sz w:val="28"/>
          <w:szCs w:val="28"/>
        </w:rPr>
        <w:t xml:space="preserve">ний. Актуализированная редакция </w:t>
      </w:r>
      <w:proofErr w:type="spellStart"/>
      <w:r w:rsidRPr="008265E4">
        <w:rPr>
          <w:sz w:val="28"/>
          <w:szCs w:val="28"/>
        </w:rPr>
        <w:t>СНиП</w:t>
      </w:r>
      <w:proofErr w:type="spellEnd"/>
      <w:r w:rsidRPr="008265E4">
        <w:rPr>
          <w:sz w:val="28"/>
          <w:szCs w:val="28"/>
        </w:rPr>
        <w:t xml:space="preserve"> 2.07.01-89*».</w:t>
      </w:r>
    </w:p>
    <w:p w:rsidR="00E55029" w:rsidRDefault="008265E4" w:rsidP="00E55029">
      <w:pPr>
        <w:pStyle w:val="38"/>
        <w:shd w:val="clear" w:color="auto" w:fill="auto"/>
        <w:spacing w:before="0" w:after="0" w:line="240" w:lineRule="auto"/>
        <w:ind w:firstLine="708"/>
        <w:jc w:val="both"/>
        <w:rPr>
          <w:sz w:val="28"/>
          <w:szCs w:val="28"/>
        </w:rPr>
      </w:pPr>
      <w:r>
        <w:rPr>
          <w:sz w:val="28"/>
          <w:szCs w:val="28"/>
        </w:rPr>
        <w:lastRenderedPageBreak/>
        <w:t xml:space="preserve">1.1.7. </w:t>
      </w:r>
      <w:r w:rsidRPr="00DF36D4">
        <w:rPr>
          <w:sz w:val="28"/>
          <w:szCs w:val="28"/>
        </w:rPr>
        <w:t xml:space="preserve">Необходимый минимум объектов обслуживания </w:t>
      </w:r>
      <w:r>
        <w:rPr>
          <w:sz w:val="28"/>
          <w:szCs w:val="28"/>
        </w:rPr>
        <w:t xml:space="preserve">бытового </w:t>
      </w:r>
      <w:proofErr w:type="spellStart"/>
      <w:r>
        <w:rPr>
          <w:sz w:val="28"/>
          <w:szCs w:val="28"/>
        </w:rPr>
        <w:t>начначения</w:t>
      </w:r>
      <w:proofErr w:type="spellEnd"/>
      <w:r>
        <w:rPr>
          <w:sz w:val="28"/>
          <w:szCs w:val="28"/>
        </w:rPr>
        <w:t xml:space="preserve">, торговли </w:t>
      </w:r>
      <w:r w:rsidRPr="00DF36D4">
        <w:rPr>
          <w:sz w:val="28"/>
          <w:szCs w:val="28"/>
        </w:rPr>
        <w:t xml:space="preserve">для постоянно проживающего населения </w:t>
      </w:r>
      <w:r w:rsidR="00C072CA">
        <w:rPr>
          <w:sz w:val="28"/>
          <w:szCs w:val="28"/>
        </w:rPr>
        <w:t>Алексеевского</w:t>
      </w:r>
      <w:r w:rsidR="00AE32DB" w:rsidRPr="00AE32DB">
        <w:rPr>
          <w:sz w:val="28"/>
          <w:szCs w:val="28"/>
        </w:rPr>
        <w:t xml:space="preserve"> </w:t>
      </w:r>
      <w:r w:rsidRPr="00DF36D4">
        <w:rPr>
          <w:sz w:val="28"/>
          <w:szCs w:val="28"/>
        </w:rPr>
        <w:t>муниципального образования рассчитан согласно приложению</w:t>
      </w:r>
      <w:proofErr w:type="gramStart"/>
      <w:r w:rsidRPr="00DF36D4">
        <w:rPr>
          <w:sz w:val="28"/>
          <w:szCs w:val="28"/>
        </w:rPr>
        <w:t xml:space="preserve"> Ж</w:t>
      </w:r>
      <w:proofErr w:type="gramEnd"/>
      <w:r w:rsidRPr="00DF36D4">
        <w:rPr>
          <w:sz w:val="28"/>
          <w:szCs w:val="28"/>
        </w:rPr>
        <w:t xml:space="preserve"> СП 42.13330.2011</w:t>
      </w:r>
      <w:r w:rsidR="00AE32DB">
        <w:rPr>
          <w:sz w:val="28"/>
          <w:szCs w:val="28"/>
        </w:rPr>
        <w:t xml:space="preserve"> и с учетом региональных нормативов градостроительного проектирования Саратовской области</w:t>
      </w:r>
      <w:r>
        <w:rPr>
          <w:sz w:val="28"/>
          <w:szCs w:val="28"/>
        </w:rPr>
        <w:t>.</w:t>
      </w:r>
    </w:p>
    <w:p w:rsidR="00E55029" w:rsidRDefault="008265E4" w:rsidP="00E55029">
      <w:pPr>
        <w:pStyle w:val="38"/>
        <w:shd w:val="clear" w:color="auto" w:fill="auto"/>
        <w:spacing w:before="0" w:after="0" w:line="240" w:lineRule="auto"/>
        <w:ind w:firstLine="708"/>
        <w:jc w:val="both"/>
        <w:rPr>
          <w:sz w:val="28"/>
          <w:szCs w:val="28"/>
        </w:rPr>
      </w:pPr>
      <w:r>
        <w:rPr>
          <w:sz w:val="28"/>
          <w:szCs w:val="28"/>
        </w:rPr>
        <w:t xml:space="preserve">1.1.8. </w:t>
      </w:r>
      <w:r w:rsidRPr="00DF36D4">
        <w:rPr>
          <w:sz w:val="28"/>
          <w:szCs w:val="28"/>
        </w:rPr>
        <w:t xml:space="preserve">Необходимый минимум объектов </w:t>
      </w:r>
      <w:r w:rsidRPr="00DF36D4">
        <w:rPr>
          <w:rStyle w:val="FontStyle13"/>
          <w:sz w:val="28"/>
          <w:szCs w:val="28"/>
        </w:rPr>
        <w:t>образовательных организаций</w:t>
      </w:r>
      <w:r w:rsidRPr="00DF36D4">
        <w:rPr>
          <w:sz w:val="28"/>
          <w:szCs w:val="28"/>
        </w:rPr>
        <w:t xml:space="preserve"> для постоянно проживающего населения </w:t>
      </w:r>
      <w:r w:rsidR="00C072CA">
        <w:rPr>
          <w:sz w:val="28"/>
          <w:szCs w:val="28"/>
        </w:rPr>
        <w:t>Алексеевского</w:t>
      </w:r>
      <w:r w:rsidRPr="00DF36D4">
        <w:rPr>
          <w:sz w:val="28"/>
          <w:szCs w:val="28"/>
        </w:rPr>
        <w:t xml:space="preserve"> муниципального образования рассчитан согласно приложению</w:t>
      </w:r>
      <w:proofErr w:type="gramStart"/>
      <w:r w:rsidRPr="00DF36D4">
        <w:rPr>
          <w:sz w:val="28"/>
          <w:szCs w:val="28"/>
        </w:rPr>
        <w:t xml:space="preserve"> Ж</w:t>
      </w:r>
      <w:proofErr w:type="gramEnd"/>
      <w:r w:rsidRPr="00DF36D4">
        <w:rPr>
          <w:sz w:val="28"/>
          <w:szCs w:val="28"/>
        </w:rPr>
        <w:t xml:space="preserve"> СП 42.13330.2011 и Распоряжению Правительства РФ от 03.07.1996 № 1063-р «Социальные нормативы и нормы».</w:t>
      </w:r>
    </w:p>
    <w:p w:rsidR="00E55029" w:rsidRDefault="008265E4" w:rsidP="00E55029">
      <w:pPr>
        <w:pStyle w:val="38"/>
        <w:shd w:val="clear" w:color="auto" w:fill="auto"/>
        <w:spacing w:before="0" w:after="0" w:line="240" w:lineRule="auto"/>
        <w:ind w:firstLine="708"/>
        <w:jc w:val="both"/>
        <w:rPr>
          <w:sz w:val="28"/>
          <w:szCs w:val="28"/>
        </w:rPr>
      </w:pPr>
      <w:r>
        <w:rPr>
          <w:sz w:val="28"/>
          <w:szCs w:val="28"/>
        </w:rPr>
        <w:t xml:space="preserve">1.1.9. </w:t>
      </w:r>
      <w:r w:rsidRPr="00DF36D4">
        <w:rPr>
          <w:sz w:val="28"/>
          <w:szCs w:val="28"/>
        </w:rPr>
        <w:t xml:space="preserve">Необходимый минимум объектов </w:t>
      </w:r>
      <w:r>
        <w:rPr>
          <w:sz w:val="28"/>
          <w:szCs w:val="28"/>
        </w:rPr>
        <w:t>здравоохранения</w:t>
      </w:r>
      <w:r w:rsidRPr="00DF36D4">
        <w:rPr>
          <w:sz w:val="28"/>
          <w:szCs w:val="28"/>
        </w:rPr>
        <w:t xml:space="preserve"> для постоянно проживающего населения </w:t>
      </w:r>
      <w:r w:rsidR="00C072CA">
        <w:rPr>
          <w:sz w:val="28"/>
          <w:szCs w:val="28"/>
        </w:rPr>
        <w:t>Алексеевского</w:t>
      </w:r>
      <w:r w:rsidRPr="00DF36D4">
        <w:rPr>
          <w:sz w:val="28"/>
          <w:szCs w:val="28"/>
        </w:rPr>
        <w:t xml:space="preserve"> муниципального образования рассчитан согласно приложению</w:t>
      </w:r>
      <w:proofErr w:type="gramStart"/>
      <w:r w:rsidRPr="00DF36D4">
        <w:rPr>
          <w:sz w:val="28"/>
          <w:szCs w:val="28"/>
        </w:rPr>
        <w:t xml:space="preserve"> Ж</w:t>
      </w:r>
      <w:proofErr w:type="gramEnd"/>
      <w:r w:rsidRPr="00DF36D4">
        <w:rPr>
          <w:sz w:val="28"/>
          <w:szCs w:val="28"/>
        </w:rPr>
        <w:t xml:space="preserve"> СП 42.13330.2011 и Распоряжению Правительства РФ от 03.07.1996 № 1063-р «Социальные нормативы и нормы».</w:t>
      </w:r>
    </w:p>
    <w:p w:rsidR="00E55029" w:rsidRDefault="008265E4" w:rsidP="00E55029">
      <w:pPr>
        <w:pStyle w:val="38"/>
        <w:shd w:val="clear" w:color="auto" w:fill="auto"/>
        <w:spacing w:before="0" w:after="0" w:line="240" w:lineRule="auto"/>
        <w:ind w:firstLine="708"/>
        <w:jc w:val="both"/>
        <w:rPr>
          <w:sz w:val="28"/>
          <w:szCs w:val="28"/>
        </w:rPr>
      </w:pPr>
      <w:r>
        <w:rPr>
          <w:sz w:val="28"/>
          <w:szCs w:val="28"/>
        </w:rPr>
        <w:t xml:space="preserve">1.1.10. </w:t>
      </w:r>
      <w:r w:rsidRPr="00DF36D4">
        <w:rPr>
          <w:sz w:val="28"/>
          <w:szCs w:val="28"/>
        </w:rPr>
        <w:t xml:space="preserve">Необходимый минимум объектов </w:t>
      </w:r>
      <w:r>
        <w:rPr>
          <w:sz w:val="28"/>
          <w:szCs w:val="28"/>
        </w:rPr>
        <w:t>физической культуры и спорта</w:t>
      </w:r>
      <w:r w:rsidRPr="00DF36D4">
        <w:rPr>
          <w:sz w:val="28"/>
          <w:szCs w:val="28"/>
        </w:rPr>
        <w:t xml:space="preserve"> для постоянно проживающего населения </w:t>
      </w:r>
      <w:r w:rsidR="00C072CA">
        <w:rPr>
          <w:sz w:val="28"/>
          <w:szCs w:val="28"/>
        </w:rPr>
        <w:t>Алексеевского</w:t>
      </w:r>
      <w:r w:rsidR="007F06BF">
        <w:rPr>
          <w:sz w:val="28"/>
          <w:szCs w:val="28"/>
        </w:rPr>
        <w:t xml:space="preserve">  </w:t>
      </w:r>
      <w:r w:rsidRPr="00DF36D4">
        <w:rPr>
          <w:sz w:val="28"/>
          <w:szCs w:val="28"/>
        </w:rPr>
        <w:t>муниципального образования рассчитан согласно приложению</w:t>
      </w:r>
      <w:proofErr w:type="gramStart"/>
      <w:r w:rsidRPr="00DF36D4">
        <w:rPr>
          <w:sz w:val="28"/>
          <w:szCs w:val="28"/>
        </w:rPr>
        <w:t xml:space="preserve"> Ж</w:t>
      </w:r>
      <w:proofErr w:type="gramEnd"/>
      <w:r w:rsidRPr="00DF36D4">
        <w:rPr>
          <w:sz w:val="28"/>
          <w:szCs w:val="28"/>
        </w:rPr>
        <w:t xml:space="preserve"> СП 42.13330.2011 и Распоряжению Правительства РФ от 03.07.1996 № 1063-р «Социальные нормативы и нормы».</w:t>
      </w:r>
    </w:p>
    <w:p w:rsidR="00E55029" w:rsidRDefault="008265E4" w:rsidP="00E55029">
      <w:pPr>
        <w:pStyle w:val="38"/>
        <w:shd w:val="clear" w:color="auto" w:fill="auto"/>
        <w:spacing w:before="0" w:after="0" w:line="240" w:lineRule="auto"/>
        <w:ind w:firstLine="708"/>
        <w:jc w:val="both"/>
        <w:rPr>
          <w:sz w:val="28"/>
          <w:szCs w:val="28"/>
        </w:rPr>
      </w:pPr>
      <w:r>
        <w:rPr>
          <w:sz w:val="28"/>
          <w:szCs w:val="28"/>
        </w:rPr>
        <w:t>1.1.1</w:t>
      </w:r>
      <w:r w:rsidR="00AE32DB">
        <w:rPr>
          <w:sz w:val="28"/>
          <w:szCs w:val="28"/>
        </w:rPr>
        <w:t>1</w:t>
      </w:r>
      <w:r>
        <w:rPr>
          <w:sz w:val="28"/>
          <w:szCs w:val="28"/>
        </w:rPr>
        <w:t xml:space="preserve">. </w:t>
      </w:r>
      <w:r w:rsidRPr="00DF36D4">
        <w:rPr>
          <w:sz w:val="28"/>
          <w:szCs w:val="28"/>
        </w:rPr>
        <w:t xml:space="preserve">Необходимый минимум объектов </w:t>
      </w:r>
      <w:r>
        <w:rPr>
          <w:sz w:val="28"/>
          <w:szCs w:val="28"/>
        </w:rPr>
        <w:t>коммунально-бытового назначения</w:t>
      </w:r>
      <w:r w:rsidRPr="00DF36D4">
        <w:rPr>
          <w:sz w:val="28"/>
          <w:szCs w:val="28"/>
        </w:rPr>
        <w:t xml:space="preserve"> для постоянно проживающего населения </w:t>
      </w:r>
      <w:r w:rsidR="00C072CA">
        <w:rPr>
          <w:sz w:val="28"/>
          <w:szCs w:val="28"/>
        </w:rPr>
        <w:t>Алексеевского</w:t>
      </w:r>
      <w:r w:rsidRPr="00DF36D4">
        <w:rPr>
          <w:sz w:val="28"/>
          <w:szCs w:val="28"/>
        </w:rPr>
        <w:t xml:space="preserve"> муниципального образования рассчитан согласно приложению</w:t>
      </w:r>
      <w:proofErr w:type="gramStart"/>
      <w:r w:rsidRPr="00DF36D4">
        <w:rPr>
          <w:sz w:val="28"/>
          <w:szCs w:val="28"/>
        </w:rPr>
        <w:t xml:space="preserve"> Ж</w:t>
      </w:r>
      <w:proofErr w:type="gramEnd"/>
      <w:r w:rsidRPr="00DF36D4">
        <w:rPr>
          <w:sz w:val="28"/>
          <w:szCs w:val="28"/>
        </w:rPr>
        <w:t xml:space="preserve"> СП 42.13330.2011.</w:t>
      </w:r>
    </w:p>
    <w:p w:rsidR="00AE32DB" w:rsidRDefault="008265E4" w:rsidP="00AE32DB">
      <w:pPr>
        <w:pStyle w:val="38"/>
        <w:shd w:val="clear" w:color="auto" w:fill="auto"/>
        <w:spacing w:before="0" w:after="0" w:line="240" w:lineRule="auto"/>
        <w:ind w:firstLine="708"/>
        <w:jc w:val="both"/>
        <w:rPr>
          <w:rStyle w:val="FontStyle13"/>
          <w:sz w:val="28"/>
          <w:szCs w:val="28"/>
        </w:rPr>
      </w:pPr>
      <w:r>
        <w:rPr>
          <w:sz w:val="28"/>
          <w:szCs w:val="28"/>
        </w:rPr>
        <w:t>1.1.1</w:t>
      </w:r>
      <w:r w:rsidR="00AE32DB">
        <w:rPr>
          <w:sz w:val="28"/>
          <w:szCs w:val="28"/>
        </w:rPr>
        <w:t>2</w:t>
      </w:r>
      <w:r>
        <w:rPr>
          <w:sz w:val="28"/>
          <w:szCs w:val="28"/>
        </w:rPr>
        <w:t xml:space="preserve">. </w:t>
      </w:r>
      <w:r w:rsidRPr="00DF36D4">
        <w:rPr>
          <w:bCs/>
          <w:sz w:val="28"/>
          <w:szCs w:val="28"/>
        </w:rPr>
        <w:t xml:space="preserve">Максимально допустимый уровень территориальной доступности </w:t>
      </w:r>
      <w:r w:rsidRPr="00DF36D4">
        <w:rPr>
          <w:rStyle w:val="FontStyle13"/>
          <w:sz w:val="28"/>
          <w:szCs w:val="28"/>
        </w:rPr>
        <w:t xml:space="preserve">объектов социального назначения определен согласно СП 42.13330.2011; </w:t>
      </w:r>
      <w:r>
        <w:rPr>
          <w:rStyle w:val="FontStyle13"/>
          <w:sz w:val="28"/>
          <w:szCs w:val="28"/>
        </w:rPr>
        <w:t xml:space="preserve"> </w:t>
      </w:r>
      <w:proofErr w:type="spellStart"/>
      <w:r w:rsidRPr="00DF36D4">
        <w:rPr>
          <w:rStyle w:val="FontStyle13"/>
          <w:sz w:val="28"/>
          <w:szCs w:val="28"/>
        </w:rPr>
        <w:t>СанПиН</w:t>
      </w:r>
      <w:proofErr w:type="spellEnd"/>
      <w:r w:rsidRPr="00DF36D4">
        <w:rPr>
          <w:rStyle w:val="FontStyle13"/>
          <w:sz w:val="28"/>
          <w:szCs w:val="28"/>
        </w:rPr>
        <w:t xml:space="preserve"> 2.4.2.2821-10. Санитарно-эпидемиологические требования к условиям и организации обучения в общеобразовательных организациях. Санитарно-эпидемиологические пра</w:t>
      </w:r>
      <w:r w:rsidR="00AE32DB">
        <w:rPr>
          <w:rStyle w:val="FontStyle13"/>
          <w:sz w:val="28"/>
          <w:szCs w:val="28"/>
        </w:rPr>
        <w:t>вила и нормативы</w:t>
      </w:r>
    </w:p>
    <w:p w:rsidR="00AE32DB" w:rsidRDefault="00AE32DB" w:rsidP="00AE32DB">
      <w:pPr>
        <w:pStyle w:val="38"/>
        <w:shd w:val="clear" w:color="auto" w:fill="auto"/>
        <w:spacing w:before="0" w:after="0" w:line="240" w:lineRule="auto"/>
        <w:ind w:firstLine="708"/>
        <w:jc w:val="both"/>
        <w:rPr>
          <w:rStyle w:val="FontStyle13"/>
          <w:sz w:val="28"/>
          <w:szCs w:val="28"/>
        </w:rPr>
      </w:pPr>
    </w:p>
    <w:p w:rsidR="00AE32DB" w:rsidRPr="00AE32DB" w:rsidRDefault="00AE32DB" w:rsidP="00AE32DB">
      <w:pPr>
        <w:pStyle w:val="afffffff"/>
        <w:jc w:val="center"/>
        <w:rPr>
          <w:b/>
          <w:i/>
        </w:rPr>
      </w:pPr>
      <w:r w:rsidRPr="00AE32DB">
        <w:rPr>
          <w:b/>
          <w:i/>
        </w:rPr>
        <w:t>Рекреационные зоны</w:t>
      </w:r>
    </w:p>
    <w:p w:rsidR="00AE32DB" w:rsidRPr="00AE32DB" w:rsidRDefault="00AE32DB" w:rsidP="00AE32DB">
      <w:pPr>
        <w:pStyle w:val="afffffff"/>
      </w:pPr>
    </w:p>
    <w:p w:rsidR="00AE32DB" w:rsidRDefault="00AE32DB" w:rsidP="00AE32DB">
      <w:pPr>
        <w:pStyle w:val="afffffff"/>
      </w:pPr>
      <w:r w:rsidRPr="00AE32DB">
        <w:t>1.1.</w:t>
      </w:r>
      <w:r w:rsidR="002D6A0E">
        <w:t>13</w:t>
      </w:r>
      <w:r w:rsidRPr="00AE32DB">
        <w:t xml:space="preserve">. </w:t>
      </w:r>
      <w:r w:rsidRPr="00AE32DB">
        <w:rPr>
          <w:rStyle w:val="FontStyle13"/>
          <w:sz w:val="28"/>
        </w:rPr>
        <w:t xml:space="preserve">Площадь территории парков, садов и скверов принята, учитывая пункт 9.19 </w:t>
      </w:r>
      <w:r w:rsidRPr="00AE32DB">
        <w:t>СП 42.13330.2011</w:t>
      </w:r>
      <w:r w:rsidRPr="00AE32DB">
        <w:rPr>
          <w:rStyle w:val="FontStyle13"/>
          <w:sz w:val="28"/>
        </w:rPr>
        <w:t xml:space="preserve">, </w:t>
      </w:r>
      <w:r w:rsidRPr="00AE32DB">
        <w:t>размеры пляжей: пункт 9.32 СП 42.13330.2011 и пункт 2.1 ГОСТ 17.1.5.02-80. Государственный стандарт Союза ССР. Охрана природы. Гидросфера. Гигиенические требования к зонам рекреации водных</w:t>
      </w:r>
      <w:r>
        <w:t xml:space="preserve"> объектов.</w:t>
      </w:r>
    </w:p>
    <w:p w:rsidR="00AE32DB" w:rsidRPr="00AE32DB" w:rsidRDefault="00AE32DB" w:rsidP="00AE32DB">
      <w:pPr>
        <w:pStyle w:val="afffffff"/>
      </w:pPr>
      <w:r w:rsidRPr="00AE32DB">
        <w:t>1.1.</w:t>
      </w:r>
      <w:r w:rsidR="002D6A0E">
        <w:t>14</w:t>
      </w:r>
      <w:r w:rsidRPr="00AE32DB">
        <w:t>. Зона рекреационного назначения предназначена для организации массового отдыха населения, туризма, занятия физической культурой и спортом, а также для улучшения экологической обстановки,  и включают парки, сады, лесопарки, пляжи, водоемы и иные объекты, используемые в рекреационных целях и формирующие систему  открытых пространств.</w:t>
      </w:r>
    </w:p>
    <w:p w:rsidR="00AE32DB" w:rsidRPr="00AE32DB" w:rsidRDefault="00AE32DB" w:rsidP="00AE32DB">
      <w:pPr>
        <w:pStyle w:val="afffffff"/>
      </w:pPr>
      <w:r w:rsidRPr="00AE32DB">
        <w:t>1.1.</w:t>
      </w:r>
      <w:r w:rsidR="002D6A0E">
        <w:t>15</w:t>
      </w:r>
      <w:r w:rsidRPr="00AE32DB">
        <w:t>. Рекреационные зоны формируются на землях общего пользования.</w:t>
      </w:r>
    </w:p>
    <w:p w:rsidR="00AE32DB" w:rsidRPr="00AE32DB" w:rsidRDefault="00AE32DB" w:rsidP="00AE32DB">
      <w:pPr>
        <w:pStyle w:val="afffffff"/>
      </w:pPr>
      <w:r w:rsidRPr="00AE32DB">
        <w:t>1.1.</w:t>
      </w:r>
      <w:r w:rsidR="002D6A0E">
        <w:t>16</w:t>
      </w:r>
      <w:r w:rsidRPr="00AE32DB">
        <w:t>. На территориях рекреационных зон не допускается строительство новых и расширение действующих промышленных, коммунально-складских и других объектов.</w:t>
      </w:r>
    </w:p>
    <w:p w:rsidR="00AE32DB" w:rsidRDefault="00AE32DB" w:rsidP="00AE32DB">
      <w:pPr>
        <w:pStyle w:val="Style3"/>
        <w:keepNext/>
        <w:widowControl/>
        <w:spacing w:line="240" w:lineRule="auto"/>
        <w:ind w:firstLine="709"/>
        <w:rPr>
          <w:rStyle w:val="FontStyle13"/>
          <w:sz w:val="28"/>
          <w:szCs w:val="28"/>
        </w:rPr>
      </w:pPr>
      <w:r>
        <w:rPr>
          <w:rStyle w:val="FontStyle13"/>
          <w:sz w:val="28"/>
          <w:szCs w:val="28"/>
        </w:rPr>
        <w:lastRenderedPageBreak/>
        <w:t>1.1.</w:t>
      </w:r>
      <w:r w:rsidR="002D6A0E">
        <w:rPr>
          <w:rStyle w:val="FontStyle13"/>
          <w:sz w:val="28"/>
          <w:szCs w:val="28"/>
        </w:rPr>
        <w:t>17</w:t>
      </w:r>
      <w:r>
        <w:rPr>
          <w:rStyle w:val="FontStyle13"/>
          <w:sz w:val="28"/>
          <w:szCs w:val="28"/>
        </w:rPr>
        <w:t xml:space="preserve">. </w:t>
      </w:r>
      <w:r w:rsidRPr="00E32EDD">
        <w:rPr>
          <w:rStyle w:val="FontStyle13"/>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другим. Число светильников следует определять по нормам освещенности территорий.</w:t>
      </w:r>
    </w:p>
    <w:p w:rsidR="002D6A0E" w:rsidRDefault="002D6A0E" w:rsidP="00AE32DB">
      <w:pPr>
        <w:pStyle w:val="Style3"/>
        <w:keepNext/>
        <w:widowControl/>
        <w:spacing w:line="240" w:lineRule="auto"/>
        <w:ind w:firstLine="709"/>
        <w:rPr>
          <w:rStyle w:val="FontStyle13"/>
          <w:sz w:val="28"/>
          <w:szCs w:val="28"/>
        </w:rPr>
      </w:pPr>
    </w:p>
    <w:p w:rsidR="002D6A0E" w:rsidRDefault="002D6A0E" w:rsidP="002D6A0E">
      <w:pPr>
        <w:pStyle w:val="Style3"/>
        <w:keepNext/>
        <w:widowControl/>
        <w:spacing w:line="240" w:lineRule="auto"/>
        <w:ind w:firstLine="709"/>
        <w:jc w:val="center"/>
        <w:rPr>
          <w:rStyle w:val="FontStyle13"/>
          <w:b/>
          <w:i/>
          <w:sz w:val="28"/>
          <w:szCs w:val="28"/>
        </w:rPr>
      </w:pPr>
      <w:r w:rsidRPr="005B5F19">
        <w:rPr>
          <w:rStyle w:val="FontStyle13"/>
          <w:b/>
          <w:i/>
          <w:sz w:val="28"/>
          <w:szCs w:val="28"/>
        </w:rPr>
        <w:t>Зона инженерной инфраструктуры</w:t>
      </w:r>
    </w:p>
    <w:p w:rsidR="002D6A0E" w:rsidRPr="005B5F19" w:rsidRDefault="002D6A0E" w:rsidP="002D6A0E">
      <w:pPr>
        <w:pStyle w:val="Style3"/>
        <w:keepNext/>
        <w:widowControl/>
        <w:spacing w:line="240" w:lineRule="auto"/>
        <w:ind w:firstLine="709"/>
        <w:jc w:val="center"/>
        <w:rPr>
          <w:rStyle w:val="FontStyle13"/>
          <w:b/>
          <w:i/>
          <w:sz w:val="28"/>
          <w:szCs w:val="28"/>
        </w:rPr>
      </w:pPr>
    </w:p>
    <w:p w:rsidR="002D6A0E" w:rsidRDefault="002D6A0E" w:rsidP="002D6A0E">
      <w:pPr>
        <w:pStyle w:val="Style3"/>
        <w:keepNext/>
        <w:widowControl/>
        <w:spacing w:line="240" w:lineRule="auto"/>
        <w:ind w:firstLine="709"/>
        <w:rPr>
          <w:rStyle w:val="FontStyle13"/>
          <w:sz w:val="28"/>
          <w:szCs w:val="28"/>
        </w:rPr>
      </w:pPr>
      <w:r>
        <w:rPr>
          <w:rStyle w:val="FontStyle13"/>
          <w:sz w:val="28"/>
          <w:szCs w:val="28"/>
        </w:rPr>
        <w:t xml:space="preserve">1.1.18. </w:t>
      </w:r>
      <w:r w:rsidRPr="00DF36D4">
        <w:rPr>
          <w:rStyle w:val="FontStyle13"/>
          <w:sz w:val="28"/>
          <w:szCs w:val="28"/>
        </w:rPr>
        <w:t xml:space="preserve">Расчетные </w:t>
      </w:r>
      <w:r>
        <w:rPr>
          <w:rStyle w:val="FontStyle13"/>
          <w:sz w:val="28"/>
          <w:szCs w:val="28"/>
        </w:rPr>
        <w:t>показатели по теплу приняты согласно</w:t>
      </w:r>
      <w:r w:rsidRPr="00DF36D4">
        <w:rPr>
          <w:rStyle w:val="FontStyle13"/>
          <w:sz w:val="28"/>
          <w:szCs w:val="28"/>
        </w:rPr>
        <w:t xml:space="preserve"> «СП 124.13330.2012. Тепловые сети». </w:t>
      </w:r>
    </w:p>
    <w:p w:rsidR="002D6A0E" w:rsidRDefault="002D6A0E" w:rsidP="002D6A0E">
      <w:pPr>
        <w:pStyle w:val="Style3"/>
        <w:keepNext/>
        <w:widowControl/>
        <w:spacing w:line="240" w:lineRule="auto"/>
        <w:ind w:firstLine="709"/>
        <w:rPr>
          <w:rStyle w:val="FontStyle13"/>
          <w:sz w:val="28"/>
          <w:szCs w:val="28"/>
        </w:rPr>
      </w:pPr>
      <w:r>
        <w:rPr>
          <w:rStyle w:val="FontStyle13"/>
          <w:sz w:val="28"/>
          <w:szCs w:val="28"/>
        </w:rPr>
        <w:t xml:space="preserve">1.1.19. </w:t>
      </w:r>
      <w:r w:rsidRPr="00DF36D4">
        <w:rPr>
          <w:rStyle w:val="FontStyle13"/>
          <w:sz w:val="28"/>
          <w:szCs w:val="28"/>
        </w:rPr>
        <w:t>Показатели электропотребления приняты согласно приложению Н СП 42.13330.2011 с учетом коэффициента для малых городов и региональных нормативов градостроительного проектирования</w:t>
      </w:r>
      <w:r>
        <w:rPr>
          <w:rStyle w:val="FontStyle13"/>
          <w:sz w:val="28"/>
          <w:szCs w:val="28"/>
        </w:rPr>
        <w:t xml:space="preserve"> Саратовской области</w:t>
      </w:r>
      <w:r w:rsidRPr="00DF36D4">
        <w:rPr>
          <w:rStyle w:val="FontStyle13"/>
          <w:sz w:val="28"/>
          <w:szCs w:val="28"/>
        </w:rPr>
        <w:t>.</w:t>
      </w:r>
    </w:p>
    <w:p w:rsidR="002D6A0E" w:rsidRPr="00DF36D4" w:rsidRDefault="002D6A0E" w:rsidP="002D6A0E">
      <w:pPr>
        <w:pStyle w:val="Style3"/>
        <w:keepNext/>
        <w:widowControl/>
        <w:spacing w:line="240" w:lineRule="auto"/>
        <w:ind w:firstLine="709"/>
        <w:rPr>
          <w:rStyle w:val="FontStyle13"/>
          <w:sz w:val="28"/>
          <w:szCs w:val="28"/>
        </w:rPr>
      </w:pPr>
      <w:r>
        <w:rPr>
          <w:rStyle w:val="FontStyle13"/>
          <w:sz w:val="28"/>
          <w:szCs w:val="28"/>
        </w:rPr>
        <w:t>1.1.</w:t>
      </w:r>
      <w:r w:rsidR="0052080B">
        <w:rPr>
          <w:rStyle w:val="FontStyle13"/>
          <w:sz w:val="28"/>
          <w:szCs w:val="28"/>
        </w:rPr>
        <w:t>20</w:t>
      </w:r>
      <w:r>
        <w:rPr>
          <w:rStyle w:val="FontStyle13"/>
          <w:sz w:val="28"/>
          <w:szCs w:val="28"/>
        </w:rPr>
        <w:t xml:space="preserve">. </w:t>
      </w:r>
      <w:r w:rsidR="0052080B">
        <w:rPr>
          <w:rStyle w:val="FontStyle13"/>
          <w:sz w:val="28"/>
          <w:szCs w:val="28"/>
        </w:rPr>
        <w:t xml:space="preserve">Показатели </w:t>
      </w:r>
      <w:r w:rsidR="00B4362D">
        <w:rPr>
          <w:rStyle w:val="FontStyle13"/>
          <w:sz w:val="28"/>
          <w:szCs w:val="28"/>
        </w:rPr>
        <w:t>п</w:t>
      </w:r>
      <w:r w:rsidR="0052080B">
        <w:rPr>
          <w:rStyle w:val="FontStyle13"/>
          <w:sz w:val="28"/>
          <w:szCs w:val="28"/>
        </w:rPr>
        <w:t>о водоснабжению приняты в соответствии с</w:t>
      </w:r>
      <w:r w:rsidRPr="00DF36D4">
        <w:rPr>
          <w:rStyle w:val="FontStyle13"/>
          <w:sz w:val="28"/>
          <w:szCs w:val="28"/>
        </w:rPr>
        <w:t xml:space="preserve"> «СП 31.13330.2012 Водоснабжение. Наружные сети и сооружения. Актуализированная редакция </w:t>
      </w:r>
      <w:proofErr w:type="spellStart"/>
      <w:r w:rsidRPr="00DF36D4">
        <w:rPr>
          <w:rStyle w:val="FontStyle13"/>
          <w:sz w:val="28"/>
          <w:szCs w:val="28"/>
        </w:rPr>
        <w:t>СНиП</w:t>
      </w:r>
      <w:proofErr w:type="spellEnd"/>
      <w:r w:rsidRPr="00DF36D4">
        <w:rPr>
          <w:rStyle w:val="FontStyle13"/>
          <w:sz w:val="28"/>
          <w:szCs w:val="28"/>
        </w:rPr>
        <w:t xml:space="preserve"> 2.04.02-84*».</w:t>
      </w:r>
    </w:p>
    <w:p w:rsidR="002D6A0E" w:rsidRPr="00DF36D4" w:rsidRDefault="002D6A0E" w:rsidP="002D6A0E">
      <w:pPr>
        <w:pStyle w:val="Style3"/>
        <w:keepNext/>
        <w:widowControl/>
        <w:spacing w:line="240" w:lineRule="auto"/>
        <w:ind w:firstLine="709"/>
        <w:rPr>
          <w:rStyle w:val="FontStyle13"/>
          <w:sz w:val="28"/>
          <w:szCs w:val="28"/>
        </w:rPr>
      </w:pPr>
      <w:r>
        <w:rPr>
          <w:rStyle w:val="FontStyle13"/>
          <w:sz w:val="28"/>
          <w:szCs w:val="28"/>
        </w:rPr>
        <w:t>1.1.</w:t>
      </w:r>
      <w:r w:rsidR="0052080B">
        <w:rPr>
          <w:rStyle w:val="FontStyle13"/>
          <w:sz w:val="28"/>
          <w:szCs w:val="28"/>
        </w:rPr>
        <w:t>21</w:t>
      </w:r>
      <w:r>
        <w:rPr>
          <w:rStyle w:val="FontStyle13"/>
          <w:sz w:val="28"/>
          <w:szCs w:val="28"/>
        </w:rPr>
        <w:t xml:space="preserve">. </w:t>
      </w:r>
      <w:r w:rsidRPr="00DF36D4">
        <w:rPr>
          <w:rStyle w:val="FontStyle13"/>
          <w:sz w:val="28"/>
          <w:szCs w:val="28"/>
        </w:rPr>
        <w:t xml:space="preserve">При проектировании систем водоотведения населенных пунктов средний (за год) суточный отвод сточных вод по отношению к расходу воды, в том числе хозяйственно-бытовых вод, принимается </w:t>
      </w:r>
      <w:proofErr w:type="gramStart"/>
      <w:r w:rsidRPr="00DF36D4">
        <w:rPr>
          <w:rStyle w:val="FontStyle13"/>
          <w:sz w:val="28"/>
          <w:szCs w:val="28"/>
        </w:rPr>
        <w:t>равным</w:t>
      </w:r>
      <w:proofErr w:type="gramEnd"/>
      <w:r w:rsidRPr="00DF36D4">
        <w:rPr>
          <w:rStyle w:val="FontStyle13"/>
          <w:sz w:val="28"/>
          <w:szCs w:val="28"/>
        </w:rPr>
        <w:t xml:space="preserve"> 100% от водопотребления.</w:t>
      </w:r>
    </w:p>
    <w:p w:rsidR="00B4362D" w:rsidRPr="004551F3" w:rsidRDefault="00B4362D" w:rsidP="00B4362D">
      <w:pPr>
        <w:pStyle w:val="Style3"/>
        <w:keepNext/>
        <w:widowControl/>
        <w:spacing w:line="240" w:lineRule="auto"/>
        <w:ind w:firstLine="709"/>
        <w:jc w:val="center"/>
        <w:rPr>
          <w:rStyle w:val="FontStyle13"/>
          <w:b/>
          <w:i/>
          <w:sz w:val="28"/>
          <w:szCs w:val="28"/>
        </w:rPr>
      </w:pPr>
      <w:r>
        <w:tab/>
      </w:r>
      <w:r w:rsidRPr="004551F3">
        <w:rPr>
          <w:rStyle w:val="FontStyle13"/>
          <w:b/>
          <w:i/>
          <w:sz w:val="28"/>
          <w:szCs w:val="28"/>
        </w:rPr>
        <w:t>Зона транспортной инфраструктуры</w:t>
      </w:r>
    </w:p>
    <w:p w:rsidR="00B4362D" w:rsidRDefault="00B4362D" w:rsidP="00B4362D">
      <w:pPr>
        <w:pStyle w:val="Style3"/>
        <w:keepNext/>
        <w:widowControl/>
        <w:spacing w:line="240" w:lineRule="auto"/>
        <w:ind w:firstLine="709"/>
        <w:rPr>
          <w:rStyle w:val="FontStyle13"/>
          <w:sz w:val="28"/>
          <w:szCs w:val="28"/>
        </w:rPr>
      </w:pPr>
    </w:p>
    <w:p w:rsidR="00B4362D" w:rsidRPr="00DF36D4"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1.1.22. Парковочные места автомобилей приняты с учетом </w:t>
      </w:r>
      <w:r w:rsidRPr="00DF36D4">
        <w:rPr>
          <w:rStyle w:val="FontStyle13"/>
          <w:sz w:val="28"/>
          <w:szCs w:val="28"/>
        </w:rPr>
        <w:t>приложени</w:t>
      </w:r>
      <w:r>
        <w:rPr>
          <w:rStyle w:val="FontStyle13"/>
          <w:sz w:val="28"/>
          <w:szCs w:val="28"/>
        </w:rPr>
        <w:t>я</w:t>
      </w:r>
      <w:proofErr w:type="gramStart"/>
      <w:r>
        <w:rPr>
          <w:rStyle w:val="FontStyle13"/>
          <w:sz w:val="28"/>
          <w:szCs w:val="28"/>
        </w:rPr>
        <w:t xml:space="preserve"> К</w:t>
      </w:r>
      <w:proofErr w:type="gramEnd"/>
      <w:r>
        <w:rPr>
          <w:rStyle w:val="FontStyle13"/>
          <w:sz w:val="28"/>
          <w:szCs w:val="28"/>
        </w:rPr>
        <w:t xml:space="preserve"> СП 42.13330.2011 учитывая </w:t>
      </w:r>
      <w:r w:rsidRPr="00DF36D4">
        <w:rPr>
          <w:rStyle w:val="FontStyle13"/>
          <w:sz w:val="28"/>
          <w:szCs w:val="28"/>
        </w:rPr>
        <w:t xml:space="preserve">СП 30-102-99. Планировка и застройка территорий малоэтажного жилищного строительства. </w:t>
      </w:r>
    </w:p>
    <w:p w:rsidR="00B4362D" w:rsidRDefault="00B4362D" w:rsidP="00B4362D">
      <w:pPr>
        <w:pStyle w:val="Style3"/>
        <w:keepNext/>
        <w:widowControl/>
        <w:spacing w:line="240" w:lineRule="auto"/>
        <w:ind w:firstLine="709"/>
        <w:rPr>
          <w:rStyle w:val="FontStyle13"/>
          <w:sz w:val="28"/>
          <w:szCs w:val="28"/>
        </w:rPr>
      </w:pPr>
      <w:r w:rsidRPr="00DF36D4">
        <w:rPr>
          <w:rStyle w:val="FontStyle13"/>
          <w:sz w:val="28"/>
          <w:szCs w:val="28"/>
        </w:rPr>
        <w:t>Места для стоянки и хранения автомобилей лиц, работающих на производственных объектах, надлежит размещать на территории земельных участков объектов согласно пункту 5.11 СП 18.13330.2011. Генеральные планы промышленных предприятий.</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1.1.23. </w:t>
      </w:r>
      <w:r w:rsidRPr="00DF36D4">
        <w:rPr>
          <w:rStyle w:val="FontStyle13"/>
          <w:sz w:val="28"/>
          <w:szCs w:val="28"/>
        </w:rPr>
        <w:t xml:space="preserve">Обеспеченность населения легковыми автомобилями </w:t>
      </w:r>
      <w:r>
        <w:rPr>
          <w:rStyle w:val="FontStyle13"/>
          <w:sz w:val="28"/>
          <w:szCs w:val="28"/>
        </w:rPr>
        <w:t xml:space="preserve"> </w:t>
      </w:r>
      <w:r w:rsidRPr="00DF36D4">
        <w:rPr>
          <w:rStyle w:val="FontStyle13"/>
          <w:sz w:val="28"/>
          <w:szCs w:val="28"/>
        </w:rPr>
        <w:t xml:space="preserve"> принимается, исходя из пункта 11.3 СП 42.13330.2011</w:t>
      </w:r>
      <w:r>
        <w:rPr>
          <w:rStyle w:val="FontStyle13"/>
          <w:sz w:val="28"/>
          <w:szCs w:val="28"/>
        </w:rPr>
        <w:t xml:space="preserve"> и статистических данных</w:t>
      </w:r>
      <w:r w:rsidRPr="00DF36D4">
        <w:rPr>
          <w:rStyle w:val="FontStyle13"/>
          <w:sz w:val="28"/>
          <w:szCs w:val="28"/>
        </w:rPr>
        <w:t>.</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1.1.24. Параметры улично-дорожной сети приняты с учетом генерального плана </w:t>
      </w:r>
      <w:r w:rsidR="00C072CA">
        <w:rPr>
          <w:sz w:val="28"/>
          <w:szCs w:val="28"/>
        </w:rPr>
        <w:t>Алексеевского</w:t>
      </w:r>
      <w:r w:rsidR="007F06BF">
        <w:rPr>
          <w:sz w:val="28"/>
          <w:szCs w:val="28"/>
        </w:rPr>
        <w:t xml:space="preserve"> </w:t>
      </w:r>
      <w:r>
        <w:rPr>
          <w:rStyle w:val="FontStyle13"/>
          <w:sz w:val="28"/>
          <w:szCs w:val="28"/>
        </w:rPr>
        <w:t>муниципального образования с учетом региональных нормативов градостроительного проектирования Саратовской области.</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1.1.25. </w:t>
      </w:r>
      <w:r w:rsidRPr="00DF36D4">
        <w:rPr>
          <w:rStyle w:val="FontStyle13"/>
          <w:sz w:val="28"/>
          <w:szCs w:val="28"/>
        </w:rPr>
        <w:t>Дальность пешеходных подходов до ближайшей остановки общественного пассажирского транспорта</w:t>
      </w:r>
      <w:r>
        <w:rPr>
          <w:rStyle w:val="FontStyle13"/>
          <w:sz w:val="28"/>
          <w:szCs w:val="28"/>
        </w:rPr>
        <w:t>, а также р</w:t>
      </w:r>
      <w:r w:rsidRPr="00DF36D4">
        <w:rPr>
          <w:rStyle w:val="FontStyle13"/>
          <w:sz w:val="28"/>
          <w:szCs w:val="28"/>
        </w:rPr>
        <w:t>асстояние между остановочными пунктами определен</w:t>
      </w:r>
      <w:r>
        <w:rPr>
          <w:rStyle w:val="FontStyle13"/>
          <w:sz w:val="28"/>
          <w:szCs w:val="28"/>
        </w:rPr>
        <w:t>ы</w:t>
      </w:r>
      <w:r w:rsidRPr="00DF36D4">
        <w:rPr>
          <w:rStyle w:val="FontStyle13"/>
          <w:sz w:val="28"/>
          <w:szCs w:val="28"/>
        </w:rPr>
        <w:t xml:space="preserve"> с уч</w:t>
      </w:r>
      <w:r>
        <w:rPr>
          <w:rStyle w:val="FontStyle13"/>
          <w:sz w:val="28"/>
          <w:szCs w:val="28"/>
        </w:rPr>
        <w:t>е</w:t>
      </w:r>
      <w:r w:rsidRPr="00DF36D4">
        <w:rPr>
          <w:rStyle w:val="FontStyle13"/>
          <w:sz w:val="28"/>
          <w:szCs w:val="28"/>
        </w:rPr>
        <w:t xml:space="preserve">том СП 42.13330.2011. </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1.1.26. </w:t>
      </w:r>
      <w:r w:rsidRPr="00D2730E">
        <w:rPr>
          <w:rStyle w:val="FontStyle13"/>
          <w:sz w:val="28"/>
          <w:szCs w:val="28"/>
        </w:rPr>
        <w:t>При проектировании следует предусматривать единую систему транспорта и улично-дорожной сети в увязке с планировочной структурой населённых пунктов и прилегающих к ним территорий,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1.1.27. </w:t>
      </w:r>
      <w:r w:rsidRPr="00D2730E">
        <w:rPr>
          <w:rStyle w:val="FontStyle13"/>
          <w:sz w:val="28"/>
          <w:szCs w:val="28"/>
        </w:rPr>
        <w:t xml:space="preserve">Проектирование и строительство объектов транспортной инфраструктуры должно сопровождаться экологическим обоснованием, </w:t>
      </w:r>
      <w:r w:rsidRPr="00D2730E">
        <w:rPr>
          <w:rStyle w:val="FontStyle13"/>
          <w:sz w:val="28"/>
          <w:szCs w:val="28"/>
        </w:rPr>
        <w:lastRenderedPageBreak/>
        <w:t>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1.1.28. </w:t>
      </w:r>
      <w:r w:rsidRPr="00D2730E">
        <w:rPr>
          <w:rStyle w:val="FontStyle13"/>
          <w:sz w:val="28"/>
          <w:szCs w:val="28"/>
        </w:rPr>
        <w:t>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1.1.29. </w:t>
      </w:r>
      <w:r w:rsidRPr="00D2730E">
        <w:rPr>
          <w:rStyle w:val="FontStyle13"/>
          <w:sz w:val="28"/>
          <w:szCs w:val="28"/>
        </w:rPr>
        <w:t>Конструкция дорожного покрытия должна обеспечивать установленную скорость движения транспорта в соответствии с категорией дороги.</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1.1.30. </w:t>
      </w:r>
      <w:r w:rsidRPr="00D2730E">
        <w:rPr>
          <w:rStyle w:val="FontStyle13"/>
          <w:sz w:val="28"/>
          <w:szCs w:val="28"/>
        </w:rPr>
        <w:t>Прокладку трассы автомобильных дорог следует выполнять с учетом минимального воздействия на окружающую среду.</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1.1.31. </w:t>
      </w:r>
      <w:r w:rsidRPr="00D2730E">
        <w:rPr>
          <w:rStyle w:val="FontStyle13"/>
          <w:sz w:val="28"/>
          <w:szCs w:val="28"/>
        </w:rPr>
        <w:t>На сельскохозяйственных угодьях трассы следует прокладывать по границам полей севооборота или хозяйств.</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1.1.32. </w:t>
      </w:r>
      <w:r w:rsidRPr="00D2730E">
        <w:rPr>
          <w:rStyle w:val="FontStyle13"/>
          <w:sz w:val="28"/>
          <w:szCs w:val="28"/>
        </w:rPr>
        <w:t xml:space="preserve">Вдоль рек, озер и других водных объектов трассы следует прокладывать за </w:t>
      </w:r>
      <w:proofErr w:type="gramStart"/>
      <w:r w:rsidRPr="00D2730E">
        <w:rPr>
          <w:rStyle w:val="FontStyle13"/>
          <w:sz w:val="28"/>
          <w:szCs w:val="28"/>
        </w:rPr>
        <w:t>пределами</w:t>
      </w:r>
      <w:proofErr w:type="gramEnd"/>
      <w:r w:rsidRPr="00D2730E">
        <w:rPr>
          <w:rStyle w:val="FontStyle13"/>
          <w:sz w:val="28"/>
          <w:szCs w:val="28"/>
        </w:rPr>
        <w:t xml:space="preserve"> установленных для них защитных зон.</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1.1.33. </w:t>
      </w:r>
      <w:r w:rsidRPr="00D2730E">
        <w:rPr>
          <w:rStyle w:val="FontStyle13"/>
          <w:sz w:val="28"/>
          <w:szCs w:val="28"/>
        </w:rPr>
        <w:t>В районах размещения курортов, домов отдыха, пансионатов, загородных детских учреждений и т. п. трассы следует прокладывать за пределами установленных вокруг них санитарных зон.</w:t>
      </w:r>
    </w:p>
    <w:p w:rsidR="00B4362D" w:rsidRDefault="00B4362D" w:rsidP="00B4362D">
      <w:pPr>
        <w:pStyle w:val="Style3"/>
        <w:keepNext/>
        <w:widowControl/>
        <w:spacing w:line="240" w:lineRule="auto"/>
        <w:ind w:firstLine="709"/>
        <w:rPr>
          <w:rStyle w:val="FontStyle13"/>
          <w:sz w:val="28"/>
          <w:szCs w:val="28"/>
        </w:rPr>
      </w:pPr>
      <w:r>
        <w:rPr>
          <w:rStyle w:val="FontStyle13"/>
          <w:sz w:val="28"/>
          <w:szCs w:val="28"/>
        </w:rPr>
        <w:t xml:space="preserve">1.1.34. </w:t>
      </w:r>
      <w:r w:rsidRPr="00D2730E">
        <w:rPr>
          <w:rStyle w:val="FontStyle13"/>
          <w:sz w:val="28"/>
          <w:szCs w:val="28"/>
        </w:rPr>
        <w:t>Автомобильные дороги общей сети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B4362D" w:rsidRDefault="00B4362D" w:rsidP="00486AE0">
      <w:pPr>
        <w:pStyle w:val="Style3"/>
        <w:keepNext/>
        <w:widowControl/>
        <w:spacing w:line="240" w:lineRule="auto"/>
        <w:ind w:firstLine="0"/>
        <w:rPr>
          <w:rStyle w:val="FontStyle13"/>
          <w:b/>
          <w:i/>
          <w:sz w:val="28"/>
          <w:szCs w:val="28"/>
        </w:rPr>
      </w:pPr>
    </w:p>
    <w:p w:rsidR="008265E4" w:rsidRPr="00E55029" w:rsidRDefault="00E55029" w:rsidP="00B4362D">
      <w:pPr>
        <w:pStyle w:val="Style3"/>
        <w:keepNext/>
        <w:widowControl/>
        <w:spacing w:line="240" w:lineRule="auto"/>
        <w:ind w:firstLine="0"/>
        <w:jc w:val="center"/>
        <w:rPr>
          <w:b/>
          <w:i/>
          <w:sz w:val="28"/>
          <w:szCs w:val="28"/>
        </w:rPr>
      </w:pPr>
      <w:r w:rsidRPr="00E55029">
        <w:rPr>
          <w:rStyle w:val="FontStyle13"/>
          <w:b/>
          <w:i/>
          <w:sz w:val="28"/>
          <w:szCs w:val="28"/>
        </w:rPr>
        <w:t>Производственные зоны</w:t>
      </w:r>
    </w:p>
    <w:p w:rsidR="008265E4" w:rsidRPr="00DF36D4" w:rsidRDefault="008265E4" w:rsidP="008265E4">
      <w:pPr>
        <w:pStyle w:val="Style3"/>
        <w:keepNext/>
        <w:widowControl/>
        <w:spacing w:line="240" w:lineRule="auto"/>
        <w:ind w:firstLine="709"/>
        <w:rPr>
          <w:sz w:val="28"/>
          <w:szCs w:val="28"/>
        </w:rPr>
      </w:pPr>
    </w:p>
    <w:p w:rsidR="004114FD" w:rsidRPr="00DF36D4" w:rsidRDefault="004114FD" w:rsidP="004114FD">
      <w:pPr>
        <w:pStyle w:val="Style3"/>
        <w:keepNext/>
        <w:widowControl/>
        <w:spacing w:line="240" w:lineRule="auto"/>
        <w:ind w:firstLine="709"/>
        <w:rPr>
          <w:rStyle w:val="FontStyle13"/>
          <w:sz w:val="28"/>
          <w:szCs w:val="28"/>
        </w:rPr>
      </w:pPr>
      <w:r>
        <w:rPr>
          <w:sz w:val="28"/>
          <w:szCs w:val="28"/>
        </w:rPr>
        <w:t>1.1.</w:t>
      </w:r>
      <w:r w:rsidR="00B4362D">
        <w:rPr>
          <w:sz w:val="28"/>
          <w:szCs w:val="28"/>
        </w:rPr>
        <w:t>35</w:t>
      </w:r>
      <w:r>
        <w:rPr>
          <w:sz w:val="28"/>
          <w:szCs w:val="28"/>
        </w:rPr>
        <w:t xml:space="preserve">. </w:t>
      </w:r>
      <w:r w:rsidRPr="00DF36D4">
        <w:rPr>
          <w:rStyle w:val="FontStyle13"/>
          <w:sz w:val="28"/>
          <w:szCs w:val="28"/>
        </w:rPr>
        <w:t xml:space="preserve">Параметры производственных зон определены в соответствии с </w:t>
      </w:r>
      <w:r w:rsidRPr="00DF36D4">
        <w:rPr>
          <w:bCs/>
          <w:sz w:val="28"/>
          <w:szCs w:val="28"/>
        </w:rPr>
        <w:t xml:space="preserve">приложением Г </w:t>
      </w:r>
      <w:r w:rsidRPr="00DF36D4">
        <w:rPr>
          <w:rStyle w:val="FontStyle13"/>
          <w:sz w:val="28"/>
          <w:szCs w:val="28"/>
        </w:rPr>
        <w:t>СП 42.13330.2011.</w:t>
      </w:r>
    </w:p>
    <w:p w:rsidR="008265E4" w:rsidRDefault="004114FD" w:rsidP="008265E4">
      <w:pPr>
        <w:pStyle w:val="Style3"/>
        <w:keepNext/>
        <w:widowControl/>
        <w:spacing w:line="240" w:lineRule="auto"/>
        <w:ind w:firstLine="709"/>
        <w:rPr>
          <w:sz w:val="28"/>
          <w:szCs w:val="28"/>
        </w:rPr>
      </w:pPr>
      <w:r>
        <w:rPr>
          <w:sz w:val="28"/>
          <w:szCs w:val="28"/>
        </w:rPr>
        <w:t>1.1.</w:t>
      </w:r>
      <w:r w:rsidR="00B4362D">
        <w:rPr>
          <w:sz w:val="28"/>
          <w:szCs w:val="28"/>
        </w:rPr>
        <w:t>36</w:t>
      </w:r>
      <w:r>
        <w:rPr>
          <w:sz w:val="28"/>
          <w:szCs w:val="28"/>
        </w:rPr>
        <w:t xml:space="preserve">. </w:t>
      </w:r>
      <w:r w:rsidRPr="004114FD">
        <w:rPr>
          <w:sz w:val="28"/>
          <w:szCs w:val="28"/>
        </w:rPr>
        <w:t>Размещение промышленных предприятий, содержащих опасные производственные объекты в соответствии с Федеральным законом Российской Федерации «О промышленной безопасности опасных производственных объектов» № 116-ФЗ от 21 июля 1997 г., должно осуществляться с учетом потенциальной возможности аварий, а также с учетом локализации и ликвидации их последствий.</w:t>
      </w:r>
    </w:p>
    <w:p w:rsidR="004114FD" w:rsidRDefault="004114FD" w:rsidP="008265E4">
      <w:pPr>
        <w:pStyle w:val="Style3"/>
        <w:keepNext/>
        <w:widowControl/>
        <w:spacing w:line="240" w:lineRule="auto"/>
        <w:ind w:firstLine="709"/>
        <w:rPr>
          <w:sz w:val="28"/>
          <w:szCs w:val="28"/>
        </w:rPr>
      </w:pPr>
      <w:r>
        <w:rPr>
          <w:sz w:val="28"/>
          <w:szCs w:val="28"/>
        </w:rPr>
        <w:t>1.1.</w:t>
      </w:r>
      <w:r w:rsidR="00B4362D">
        <w:rPr>
          <w:sz w:val="28"/>
          <w:szCs w:val="28"/>
        </w:rPr>
        <w:t>37</w:t>
      </w:r>
      <w:r>
        <w:rPr>
          <w:sz w:val="28"/>
          <w:szCs w:val="28"/>
        </w:rPr>
        <w:t xml:space="preserve">. В </w:t>
      </w:r>
      <w:r w:rsidRPr="004114FD">
        <w:rPr>
          <w:sz w:val="28"/>
          <w:szCs w:val="28"/>
        </w:rPr>
        <w:t xml:space="preserve">границах населенных пунктов допускается размещать производственные предприятия и объекты III, IV, V классов с установлением соответствующих санитарно-защитных зон. В пределах жилой территории допускается размещать промышленные предприятия, не выделяющие вредные вещества, с </w:t>
      </w:r>
      <w:proofErr w:type="spellStart"/>
      <w:r w:rsidRPr="004114FD">
        <w:rPr>
          <w:sz w:val="28"/>
          <w:szCs w:val="28"/>
        </w:rPr>
        <w:t>непожароопасными</w:t>
      </w:r>
      <w:proofErr w:type="spellEnd"/>
      <w:r w:rsidRPr="004114FD">
        <w:rPr>
          <w:sz w:val="28"/>
          <w:szCs w:val="28"/>
        </w:rPr>
        <w:t xml:space="preserve"> и невзрывоопасными производственными процессами, не создающие шума, превышающего установленные нормы, не требующие устройства автомобильных подъездных путей.</w:t>
      </w:r>
    </w:p>
    <w:p w:rsidR="004114FD" w:rsidRDefault="004114FD" w:rsidP="008265E4">
      <w:pPr>
        <w:pStyle w:val="Style3"/>
        <w:keepNext/>
        <w:widowControl/>
        <w:spacing w:line="240" w:lineRule="auto"/>
        <w:ind w:firstLine="709"/>
        <w:rPr>
          <w:sz w:val="28"/>
          <w:szCs w:val="28"/>
        </w:rPr>
      </w:pPr>
      <w:r>
        <w:rPr>
          <w:sz w:val="28"/>
          <w:szCs w:val="28"/>
        </w:rPr>
        <w:t>1.1.</w:t>
      </w:r>
      <w:r w:rsidR="00B4362D">
        <w:rPr>
          <w:sz w:val="28"/>
          <w:szCs w:val="28"/>
        </w:rPr>
        <w:t>38</w:t>
      </w:r>
      <w:r>
        <w:rPr>
          <w:sz w:val="28"/>
          <w:szCs w:val="28"/>
        </w:rPr>
        <w:t xml:space="preserve">. </w:t>
      </w:r>
      <w:r w:rsidRPr="004114FD">
        <w:rPr>
          <w:sz w:val="28"/>
          <w:szCs w:val="28"/>
        </w:rPr>
        <w:t>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w:t>
      </w:r>
      <w:r w:rsidR="008D736D">
        <w:rPr>
          <w:sz w:val="28"/>
          <w:szCs w:val="28"/>
        </w:rPr>
        <w:t xml:space="preserve"> (СЗЗ)</w:t>
      </w:r>
      <w:r>
        <w:rPr>
          <w:sz w:val="28"/>
          <w:szCs w:val="28"/>
        </w:rPr>
        <w:t>.</w:t>
      </w:r>
    </w:p>
    <w:p w:rsidR="008D736D" w:rsidRDefault="008D736D" w:rsidP="008265E4">
      <w:pPr>
        <w:pStyle w:val="Style3"/>
        <w:keepNext/>
        <w:widowControl/>
        <w:spacing w:line="240" w:lineRule="auto"/>
        <w:ind w:firstLine="709"/>
        <w:rPr>
          <w:sz w:val="28"/>
          <w:szCs w:val="28"/>
        </w:rPr>
      </w:pPr>
      <w:r>
        <w:rPr>
          <w:sz w:val="28"/>
          <w:szCs w:val="28"/>
        </w:rPr>
        <w:lastRenderedPageBreak/>
        <w:t>1.1.</w:t>
      </w:r>
      <w:r w:rsidR="003B21A0">
        <w:rPr>
          <w:sz w:val="28"/>
          <w:szCs w:val="28"/>
        </w:rPr>
        <w:t>39</w:t>
      </w:r>
      <w:r>
        <w:rPr>
          <w:sz w:val="28"/>
          <w:szCs w:val="28"/>
        </w:rPr>
        <w:t xml:space="preserve">. </w:t>
      </w:r>
      <w:r w:rsidRPr="008D736D">
        <w:rPr>
          <w:sz w:val="28"/>
          <w:szCs w:val="28"/>
        </w:rPr>
        <w:t>Источниками воздействия на среду обитания и здоровье человека являются объекты, для которых уровни создаваемого загрязнения за пред</w:t>
      </w:r>
      <w:r>
        <w:rPr>
          <w:sz w:val="28"/>
          <w:szCs w:val="28"/>
        </w:rPr>
        <w:t>елами промышленной площадки пре</w:t>
      </w:r>
      <w:r w:rsidRPr="008D736D">
        <w:rPr>
          <w:sz w:val="28"/>
          <w:szCs w:val="28"/>
        </w:rPr>
        <w:t>вышают 0,1 предельно допустимой концентрации (ПДК) и (или) предельно допустимого уровня (ПДУ). Для объектов, являющихся источниками воз</w:t>
      </w:r>
      <w:r>
        <w:rPr>
          <w:sz w:val="28"/>
          <w:szCs w:val="28"/>
        </w:rPr>
        <w:t>действия на среду обитания, раз</w:t>
      </w:r>
      <w:r w:rsidRPr="008D736D">
        <w:rPr>
          <w:sz w:val="28"/>
          <w:szCs w:val="28"/>
        </w:rPr>
        <w:t xml:space="preserve">рабатывается проект обоснования размера СЗЗ в соответствии с требованиями </w:t>
      </w:r>
      <w:proofErr w:type="spellStart"/>
      <w:r w:rsidRPr="008D736D">
        <w:rPr>
          <w:sz w:val="28"/>
          <w:szCs w:val="28"/>
        </w:rPr>
        <w:t>СанПиН</w:t>
      </w:r>
      <w:proofErr w:type="spellEnd"/>
      <w:r w:rsidRPr="008D736D">
        <w:rPr>
          <w:sz w:val="28"/>
          <w:szCs w:val="28"/>
        </w:rPr>
        <w:t xml:space="preserve"> 2.2.1/2.1.1.1200-03 «Санитарно-защитные зоны и санитарная классификация предприятий, сооружений и иных объектов»</w:t>
      </w:r>
      <w:r>
        <w:rPr>
          <w:sz w:val="28"/>
          <w:szCs w:val="28"/>
        </w:rPr>
        <w:t>.</w:t>
      </w:r>
    </w:p>
    <w:p w:rsidR="008D736D" w:rsidRPr="008D736D" w:rsidRDefault="008D736D" w:rsidP="008D736D">
      <w:pPr>
        <w:pStyle w:val="Style3"/>
        <w:keepNext/>
        <w:spacing w:line="240" w:lineRule="auto"/>
        <w:ind w:firstLine="709"/>
        <w:rPr>
          <w:sz w:val="28"/>
          <w:szCs w:val="28"/>
        </w:rPr>
      </w:pPr>
      <w:r w:rsidRPr="008D736D">
        <w:rPr>
          <w:sz w:val="28"/>
          <w:szCs w:val="28"/>
        </w:rPr>
        <w:t>Для объектов по изготовлению и хранению взрывч</w:t>
      </w:r>
      <w:r>
        <w:rPr>
          <w:sz w:val="28"/>
          <w:szCs w:val="28"/>
        </w:rPr>
        <w:t>атых веществ, материалов и изде</w:t>
      </w:r>
      <w:r w:rsidRPr="008D736D">
        <w:rPr>
          <w:sz w:val="28"/>
          <w:szCs w:val="28"/>
        </w:rPr>
        <w:t xml:space="preserve">лий на их основе следует предусматривать запретные (опасные) зоны и районы. Размеры этих зон и районов и возможность строительства в них </w:t>
      </w:r>
      <w:r>
        <w:rPr>
          <w:sz w:val="28"/>
          <w:szCs w:val="28"/>
        </w:rPr>
        <w:t>определяются специальными норма</w:t>
      </w:r>
      <w:r w:rsidRPr="008D736D">
        <w:rPr>
          <w:sz w:val="28"/>
          <w:szCs w:val="28"/>
        </w:rPr>
        <w:t xml:space="preserve">тивными документами, утвержденными в установленном порядке, и по согласованию с органами государственного надзора, в ведении которых находятся указанные объекты. </w:t>
      </w:r>
    </w:p>
    <w:p w:rsidR="008D736D" w:rsidRDefault="008D736D" w:rsidP="008D736D">
      <w:pPr>
        <w:pStyle w:val="Style3"/>
        <w:keepNext/>
        <w:widowControl/>
        <w:spacing w:line="240" w:lineRule="auto"/>
        <w:ind w:firstLine="709"/>
        <w:rPr>
          <w:sz w:val="28"/>
          <w:szCs w:val="28"/>
        </w:rPr>
      </w:pPr>
      <w:r w:rsidRPr="008D736D">
        <w:rPr>
          <w:sz w:val="28"/>
          <w:szCs w:val="28"/>
        </w:rPr>
        <w:t>Застройка запретных (опасных) зон жилыми, общественными и производственными зданиями не допускается.</w:t>
      </w:r>
    </w:p>
    <w:p w:rsidR="008D736D" w:rsidRDefault="008D736D" w:rsidP="008D736D">
      <w:pPr>
        <w:pStyle w:val="Style3"/>
        <w:keepNext/>
        <w:widowControl/>
        <w:spacing w:line="240" w:lineRule="auto"/>
        <w:ind w:firstLine="709"/>
        <w:rPr>
          <w:sz w:val="28"/>
          <w:szCs w:val="28"/>
        </w:rPr>
      </w:pPr>
      <w:r>
        <w:rPr>
          <w:sz w:val="28"/>
          <w:szCs w:val="28"/>
        </w:rPr>
        <w:t>1.1.</w:t>
      </w:r>
      <w:r w:rsidR="003B21A0">
        <w:rPr>
          <w:sz w:val="28"/>
          <w:szCs w:val="28"/>
        </w:rPr>
        <w:t>40</w:t>
      </w:r>
      <w:r>
        <w:rPr>
          <w:sz w:val="28"/>
          <w:szCs w:val="28"/>
        </w:rPr>
        <w:t xml:space="preserve">. </w:t>
      </w:r>
      <w:r w:rsidRPr="008D736D">
        <w:rPr>
          <w:sz w:val="28"/>
          <w:szCs w:val="28"/>
        </w:rPr>
        <w:t>В санитарно-защитной зоне не допускается размещать жилые здания, детские дошкольные учреждения, общеобразовательные школы, учреждения здравоохранения и отдыха, спортивные сооружения, сады, парки, садоводческие товарищества и огороды.</w:t>
      </w:r>
    </w:p>
    <w:p w:rsidR="008D736D" w:rsidRDefault="008D736D" w:rsidP="008D736D">
      <w:pPr>
        <w:pStyle w:val="Style3"/>
        <w:keepNext/>
        <w:widowControl/>
        <w:spacing w:line="240" w:lineRule="auto"/>
        <w:ind w:firstLine="709"/>
        <w:rPr>
          <w:sz w:val="28"/>
          <w:szCs w:val="28"/>
        </w:rPr>
      </w:pPr>
      <w:r>
        <w:rPr>
          <w:sz w:val="28"/>
          <w:szCs w:val="28"/>
        </w:rPr>
        <w:t>1.1.</w:t>
      </w:r>
      <w:r w:rsidR="003B21A0">
        <w:rPr>
          <w:sz w:val="28"/>
          <w:szCs w:val="28"/>
        </w:rPr>
        <w:t>41</w:t>
      </w:r>
      <w:r>
        <w:rPr>
          <w:sz w:val="28"/>
          <w:szCs w:val="28"/>
        </w:rPr>
        <w:t xml:space="preserve">. </w:t>
      </w:r>
      <w:r w:rsidRPr="008D736D">
        <w:rPr>
          <w:sz w:val="28"/>
          <w:szCs w:val="28"/>
        </w:rPr>
        <w:t xml:space="preserve">Устройство отвалов, </w:t>
      </w:r>
      <w:proofErr w:type="spellStart"/>
      <w:r w:rsidRPr="008D736D">
        <w:rPr>
          <w:sz w:val="28"/>
          <w:szCs w:val="28"/>
        </w:rPr>
        <w:t>шламонакопителей</w:t>
      </w:r>
      <w:proofErr w:type="spellEnd"/>
      <w:r w:rsidRPr="008D736D">
        <w:rPr>
          <w:sz w:val="28"/>
          <w:szCs w:val="28"/>
        </w:rPr>
        <w:t>, отходов и отбросов предприятий допускается только при обосновании невозможности их утилизации.</w:t>
      </w:r>
    </w:p>
    <w:p w:rsidR="008D736D" w:rsidRDefault="008D736D" w:rsidP="008265E4">
      <w:pPr>
        <w:pStyle w:val="Style3"/>
        <w:keepNext/>
        <w:widowControl/>
        <w:spacing w:line="240" w:lineRule="auto"/>
        <w:ind w:firstLine="709"/>
        <w:rPr>
          <w:sz w:val="28"/>
          <w:szCs w:val="28"/>
        </w:rPr>
      </w:pPr>
      <w:r>
        <w:rPr>
          <w:sz w:val="28"/>
          <w:szCs w:val="28"/>
        </w:rPr>
        <w:t>1.1.</w:t>
      </w:r>
      <w:r w:rsidR="003B21A0">
        <w:rPr>
          <w:sz w:val="28"/>
          <w:szCs w:val="28"/>
        </w:rPr>
        <w:t>42</w:t>
      </w:r>
      <w:r>
        <w:rPr>
          <w:sz w:val="28"/>
          <w:szCs w:val="28"/>
        </w:rPr>
        <w:t xml:space="preserve">. </w:t>
      </w:r>
      <w:r w:rsidRPr="008D736D">
        <w:rPr>
          <w:sz w:val="28"/>
          <w:szCs w:val="28"/>
        </w:rPr>
        <w:t>Предприятия, промышленные узлы и связанные с ними отвалы, отходы, очистные сооружения следует размещать на землях несельскох</w:t>
      </w:r>
      <w:r w:rsidR="004415A6">
        <w:rPr>
          <w:sz w:val="28"/>
          <w:szCs w:val="28"/>
        </w:rPr>
        <w:t>озяйственного назначения или не</w:t>
      </w:r>
      <w:r w:rsidRPr="008D736D">
        <w:rPr>
          <w:sz w:val="28"/>
          <w:szCs w:val="28"/>
        </w:rPr>
        <w:t>пригодных для сельского хозяйства. При отсутствии таких земель могут выбираться участки на сельскохозяйственных угодьях худшего качества.</w:t>
      </w:r>
    </w:p>
    <w:p w:rsidR="004415A6" w:rsidRDefault="004415A6" w:rsidP="008265E4">
      <w:pPr>
        <w:pStyle w:val="Style3"/>
        <w:keepNext/>
        <w:widowControl/>
        <w:spacing w:line="240" w:lineRule="auto"/>
        <w:ind w:firstLine="709"/>
        <w:rPr>
          <w:sz w:val="28"/>
          <w:szCs w:val="28"/>
        </w:rPr>
      </w:pPr>
      <w:r>
        <w:rPr>
          <w:sz w:val="28"/>
          <w:szCs w:val="28"/>
        </w:rPr>
        <w:t>1.1.</w:t>
      </w:r>
      <w:r w:rsidR="003B21A0">
        <w:rPr>
          <w:sz w:val="28"/>
          <w:szCs w:val="28"/>
        </w:rPr>
        <w:t>43</w:t>
      </w:r>
      <w:r>
        <w:rPr>
          <w:sz w:val="28"/>
          <w:szCs w:val="28"/>
        </w:rPr>
        <w:t xml:space="preserve">. </w:t>
      </w:r>
      <w:r w:rsidRPr="004415A6">
        <w:rPr>
          <w:sz w:val="28"/>
          <w:szCs w:val="28"/>
        </w:rPr>
        <w:t>Размещение предприятий и промышленных узлов на землях государственного лесного фонда должно производиться преимущественно на участках, не покрытых лесом или занятых кустарниками и малоценными насаждениями.</w:t>
      </w:r>
    </w:p>
    <w:p w:rsidR="004415A6" w:rsidRDefault="004415A6" w:rsidP="008265E4">
      <w:pPr>
        <w:pStyle w:val="Style3"/>
        <w:keepNext/>
        <w:widowControl/>
        <w:spacing w:line="240" w:lineRule="auto"/>
        <w:ind w:firstLine="709"/>
        <w:rPr>
          <w:sz w:val="28"/>
          <w:szCs w:val="28"/>
        </w:rPr>
      </w:pPr>
      <w:r>
        <w:rPr>
          <w:sz w:val="28"/>
          <w:szCs w:val="28"/>
        </w:rPr>
        <w:t>1.1.</w:t>
      </w:r>
      <w:r w:rsidR="003B21A0">
        <w:rPr>
          <w:sz w:val="28"/>
          <w:szCs w:val="28"/>
        </w:rPr>
        <w:t>44</w:t>
      </w:r>
      <w:r>
        <w:rPr>
          <w:sz w:val="28"/>
          <w:szCs w:val="28"/>
        </w:rPr>
        <w:t xml:space="preserve">. </w:t>
      </w:r>
      <w:r w:rsidRPr="004415A6">
        <w:rPr>
          <w:sz w:val="28"/>
          <w:szCs w:val="28"/>
        </w:rPr>
        <w:t>Размещение предприятий и промышленных узлов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установленном законодательством Российской Федерации.</w:t>
      </w:r>
    </w:p>
    <w:p w:rsidR="00CF5CE8" w:rsidRPr="00CF5CE8" w:rsidRDefault="004415A6" w:rsidP="00CF5CE8">
      <w:pPr>
        <w:pStyle w:val="Style3"/>
        <w:keepNext/>
        <w:spacing w:line="240" w:lineRule="auto"/>
        <w:ind w:firstLine="709"/>
        <w:rPr>
          <w:sz w:val="28"/>
          <w:szCs w:val="28"/>
        </w:rPr>
      </w:pPr>
      <w:r>
        <w:rPr>
          <w:sz w:val="28"/>
          <w:szCs w:val="28"/>
        </w:rPr>
        <w:t>1.1.</w:t>
      </w:r>
      <w:r w:rsidR="003B21A0">
        <w:rPr>
          <w:sz w:val="28"/>
          <w:szCs w:val="28"/>
        </w:rPr>
        <w:t>45</w:t>
      </w:r>
      <w:r>
        <w:rPr>
          <w:sz w:val="28"/>
          <w:szCs w:val="28"/>
        </w:rPr>
        <w:t xml:space="preserve">. </w:t>
      </w:r>
      <w:r w:rsidR="00CF5CE8" w:rsidRPr="00CF5CE8">
        <w:rPr>
          <w:sz w:val="28"/>
          <w:szCs w:val="28"/>
        </w:rPr>
        <w:t xml:space="preserve">Размещение предприятий и промышленных узлов не допускается: </w:t>
      </w:r>
    </w:p>
    <w:p w:rsidR="00CF5CE8" w:rsidRPr="00CF5CE8" w:rsidRDefault="00CF5CE8" w:rsidP="00CF5CE8">
      <w:pPr>
        <w:pStyle w:val="Style3"/>
        <w:keepNext/>
        <w:spacing w:line="240" w:lineRule="auto"/>
        <w:ind w:firstLine="709"/>
        <w:rPr>
          <w:sz w:val="28"/>
          <w:szCs w:val="28"/>
        </w:rPr>
      </w:pPr>
      <w:r w:rsidRPr="00CF5CE8">
        <w:rPr>
          <w:sz w:val="28"/>
          <w:szCs w:val="28"/>
        </w:rPr>
        <w:t>–</w:t>
      </w:r>
      <w:r w:rsidRPr="00CF5CE8">
        <w:rPr>
          <w:sz w:val="28"/>
          <w:szCs w:val="28"/>
        </w:rPr>
        <w:tab/>
        <w:t>в составе рекреационных зон;</w:t>
      </w:r>
    </w:p>
    <w:p w:rsidR="00CF5CE8" w:rsidRPr="00CF5CE8" w:rsidRDefault="00CF5CE8" w:rsidP="00CF5CE8">
      <w:pPr>
        <w:pStyle w:val="Style3"/>
        <w:keepNext/>
        <w:spacing w:line="240" w:lineRule="auto"/>
        <w:ind w:firstLine="709"/>
        <w:rPr>
          <w:sz w:val="28"/>
          <w:szCs w:val="28"/>
        </w:rPr>
      </w:pPr>
      <w:r w:rsidRPr="00CF5CE8">
        <w:rPr>
          <w:sz w:val="28"/>
          <w:szCs w:val="28"/>
        </w:rPr>
        <w:t>–</w:t>
      </w:r>
      <w:r w:rsidRPr="00CF5CE8">
        <w:rPr>
          <w:sz w:val="28"/>
          <w:szCs w:val="28"/>
        </w:rPr>
        <w:tab/>
        <w:t xml:space="preserve">в первом поясе санитарной охраны источников водоснабжения; </w:t>
      </w:r>
    </w:p>
    <w:p w:rsidR="00CF5CE8" w:rsidRPr="00CF5CE8" w:rsidRDefault="00CF5CE8" w:rsidP="00CF5CE8">
      <w:pPr>
        <w:pStyle w:val="Style3"/>
        <w:keepNext/>
        <w:spacing w:line="240" w:lineRule="auto"/>
        <w:ind w:firstLine="709"/>
        <w:rPr>
          <w:sz w:val="28"/>
          <w:szCs w:val="28"/>
        </w:rPr>
      </w:pPr>
      <w:r w:rsidRPr="00CF5CE8">
        <w:rPr>
          <w:sz w:val="28"/>
          <w:szCs w:val="28"/>
        </w:rPr>
        <w:t>–</w:t>
      </w:r>
      <w:r w:rsidRPr="00CF5CE8">
        <w:rPr>
          <w:sz w:val="28"/>
          <w:szCs w:val="28"/>
        </w:rPr>
        <w:tab/>
        <w:t xml:space="preserve">в </w:t>
      </w:r>
      <w:proofErr w:type="spellStart"/>
      <w:r w:rsidRPr="00CF5CE8">
        <w:rPr>
          <w:sz w:val="28"/>
          <w:szCs w:val="28"/>
        </w:rPr>
        <w:t>водоохранных</w:t>
      </w:r>
      <w:proofErr w:type="spellEnd"/>
      <w:r w:rsidRPr="00CF5CE8">
        <w:rPr>
          <w:sz w:val="28"/>
          <w:szCs w:val="28"/>
        </w:rPr>
        <w:t xml:space="preserve"> и прибрежных зонах рек; </w:t>
      </w:r>
    </w:p>
    <w:p w:rsidR="00CF5CE8" w:rsidRPr="00CF5CE8" w:rsidRDefault="00CF5CE8" w:rsidP="00CF5CE8">
      <w:pPr>
        <w:pStyle w:val="Style3"/>
        <w:keepNext/>
        <w:spacing w:line="240" w:lineRule="auto"/>
        <w:ind w:firstLine="709"/>
        <w:rPr>
          <w:sz w:val="28"/>
          <w:szCs w:val="28"/>
        </w:rPr>
      </w:pPr>
      <w:r w:rsidRPr="00CF5CE8">
        <w:rPr>
          <w:sz w:val="28"/>
          <w:szCs w:val="28"/>
        </w:rPr>
        <w:t>–</w:t>
      </w:r>
      <w:r w:rsidRPr="00CF5CE8">
        <w:rPr>
          <w:sz w:val="28"/>
          <w:szCs w:val="28"/>
        </w:rPr>
        <w:tab/>
        <w:t xml:space="preserve">на землях особо охраняемых природных территорий и их охранных зон; </w:t>
      </w:r>
    </w:p>
    <w:p w:rsidR="00CF5CE8" w:rsidRPr="00CF5CE8" w:rsidRDefault="00CF5CE8" w:rsidP="00CF5CE8">
      <w:pPr>
        <w:pStyle w:val="Style3"/>
        <w:keepNext/>
        <w:spacing w:line="240" w:lineRule="auto"/>
        <w:ind w:firstLine="709"/>
        <w:rPr>
          <w:sz w:val="28"/>
          <w:szCs w:val="28"/>
        </w:rPr>
      </w:pPr>
      <w:r w:rsidRPr="00CF5CE8">
        <w:rPr>
          <w:sz w:val="28"/>
          <w:szCs w:val="28"/>
        </w:rPr>
        <w:t>–</w:t>
      </w:r>
      <w:r w:rsidRPr="00CF5CE8">
        <w:rPr>
          <w:sz w:val="28"/>
          <w:szCs w:val="28"/>
        </w:rPr>
        <w:tab/>
        <w:t>в зонах охраны памятников истории и культуры бе</w:t>
      </w:r>
      <w:r>
        <w:rPr>
          <w:sz w:val="28"/>
          <w:szCs w:val="28"/>
        </w:rPr>
        <w:t>з разрешения соответствующих ор</w:t>
      </w:r>
      <w:r w:rsidRPr="00CF5CE8">
        <w:rPr>
          <w:sz w:val="28"/>
          <w:szCs w:val="28"/>
        </w:rPr>
        <w:t xml:space="preserve">ганов охраны памятников; </w:t>
      </w:r>
    </w:p>
    <w:p w:rsidR="004415A6" w:rsidRDefault="00CF5CE8" w:rsidP="00CF5CE8">
      <w:pPr>
        <w:pStyle w:val="Style3"/>
        <w:keepNext/>
        <w:widowControl/>
        <w:spacing w:line="240" w:lineRule="auto"/>
        <w:ind w:firstLine="709"/>
        <w:rPr>
          <w:sz w:val="28"/>
          <w:szCs w:val="28"/>
        </w:rPr>
      </w:pPr>
      <w:r w:rsidRPr="00CF5CE8">
        <w:rPr>
          <w:sz w:val="28"/>
          <w:szCs w:val="28"/>
        </w:rPr>
        <w:lastRenderedPageBreak/>
        <w:t>–</w:t>
      </w:r>
      <w:r w:rsidRPr="00CF5CE8">
        <w:rPr>
          <w:sz w:val="28"/>
          <w:szCs w:val="28"/>
        </w:rPr>
        <w:tab/>
        <w:t>на участках, загрязненных органическими отбросам</w:t>
      </w:r>
      <w:r>
        <w:rPr>
          <w:sz w:val="28"/>
          <w:szCs w:val="28"/>
        </w:rPr>
        <w:t>и, до истечения сроков, установ</w:t>
      </w:r>
      <w:r w:rsidRPr="00CF5CE8">
        <w:rPr>
          <w:sz w:val="28"/>
          <w:szCs w:val="28"/>
        </w:rPr>
        <w:t xml:space="preserve">ленных органами </w:t>
      </w:r>
      <w:proofErr w:type="spellStart"/>
      <w:r w:rsidRPr="00CF5CE8">
        <w:rPr>
          <w:sz w:val="28"/>
          <w:szCs w:val="28"/>
        </w:rPr>
        <w:t>Роспотребнадзора</w:t>
      </w:r>
      <w:proofErr w:type="spellEnd"/>
      <w:r w:rsidRPr="00CF5CE8">
        <w:rPr>
          <w:sz w:val="28"/>
          <w:szCs w:val="28"/>
        </w:rPr>
        <w:t>.</w:t>
      </w:r>
    </w:p>
    <w:p w:rsidR="00CF5CE8" w:rsidRDefault="00CF5CE8" w:rsidP="00CF5CE8">
      <w:pPr>
        <w:pStyle w:val="Style3"/>
        <w:keepNext/>
        <w:widowControl/>
        <w:spacing w:line="240" w:lineRule="auto"/>
        <w:ind w:firstLine="709"/>
        <w:rPr>
          <w:sz w:val="28"/>
          <w:szCs w:val="28"/>
        </w:rPr>
      </w:pPr>
      <w:r>
        <w:rPr>
          <w:sz w:val="28"/>
          <w:szCs w:val="28"/>
        </w:rPr>
        <w:t>1.1.</w:t>
      </w:r>
      <w:r w:rsidR="003B21A0">
        <w:rPr>
          <w:sz w:val="28"/>
          <w:szCs w:val="28"/>
        </w:rPr>
        <w:t>46</w:t>
      </w:r>
      <w:r>
        <w:rPr>
          <w:sz w:val="28"/>
          <w:szCs w:val="28"/>
        </w:rPr>
        <w:t xml:space="preserve">. </w:t>
      </w:r>
      <w:r w:rsidRPr="00CF5CE8">
        <w:rPr>
          <w:sz w:val="28"/>
          <w:szCs w:val="28"/>
        </w:rPr>
        <w:t>Предприятия с источниками загрязнения атмосферного воздуха надлежит размещать по отношению к жилой застройке с учетом ветров преобладающего направления.</w:t>
      </w:r>
    </w:p>
    <w:p w:rsidR="00CF5CE8" w:rsidRDefault="00CF5CE8" w:rsidP="00CF5CE8">
      <w:pPr>
        <w:pStyle w:val="Style3"/>
        <w:keepNext/>
        <w:widowControl/>
        <w:spacing w:line="240" w:lineRule="auto"/>
        <w:ind w:firstLine="709"/>
        <w:rPr>
          <w:sz w:val="28"/>
          <w:szCs w:val="28"/>
        </w:rPr>
      </w:pPr>
      <w:r>
        <w:rPr>
          <w:sz w:val="28"/>
          <w:szCs w:val="28"/>
        </w:rPr>
        <w:t>1.1.</w:t>
      </w:r>
      <w:r w:rsidR="003B21A0">
        <w:rPr>
          <w:sz w:val="28"/>
          <w:szCs w:val="28"/>
        </w:rPr>
        <w:t>47</w:t>
      </w:r>
      <w:r>
        <w:rPr>
          <w:sz w:val="28"/>
          <w:szCs w:val="28"/>
        </w:rPr>
        <w:t xml:space="preserve">. </w:t>
      </w:r>
      <w:r w:rsidRPr="00CF5CE8">
        <w:rPr>
          <w:sz w:val="28"/>
          <w:szCs w:val="28"/>
        </w:rPr>
        <w:t xml:space="preserve">Производства с источниками внешнего шума с уровнями звука 50 </w:t>
      </w:r>
      <w:proofErr w:type="spellStart"/>
      <w:r w:rsidRPr="00CF5CE8">
        <w:rPr>
          <w:sz w:val="28"/>
          <w:szCs w:val="28"/>
        </w:rPr>
        <w:t>дБА</w:t>
      </w:r>
      <w:proofErr w:type="spellEnd"/>
      <w:r w:rsidRPr="00CF5CE8">
        <w:rPr>
          <w:sz w:val="28"/>
          <w:szCs w:val="28"/>
        </w:rPr>
        <w:t xml:space="preserve"> и более следует размещать по отношению к жилым и общественным зданиям в соответствии с нормами по защите от шума.</w:t>
      </w:r>
    </w:p>
    <w:p w:rsidR="00CF5CE8" w:rsidRDefault="00CF5CE8" w:rsidP="00CF5CE8">
      <w:pPr>
        <w:pStyle w:val="Style3"/>
        <w:keepNext/>
        <w:widowControl/>
        <w:spacing w:line="240" w:lineRule="auto"/>
        <w:ind w:firstLine="709"/>
        <w:rPr>
          <w:sz w:val="28"/>
          <w:szCs w:val="28"/>
        </w:rPr>
      </w:pPr>
    </w:p>
    <w:p w:rsidR="005B5F19" w:rsidRPr="00EB2D7F" w:rsidRDefault="00EB2D7F" w:rsidP="00EB2D7F">
      <w:pPr>
        <w:pStyle w:val="Style3"/>
        <w:keepNext/>
        <w:widowControl/>
        <w:tabs>
          <w:tab w:val="left" w:pos="3150"/>
        </w:tabs>
        <w:spacing w:line="240" w:lineRule="auto"/>
        <w:ind w:firstLine="709"/>
        <w:rPr>
          <w:rStyle w:val="FontStyle13"/>
          <w:b/>
          <w:i/>
          <w:sz w:val="28"/>
          <w:szCs w:val="28"/>
        </w:rPr>
      </w:pPr>
      <w:r w:rsidRPr="00EB2D7F">
        <w:rPr>
          <w:rStyle w:val="FontStyle13"/>
          <w:b/>
          <w:i/>
          <w:sz w:val="28"/>
          <w:szCs w:val="28"/>
        </w:rPr>
        <w:tab/>
        <w:t>Сельскохозяйственные зоны</w:t>
      </w:r>
    </w:p>
    <w:p w:rsidR="00EB2D7F" w:rsidRDefault="00EB2D7F" w:rsidP="00EB2D7F">
      <w:pPr>
        <w:pStyle w:val="Style3"/>
        <w:keepNext/>
        <w:widowControl/>
        <w:tabs>
          <w:tab w:val="left" w:pos="3150"/>
        </w:tabs>
        <w:spacing w:line="240" w:lineRule="auto"/>
        <w:ind w:firstLine="709"/>
        <w:rPr>
          <w:rStyle w:val="FontStyle13"/>
          <w:sz w:val="28"/>
          <w:szCs w:val="28"/>
        </w:rPr>
      </w:pPr>
    </w:p>
    <w:p w:rsidR="00C65C24" w:rsidRDefault="00EB2D7F" w:rsidP="00486AE0">
      <w:pPr>
        <w:pStyle w:val="Style3"/>
        <w:keepNext/>
        <w:widowControl/>
        <w:tabs>
          <w:tab w:val="left" w:pos="3150"/>
        </w:tabs>
        <w:spacing w:line="240" w:lineRule="auto"/>
        <w:ind w:firstLine="709"/>
        <w:rPr>
          <w:rStyle w:val="FontStyle13"/>
          <w:sz w:val="28"/>
          <w:szCs w:val="28"/>
        </w:rPr>
      </w:pPr>
      <w:r>
        <w:rPr>
          <w:rStyle w:val="FontStyle13"/>
          <w:sz w:val="28"/>
          <w:szCs w:val="28"/>
        </w:rPr>
        <w:t>1.1.48 Расчетные показатели определены в соответствии с законодательством Саратовской области «О земле».</w:t>
      </w:r>
    </w:p>
    <w:p w:rsidR="00486AE0" w:rsidRPr="00486AE0" w:rsidRDefault="00486AE0" w:rsidP="00486AE0">
      <w:pPr>
        <w:pStyle w:val="Style3"/>
        <w:keepNext/>
        <w:widowControl/>
        <w:tabs>
          <w:tab w:val="left" w:pos="3150"/>
        </w:tabs>
        <w:spacing w:line="240" w:lineRule="auto"/>
        <w:ind w:firstLine="709"/>
        <w:rPr>
          <w:sz w:val="28"/>
          <w:szCs w:val="28"/>
        </w:rPr>
      </w:pPr>
    </w:p>
    <w:p w:rsidR="00C65C24" w:rsidRPr="009B16C3" w:rsidRDefault="009B16C3" w:rsidP="00E20FC9">
      <w:pPr>
        <w:pStyle w:val="afa"/>
        <w:widowControl w:val="0"/>
        <w:spacing w:line="239" w:lineRule="auto"/>
        <w:ind w:firstLine="709"/>
        <w:jc w:val="center"/>
        <w:outlineLvl w:val="0"/>
        <w:rPr>
          <w:rFonts w:ascii="Times New Roman" w:hAnsi="Times New Roman" w:cs="Times New Roman"/>
          <w:b/>
          <w:sz w:val="28"/>
          <w:szCs w:val="28"/>
        </w:rPr>
      </w:pPr>
      <w:bookmarkStart w:id="56" w:name="_Toc422048035"/>
      <w:bookmarkStart w:id="57" w:name="_Toc428345592"/>
      <w:r w:rsidRPr="009B16C3">
        <w:rPr>
          <w:rFonts w:ascii="Times New Roman" w:hAnsi="Times New Roman" w:cs="Times New Roman"/>
          <w:b/>
          <w:sz w:val="28"/>
          <w:szCs w:val="28"/>
        </w:rPr>
        <w:t>2</w:t>
      </w:r>
      <w:r w:rsidR="00C65C24" w:rsidRPr="009B16C3">
        <w:rPr>
          <w:rFonts w:ascii="Times New Roman" w:hAnsi="Times New Roman" w:cs="Times New Roman"/>
          <w:b/>
          <w:sz w:val="28"/>
          <w:szCs w:val="28"/>
        </w:rPr>
        <w:t>.  Охрана окружающей среды</w:t>
      </w:r>
      <w:bookmarkEnd w:id="56"/>
      <w:bookmarkEnd w:id="57"/>
      <w:r w:rsidR="00C65C24" w:rsidRPr="009B16C3">
        <w:rPr>
          <w:rFonts w:ascii="Times New Roman" w:hAnsi="Times New Roman" w:cs="Times New Roman"/>
          <w:b/>
          <w:sz w:val="28"/>
          <w:szCs w:val="28"/>
        </w:rPr>
        <w:t xml:space="preserve"> </w:t>
      </w:r>
    </w:p>
    <w:p w:rsidR="00C65C24"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037022" w:rsidRDefault="00C65C24" w:rsidP="009B16C3">
      <w:pPr>
        <w:pStyle w:val="ConsPlusNormal"/>
        <w:ind w:firstLine="708"/>
        <w:rPr>
          <w:rFonts w:ascii="Times New Roman" w:hAnsi="Times New Roman"/>
          <w:sz w:val="28"/>
          <w:szCs w:val="28"/>
        </w:rPr>
      </w:pPr>
      <w:r w:rsidRPr="00037022">
        <w:rPr>
          <w:rFonts w:ascii="Times New Roman" w:hAnsi="Times New Roman"/>
          <w:sz w:val="28"/>
          <w:szCs w:val="28"/>
        </w:rPr>
        <w:t>Планировка и застройка территори</w:t>
      </w:r>
      <w:r>
        <w:rPr>
          <w:rFonts w:ascii="Times New Roman" w:hAnsi="Times New Roman"/>
          <w:sz w:val="28"/>
          <w:szCs w:val="28"/>
        </w:rPr>
        <w:t>и</w:t>
      </w:r>
      <w:r w:rsidRPr="00037022">
        <w:rPr>
          <w:rFonts w:ascii="Times New Roman" w:hAnsi="Times New Roman"/>
          <w:sz w:val="28"/>
          <w:szCs w:val="28"/>
        </w:rPr>
        <w:t xml:space="preserve"> </w:t>
      </w:r>
      <w:r w:rsidR="00C072CA">
        <w:rPr>
          <w:rFonts w:ascii="Times New Roman" w:hAnsi="Times New Roman"/>
          <w:sz w:val="28"/>
          <w:szCs w:val="28"/>
        </w:rPr>
        <w:t>Алексеевского</w:t>
      </w:r>
      <w:r w:rsidR="009B16C3">
        <w:rPr>
          <w:rFonts w:ascii="Times New Roman" w:hAnsi="Times New Roman"/>
          <w:sz w:val="28"/>
          <w:szCs w:val="28"/>
        </w:rPr>
        <w:t xml:space="preserve"> муниципального образования</w:t>
      </w:r>
      <w:r w:rsidRPr="00037022">
        <w:rPr>
          <w:rFonts w:ascii="Times New Roman" w:hAnsi="Times New Roman"/>
          <w:sz w:val="28"/>
          <w:szCs w:val="28"/>
        </w:rPr>
        <w:t xml:space="preserve"> должна осуществляться на основе оценки существующего состояния окружающей среды и прогноза изменения окружающей среды с учетом предлагаемых проектных мероприятий.</w:t>
      </w:r>
    </w:p>
    <w:p w:rsidR="00C65C24" w:rsidRPr="0009157A" w:rsidRDefault="00462E73" w:rsidP="00961BDC">
      <w:pPr>
        <w:pStyle w:val="af3"/>
        <w:ind w:firstLine="540"/>
        <w:jc w:val="both"/>
        <w:rPr>
          <w:rFonts w:ascii="Times New Roman" w:hAnsi="Times New Roman"/>
          <w:sz w:val="28"/>
          <w:szCs w:val="28"/>
        </w:rPr>
      </w:pPr>
      <w:r>
        <w:rPr>
          <w:rFonts w:ascii="Times New Roman" w:hAnsi="Times New Roman"/>
          <w:sz w:val="28"/>
          <w:szCs w:val="28"/>
        </w:rPr>
        <w:t xml:space="preserve"> </w:t>
      </w:r>
      <w:r w:rsidR="00C65C24" w:rsidRPr="0009157A">
        <w:rPr>
          <w:rFonts w:ascii="Times New Roman" w:hAnsi="Times New Roman"/>
          <w:sz w:val="28"/>
          <w:szCs w:val="28"/>
        </w:rPr>
        <w:t xml:space="preserve">Раздел «Охрана окружающей среды» разрабатывается на всех стадиях градостроительной, </w:t>
      </w:r>
      <w:proofErr w:type="spellStart"/>
      <w:r w:rsidR="00C65C24" w:rsidRPr="0009157A">
        <w:rPr>
          <w:rFonts w:ascii="Times New Roman" w:hAnsi="Times New Roman"/>
          <w:sz w:val="28"/>
          <w:szCs w:val="28"/>
        </w:rPr>
        <w:t>предпроектной</w:t>
      </w:r>
      <w:proofErr w:type="spellEnd"/>
      <w:r w:rsidR="00C65C24" w:rsidRPr="0009157A">
        <w:rPr>
          <w:rFonts w:ascii="Times New Roman" w:hAnsi="Times New Roman"/>
          <w:sz w:val="28"/>
          <w:szCs w:val="28"/>
        </w:rPr>
        <w:t xml:space="preserve"> и проектной документации с целью обеспечения устойчивого развития и экологической безопасности территории и населения на основе достоверной и качественной информации о природно-климатических, ландшафтных, геологических, гидрологических и экологических условиях, а также антропогенных изменениях природной среды в процессе хозяйственной деятельности. </w:t>
      </w:r>
    </w:p>
    <w:p w:rsidR="00C65C24" w:rsidRPr="0009157A" w:rsidRDefault="00462E73" w:rsidP="00961BDC">
      <w:pPr>
        <w:pStyle w:val="af3"/>
        <w:ind w:firstLine="540"/>
        <w:jc w:val="both"/>
        <w:rPr>
          <w:rFonts w:ascii="Times New Roman" w:hAnsi="Times New Roman"/>
          <w:sz w:val="28"/>
          <w:szCs w:val="28"/>
        </w:rPr>
      </w:pPr>
      <w:r>
        <w:rPr>
          <w:rFonts w:ascii="Times New Roman" w:hAnsi="Times New Roman"/>
          <w:sz w:val="28"/>
          <w:szCs w:val="28"/>
        </w:rPr>
        <w:t xml:space="preserve">   </w:t>
      </w:r>
      <w:r w:rsidR="00C65C24" w:rsidRPr="0009157A">
        <w:rPr>
          <w:rFonts w:ascii="Times New Roman" w:hAnsi="Times New Roman"/>
          <w:sz w:val="28"/>
          <w:szCs w:val="28"/>
        </w:rPr>
        <w:t>Сравнение и выбор вариантов проектных решений следует производить с учетом объемов работ по рекультивации и компенсации экономического ущерба от загрязнения окружающей среды и нарушения экосистем и природных комплексов.</w:t>
      </w:r>
    </w:p>
    <w:p w:rsidR="00C65C24" w:rsidRDefault="00C65C24" w:rsidP="00961BDC">
      <w:pPr>
        <w:pStyle w:val="af3"/>
        <w:ind w:firstLine="708"/>
        <w:jc w:val="both"/>
        <w:rPr>
          <w:rFonts w:ascii="Times New Roman" w:hAnsi="Times New Roman"/>
          <w:sz w:val="28"/>
          <w:szCs w:val="28"/>
        </w:rPr>
      </w:pPr>
      <w:proofErr w:type="gramStart"/>
      <w:r w:rsidRPr="0009157A">
        <w:rPr>
          <w:rFonts w:ascii="Times New Roman" w:hAnsi="Times New Roman"/>
          <w:sz w:val="28"/>
          <w:szCs w:val="28"/>
        </w:rPr>
        <w:t>При проектировании необходимо руководствоваться Водным, Земельным, Воздушным и Лесным кодексами Российской Федерации, Федеральными законами от 10.01.2002 г. № 7-ФЗ «Об охране окружающей среды», от 4.05.1999 г. № 96-ФЗ «Об охране атмосферного воздуха», от 30.03.1999 г. № 52-ФЗ «О санитарно-эпидемиологическом благополучии населения», от 24.06.1998 г. № 89-ФЗ «Об отходах производства и потребления», от 15.02.1995 г. № 33-ФЗ «Об особо охраняемых природных территориях», от 23.11.1995 г. № 174-ФЗ</w:t>
      </w:r>
      <w:proofErr w:type="gramEnd"/>
      <w:r w:rsidRPr="0009157A">
        <w:rPr>
          <w:rFonts w:ascii="Times New Roman" w:hAnsi="Times New Roman"/>
          <w:sz w:val="28"/>
          <w:szCs w:val="28"/>
        </w:rPr>
        <w:t xml:space="preserve"> «</w:t>
      </w:r>
      <w:proofErr w:type="gramStart"/>
      <w:r w:rsidRPr="0009157A">
        <w:rPr>
          <w:rFonts w:ascii="Times New Roman" w:hAnsi="Times New Roman"/>
          <w:sz w:val="28"/>
          <w:szCs w:val="28"/>
        </w:rPr>
        <w:t xml:space="preserve">Об экологической экспертизе», законом Российской Федерации от 21.02.1992 г. № 2395-1 «О недрах», законодательством </w:t>
      </w:r>
      <w:r>
        <w:rPr>
          <w:rFonts w:ascii="Times New Roman" w:hAnsi="Times New Roman"/>
          <w:sz w:val="28"/>
          <w:szCs w:val="28"/>
        </w:rPr>
        <w:t xml:space="preserve"> </w:t>
      </w:r>
      <w:r w:rsidR="00456C4F">
        <w:rPr>
          <w:rFonts w:ascii="Times New Roman" w:hAnsi="Times New Roman"/>
          <w:sz w:val="28"/>
          <w:szCs w:val="28"/>
        </w:rPr>
        <w:t xml:space="preserve">Саратовской </w:t>
      </w:r>
      <w:r w:rsidR="0070399D">
        <w:rPr>
          <w:rFonts w:ascii="Times New Roman" w:hAnsi="Times New Roman"/>
          <w:sz w:val="28"/>
          <w:szCs w:val="28"/>
        </w:rPr>
        <w:t xml:space="preserve"> области</w:t>
      </w:r>
      <w:r w:rsidRPr="0009157A">
        <w:rPr>
          <w:rFonts w:ascii="Times New Roman" w:hAnsi="Times New Roman"/>
          <w:sz w:val="28"/>
          <w:szCs w:val="28"/>
        </w:rPr>
        <w:t xml:space="preserve">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w:t>
      </w:r>
      <w:r w:rsidRPr="0009157A">
        <w:rPr>
          <w:rFonts w:ascii="Times New Roman" w:hAnsi="Times New Roman"/>
          <w:sz w:val="28"/>
          <w:szCs w:val="28"/>
        </w:rPr>
        <w:lastRenderedPageBreak/>
        <w:t>защита территорий от опасных природных явлений и техногенных процессов и обеспечение благоприятных условий жизнедеятельности человека.</w:t>
      </w:r>
      <w:proofErr w:type="gramEnd"/>
    </w:p>
    <w:p w:rsidR="00C65C24" w:rsidRPr="00CE60D6"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462E73" w:rsidRDefault="00462E73" w:rsidP="00E20FC9">
      <w:pPr>
        <w:pStyle w:val="afa"/>
        <w:widowControl w:val="0"/>
        <w:spacing w:line="239" w:lineRule="auto"/>
        <w:ind w:firstLine="709"/>
        <w:jc w:val="center"/>
        <w:outlineLvl w:val="1"/>
        <w:rPr>
          <w:rFonts w:ascii="Times New Roman" w:hAnsi="Times New Roman" w:cs="Times New Roman"/>
          <w:b/>
          <w:sz w:val="28"/>
          <w:szCs w:val="28"/>
        </w:rPr>
      </w:pPr>
      <w:bookmarkStart w:id="58" w:name="_Toc422048036"/>
      <w:bookmarkStart w:id="59" w:name="_Toc428345593"/>
      <w:r w:rsidRPr="00462E73">
        <w:rPr>
          <w:rFonts w:ascii="Times New Roman" w:hAnsi="Times New Roman" w:cs="Times New Roman"/>
          <w:b/>
          <w:sz w:val="28"/>
          <w:szCs w:val="28"/>
        </w:rPr>
        <w:t>2</w:t>
      </w:r>
      <w:r w:rsidR="00C65C24" w:rsidRPr="00462E73">
        <w:rPr>
          <w:rFonts w:ascii="Times New Roman" w:hAnsi="Times New Roman" w:cs="Times New Roman"/>
          <w:b/>
          <w:sz w:val="28"/>
          <w:szCs w:val="28"/>
        </w:rPr>
        <w:t>.</w:t>
      </w:r>
      <w:r w:rsidR="0070399D" w:rsidRPr="00462E73">
        <w:rPr>
          <w:rFonts w:ascii="Times New Roman" w:hAnsi="Times New Roman" w:cs="Times New Roman"/>
          <w:b/>
          <w:sz w:val="28"/>
          <w:szCs w:val="28"/>
        </w:rPr>
        <w:t>1</w:t>
      </w:r>
      <w:r w:rsidR="00C65C24" w:rsidRPr="00462E73">
        <w:rPr>
          <w:rFonts w:ascii="Times New Roman" w:hAnsi="Times New Roman" w:cs="Times New Roman"/>
          <w:b/>
          <w:sz w:val="28"/>
          <w:szCs w:val="28"/>
        </w:rPr>
        <w:t>.  Рациональное использование</w:t>
      </w:r>
      <w:r w:rsidR="0070399D" w:rsidRPr="00462E73">
        <w:rPr>
          <w:rFonts w:ascii="Times New Roman" w:hAnsi="Times New Roman" w:cs="Times New Roman"/>
          <w:b/>
          <w:sz w:val="28"/>
          <w:szCs w:val="28"/>
        </w:rPr>
        <w:t xml:space="preserve"> и охрана</w:t>
      </w:r>
      <w:r w:rsidR="00C65C24" w:rsidRPr="00462E73">
        <w:rPr>
          <w:rFonts w:ascii="Times New Roman" w:hAnsi="Times New Roman" w:cs="Times New Roman"/>
          <w:b/>
          <w:sz w:val="28"/>
          <w:szCs w:val="28"/>
        </w:rPr>
        <w:t xml:space="preserve"> природных ресурсов</w:t>
      </w:r>
      <w:bookmarkEnd w:id="58"/>
      <w:bookmarkEnd w:id="59"/>
    </w:p>
    <w:p w:rsidR="00C65C24"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09157A" w:rsidRDefault="00462E73" w:rsidP="00961BDC">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w:t>
      </w:r>
      <w:r w:rsidR="00C65C24" w:rsidRPr="0009157A">
        <w:rPr>
          <w:rFonts w:ascii="Times New Roman" w:hAnsi="Times New Roman" w:cs="Times New Roman"/>
          <w:sz w:val="28"/>
          <w:szCs w:val="28"/>
        </w:rPr>
        <w:t xml:space="preserve">Использование и охрана территорий природного комплекса, флоры и фауны осуществляется в соответствии с Федеральными законами от 15.02.1995 г. № 33-ФЗ «Об особо охраняемых природных территориях», от 24.04.1995 г. № 52-ФЗ «О животном мире», законодательством </w:t>
      </w:r>
      <w:r w:rsidR="00456C4F">
        <w:rPr>
          <w:rFonts w:ascii="Times New Roman" w:hAnsi="Times New Roman" w:cs="Times New Roman"/>
          <w:sz w:val="28"/>
          <w:szCs w:val="28"/>
        </w:rPr>
        <w:t>Саратовской</w:t>
      </w:r>
      <w:r w:rsidR="0070399D">
        <w:rPr>
          <w:rFonts w:ascii="Times New Roman" w:hAnsi="Times New Roman" w:cs="Times New Roman"/>
          <w:sz w:val="28"/>
          <w:szCs w:val="28"/>
        </w:rPr>
        <w:t xml:space="preserve"> области</w:t>
      </w:r>
      <w:r w:rsidR="00C65C24" w:rsidRPr="0009157A">
        <w:rPr>
          <w:rFonts w:ascii="Times New Roman" w:hAnsi="Times New Roman" w:cs="Times New Roman"/>
          <w:sz w:val="28"/>
          <w:szCs w:val="28"/>
        </w:rPr>
        <w:t xml:space="preserve"> и другими нормативными правовыми документами.</w:t>
      </w:r>
    </w:p>
    <w:p w:rsidR="00C65C24" w:rsidRPr="0009157A" w:rsidRDefault="00462E73" w:rsidP="00961BDC">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2.1.2. </w:t>
      </w:r>
      <w:r w:rsidR="00C65C24" w:rsidRPr="0009157A">
        <w:rPr>
          <w:rFonts w:ascii="Times New Roman" w:hAnsi="Times New Roman" w:cs="Times New Roman"/>
          <w:sz w:val="28"/>
          <w:szCs w:val="28"/>
        </w:rPr>
        <w:t xml:space="preserve">Проектирование на территории </w:t>
      </w:r>
      <w:r w:rsidR="009C35EA">
        <w:rPr>
          <w:rFonts w:ascii="Times New Roman" w:hAnsi="Times New Roman" w:cs="Times New Roman"/>
          <w:sz w:val="28"/>
          <w:szCs w:val="28"/>
        </w:rPr>
        <w:t>сельского</w:t>
      </w:r>
      <w:r>
        <w:rPr>
          <w:rFonts w:ascii="Times New Roman" w:hAnsi="Times New Roman" w:cs="Times New Roman"/>
          <w:sz w:val="28"/>
          <w:szCs w:val="28"/>
        </w:rPr>
        <w:t xml:space="preserve"> поселения</w:t>
      </w:r>
      <w:r w:rsidR="00C65C24" w:rsidRPr="0009157A">
        <w:rPr>
          <w:rFonts w:ascii="Times New Roman" w:hAnsi="Times New Roman" w:cs="Times New Roman"/>
          <w:sz w:val="28"/>
          <w:szCs w:val="28"/>
        </w:rPr>
        <w:t xml:space="preserve"> жилой застройки,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w:t>
      </w:r>
    </w:p>
    <w:p w:rsidR="00C65C24" w:rsidRPr="0009157A" w:rsidRDefault="00462E73" w:rsidP="00961BDC">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2.1.3. </w:t>
      </w:r>
      <w:r w:rsidR="00C65C24" w:rsidRPr="0009157A">
        <w:rPr>
          <w:rFonts w:ascii="Times New Roman" w:hAnsi="Times New Roman" w:cs="Times New Roman"/>
          <w:sz w:val="28"/>
          <w:szCs w:val="28"/>
        </w:rPr>
        <w:t xml:space="preserve">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органов </w:t>
      </w:r>
      <w:proofErr w:type="spellStart"/>
      <w:r w:rsidR="00C65C24" w:rsidRPr="0009157A">
        <w:rPr>
          <w:rFonts w:ascii="Times New Roman" w:hAnsi="Times New Roman" w:cs="Times New Roman"/>
          <w:sz w:val="28"/>
          <w:szCs w:val="28"/>
        </w:rPr>
        <w:t>Ростехнадзора</w:t>
      </w:r>
      <w:proofErr w:type="spellEnd"/>
      <w:r w:rsidR="00C65C24" w:rsidRPr="0009157A">
        <w:rPr>
          <w:rFonts w:ascii="Times New Roman" w:hAnsi="Times New Roman" w:cs="Times New Roman"/>
          <w:sz w:val="28"/>
          <w:szCs w:val="28"/>
        </w:rPr>
        <w:t xml:space="preserve"> только при условии обеспечения возможности извлечения полезных ископаемых или доказанности экономической целесообразности застройки.</w:t>
      </w:r>
    </w:p>
    <w:p w:rsidR="00C65C24" w:rsidRPr="0009157A" w:rsidRDefault="00462E73" w:rsidP="00961BDC">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2.1.4. </w:t>
      </w:r>
      <w:r w:rsidR="00C65C24" w:rsidRPr="0009157A">
        <w:rPr>
          <w:rFonts w:ascii="Times New Roman" w:hAnsi="Times New Roman" w:cs="Times New Roman"/>
          <w:sz w:val="28"/>
          <w:szCs w:val="28"/>
        </w:rPr>
        <w:t>Размещение зданий, сооружений и коммуникаций не допускается:</w:t>
      </w:r>
    </w:p>
    <w:p w:rsidR="00C65C24" w:rsidRPr="0009157A" w:rsidRDefault="00C65C24" w:rsidP="00961BDC">
      <w:pPr>
        <w:pStyle w:val="afa"/>
        <w:widowControl w:val="0"/>
        <w:spacing w:line="239" w:lineRule="auto"/>
        <w:ind w:firstLine="709"/>
        <w:jc w:val="both"/>
        <w:rPr>
          <w:rFonts w:ascii="Times New Roman" w:hAnsi="Times New Roman" w:cs="Times New Roman"/>
          <w:sz w:val="28"/>
          <w:szCs w:val="28"/>
        </w:rPr>
      </w:pPr>
      <w:r w:rsidRPr="0009157A">
        <w:rPr>
          <w:rFonts w:ascii="Times New Roman" w:hAnsi="Times New Roman" w:cs="Times New Roman"/>
          <w:sz w:val="28"/>
          <w:szCs w:val="28"/>
        </w:rPr>
        <w:t>- на землях особо охраняемых природных территорий, если это противоречит целевому использованию данных земель и может нанести ущерб природным комплексам и их компонентам;</w:t>
      </w:r>
    </w:p>
    <w:p w:rsidR="00C65C24" w:rsidRPr="0009157A" w:rsidRDefault="00C65C24" w:rsidP="00961BDC">
      <w:pPr>
        <w:pStyle w:val="afa"/>
        <w:widowControl w:val="0"/>
        <w:spacing w:line="239" w:lineRule="auto"/>
        <w:ind w:firstLine="709"/>
        <w:jc w:val="both"/>
        <w:rPr>
          <w:rFonts w:ascii="Times New Roman" w:hAnsi="Times New Roman" w:cs="Times New Roman"/>
          <w:sz w:val="28"/>
          <w:szCs w:val="28"/>
        </w:rPr>
      </w:pPr>
      <w:r w:rsidRPr="0009157A">
        <w:rPr>
          <w:rFonts w:ascii="Times New Roman" w:hAnsi="Times New Roman" w:cs="Times New Roman"/>
          <w:sz w:val="28"/>
          <w:szCs w:val="28"/>
        </w:rPr>
        <w:t xml:space="preserve">- на землях зеленой зоны </w:t>
      </w:r>
      <w:r w:rsidR="009C35EA">
        <w:rPr>
          <w:rFonts w:ascii="Times New Roman" w:hAnsi="Times New Roman" w:cs="Times New Roman"/>
          <w:sz w:val="28"/>
          <w:szCs w:val="28"/>
        </w:rPr>
        <w:t>сельского</w:t>
      </w:r>
      <w:r w:rsidR="00876D30">
        <w:rPr>
          <w:rFonts w:ascii="Times New Roman" w:hAnsi="Times New Roman" w:cs="Times New Roman"/>
          <w:sz w:val="28"/>
          <w:szCs w:val="28"/>
        </w:rPr>
        <w:t xml:space="preserve"> поселения</w:t>
      </w:r>
      <w:r w:rsidRPr="0009157A">
        <w:rPr>
          <w:rFonts w:ascii="Times New Roman" w:hAnsi="Times New Roman" w:cs="Times New Roman"/>
          <w:sz w:val="28"/>
          <w:szCs w:val="28"/>
        </w:rPr>
        <w:t>, если проектируемые объекты не предназначены для отдыха, спорта или обслуживания пригородного лесного хозяйства;</w:t>
      </w:r>
    </w:p>
    <w:p w:rsidR="00C65C24" w:rsidRPr="0009157A" w:rsidRDefault="00C65C24" w:rsidP="00961BDC">
      <w:pPr>
        <w:pStyle w:val="afa"/>
        <w:widowControl w:val="0"/>
        <w:spacing w:line="239" w:lineRule="auto"/>
        <w:ind w:firstLine="709"/>
        <w:jc w:val="both"/>
        <w:rPr>
          <w:rFonts w:ascii="Times New Roman" w:hAnsi="Times New Roman" w:cs="Times New Roman"/>
          <w:sz w:val="28"/>
          <w:szCs w:val="28"/>
        </w:rPr>
      </w:pPr>
      <w:r w:rsidRPr="0009157A">
        <w:rPr>
          <w:rFonts w:ascii="Times New Roman" w:hAnsi="Times New Roman" w:cs="Times New Roman"/>
          <w:sz w:val="28"/>
          <w:szCs w:val="28"/>
        </w:rPr>
        <w:t>- в зонах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C65C24" w:rsidRPr="0009157A" w:rsidRDefault="00C65C24" w:rsidP="00961BDC">
      <w:pPr>
        <w:pStyle w:val="afa"/>
        <w:widowControl w:val="0"/>
        <w:spacing w:line="239" w:lineRule="auto"/>
        <w:ind w:firstLine="709"/>
        <w:jc w:val="both"/>
        <w:rPr>
          <w:rFonts w:ascii="Times New Roman" w:hAnsi="Times New Roman" w:cs="Times New Roman"/>
          <w:sz w:val="28"/>
          <w:szCs w:val="28"/>
        </w:rPr>
      </w:pPr>
      <w:r w:rsidRPr="0009157A">
        <w:rPr>
          <w:rFonts w:ascii="Times New Roman" w:hAnsi="Times New Roman" w:cs="Times New Roman"/>
          <w:sz w:val="28"/>
          <w:szCs w:val="28"/>
        </w:rPr>
        <w:t xml:space="preserve">- на землях </w:t>
      </w:r>
      <w:proofErr w:type="spellStart"/>
      <w:r w:rsidRPr="0009157A">
        <w:rPr>
          <w:rFonts w:ascii="Times New Roman" w:hAnsi="Times New Roman" w:cs="Times New Roman"/>
          <w:sz w:val="28"/>
          <w:szCs w:val="28"/>
        </w:rPr>
        <w:t>водоохранных</w:t>
      </w:r>
      <w:proofErr w:type="spellEnd"/>
      <w:r w:rsidRPr="0009157A">
        <w:rPr>
          <w:rFonts w:ascii="Times New Roman" w:hAnsi="Times New Roman" w:cs="Times New Roman"/>
          <w:sz w:val="28"/>
          <w:szCs w:val="28"/>
        </w:rPr>
        <w:t xml:space="preserve"> зон и прибрежных защитных полос водных объектов;</w:t>
      </w:r>
    </w:p>
    <w:p w:rsidR="00C65C24" w:rsidRPr="0009157A" w:rsidRDefault="00C65C24" w:rsidP="00961BDC">
      <w:pPr>
        <w:pStyle w:val="afa"/>
        <w:widowControl w:val="0"/>
        <w:spacing w:line="239" w:lineRule="auto"/>
        <w:ind w:firstLine="709"/>
        <w:jc w:val="both"/>
        <w:rPr>
          <w:rFonts w:ascii="Times New Roman" w:hAnsi="Times New Roman" w:cs="Times New Roman"/>
          <w:sz w:val="28"/>
          <w:szCs w:val="28"/>
        </w:rPr>
      </w:pPr>
      <w:r w:rsidRPr="0009157A">
        <w:rPr>
          <w:rFonts w:ascii="Times New Roman" w:hAnsi="Times New Roman" w:cs="Times New Roman"/>
          <w:sz w:val="28"/>
          <w:szCs w:val="28"/>
        </w:rPr>
        <w:t>- в зонах санитарной охраны курортов, если проектируемые объекты не связаны с эксплуатацией природных лечебных средств курортов.</w:t>
      </w:r>
    </w:p>
    <w:p w:rsidR="00C65C24" w:rsidRPr="0009157A" w:rsidRDefault="00462E73" w:rsidP="00961BDC">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2.1.5. </w:t>
      </w:r>
      <w:r w:rsidR="00C65C24" w:rsidRPr="0009157A">
        <w:rPr>
          <w:rFonts w:ascii="Times New Roman" w:hAnsi="Times New Roman" w:cs="Times New Roman"/>
          <w:sz w:val="28"/>
          <w:szCs w:val="28"/>
        </w:rPr>
        <w:t xml:space="preserve">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w:t>
      </w:r>
    </w:p>
    <w:p w:rsidR="00C65C24" w:rsidRPr="0009157A" w:rsidRDefault="00462E73" w:rsidP="00961BDC">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2.1.6. </w:t>
      </w:r>
      <w:r w:rsidR="00C65C24" w:rsidRPr="0009157A">
        <w:rPr>
          <w:rFonts w:ascii="Times New Roman" w:hAnsi="Times New Roman" w:cs="Times New Roman"/>
          <w:sz w:val="28"/>
          <w:szCs w:val="28"/>
        </w:rPr>
        <w:t>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w:t>
      </w:r>
      <w:proofErr w:type="gramStart"/>
      <w:r w:rsidR="00C65C24" w:rsidRPr="0009157A">
        <w:rPr>
          <w:rFonts w:ascii="Times New Roman" w:hAnsi="Times New Roman" w:cs="Times New Roman"/>
          <w:sz w:val="28"/>
          <w:szCs w:val="28"/>
        </w:rPr>
        <w:t>дств пр</w:t>
      </w:r>
      <w:proofErr w:type="gramEnd"/>
      <w:r w:rsidR="00C65C24" w:rsidRPr="0009157A">
        <w:rPr>
          <w:rFonts w:ascii="Times New Roman" w:hAnsi="Times New Roman" w:cs="Times New Roman"/>
          <w:sz w:val="28"/>
          <w:szCs w:val="28"/>
        </w:rPr>
        <w:t>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rsidR="00C65C24" w:rsidRPr="0009157A" w:rsidRDefault="00462E73" w:rsidP="00961BDC">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2.1.7. </w:t>
      </w:r>
      <w:r w:rsidR="00C65C24" w:rsidRPr="0009157A">
        <w:rPr>
          <w:rFonts w:ascii="Times New Roman" w:hAnsi="Times New Roman" w:cs="Times New Roman"/>
          <w:sz w:val="28"/>
          <w:szCs w:val="28"/>
        </w:rPr>
        <w:t xml:space="preserve">Для промышленных объектов, производств и </w:t>
      </w:r>
      <w:proofErr w:type="gramStart"/>
      <w:r w:rsidR="00C65C24" w:rsidRPr="0009157A">
        <w:rPr>
          <w:rFonts w:ascii="Times New Roman" w:hAnsi="Times New Roman" w:cs="Times New Roman"/>
          <w:sz w:val="28"/>
          <w:szCs w:val="28"/>
        </w:rPr>
        <w:t xml:space="preserve">сооружений, </w:t>
      </w:r>
      <w:r w:rsidR="00C65C24" w:rsidRPr="0009157A">
        <w:rPr>
          <w:rFonts w:ascii="Times New Roman" w:hAnsi="Times New Roman" w:cs="Times New Roman"/>
          <w:sz w:val="28"/>
          <w:szCs w:val="28"/>
        </w:rPr>
        <w:lastRenderedPageBreak/>
        <w:t>являющихся источниками воздействия на среду обитания и здоровье человека устанавливаются</w:t>
      </w:r>
      <w:proofErr w:type="gramEnd"/>
      <w:r w:rsidR="00C65C24" w:rsidRPr="0009157A">
        <w:rPr>
          <w:rFonts w:ascii="Times New Roman" w:hAnsi="Times New Roman" w:cs="Times New Roman"/>
          <w:sz w:val="28"/>
          <w:szCs w:val="28"/>
        </w:rPr>
        <w:t xml:space="preserve"> санитарно-защитные зоны в соответствии с требованиями </w:t>
      </w:r>
      <w:proofErr w:type="spellStart"/>
      <w:r w:rsidR="00C65C24" w:rsidRPr="0009157A">
        <w:rPr>
          <w:rFonts w:ascii="Times New Roman" w:hAnsi="Times New Roman" w:cs="Times New Roman"/>
          <w:sz w:val="28"/>
          <w:szCs w:val="28"/>
        </w:rPr>
        <w:t>СанПиН</w:t>
      </w:r>
      <w:proofErr w:type="spellEnd"/>
      <w:r w:rsidR="00C65C24" w:rsidRPr="0009157A">
        <w:rPr>
          <w:rFonts w:ascii="Times New Roman" w:hAnsi="Times New Roman" w:cs="Times New Roman"/>
          <w:sz w:val="28"/>
          <w:szCs w:val="28"/>
        </w:rPr>
        <w:t xml:space="preserve"> 2.2.1/2.1.1.1200-03 и настоящих </w:t>
      </w:r>
      <w:r w:rsidR="00C65C24">
        <w:rPr>
          <w:rFonts w:ascii="Times New Roman" w:hAnsi="Times New Roman" w:cs="Times New Roman"/>
          <w:sz w:val="28"/>
          <w:szCs w:val="28"/>
        </w:rPr>
        <w:t>Н</w:t>
      </w:r>
      <w:r w:rsidR="00C65C24" w:rsidRPr="0009157A">
        <w:rPr>
          <w:rFonts w:ascii="Times New Roman" w:hAnsi="Times New Roman" w:cs="Times New Roman"/>
          <w:sz w:val="28"/>
          <w:szCs w:val="28"/>
        </w:rPr>
        <w:t>ормативов.</w:t>
      </w:r>
    </w:p>
    <w:p w:rsidR="00C65C24" w:rsidRDefault="00462E73" w:rsidP="00961BDC">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2.1.7. </w:t>
      </w:r>
      <w:proofErr w:type="gramStart"/>
      <w:r w:rsidR="00C65C24" w:rsidRPr="0009157A">
        <w:rPr>
          <w:rFonts w:ascii="Times New Roman" w:hAnsi="Times New Roman" w:cs="Times New Roman"/>
          <w:sz w:val="28"/>
          <w:szCs w:val="28"/>
        </w:rPr>
        <w:t>Территорию для строительства новых и развития существующ</w:t>
      </w:r>
      <w:r w:rsidR="00C65C24">
        <w:rPr>
          <w:rFonts w:ascii="Times New Roman" w:hAnsi="Times New Roman" w:cs="Times New Roman"/>
          <w:sz w:val="28"/>
          <w:szCs w:val="28"/>
        </w:rPr>
        <w:t>его</w:t>
      </w:r>
      <w:r w:rsidR="00C65C24" w:rsidRPr="0009157A">
        <w:rPr>
          <w:rFonts w:ascii="Times New Roman" w:hAnsi="Times New Roman" w:cs="Times New Roman"/>
          <w:sz w:val="28"/>
          <w:szCs w:val="28"/>
        </w:rPr>
        <w:t xml:space="preserve"> </w:t>
      </w:r>
      <w:r w:rsidR="00C65C24">
        <w:rPr>
          <w:rFonts w:ascii="Times New Roman" w:hAnsi="Times New Roman" w:cs="Times New Roman"/>
          <w:sz w:val="28"/>
          <w:szCs w:val="28"/>
        </w:rPr>
        <w:t xml:space="preserve"> </w:t>
      </w:r>
      <w:r w:rsidR="00C65C24" w:rsidRPr="0009157A">
        <w:rPr>
          <w:rFonts w:ascii="Times New Roman" w:hAnsi="Times New Roman" w:cs="Times New Roman"/>
          <w:sz w:val="28"/>
          <w:szCs w:val="28"/>
        </w:rPr>
        <w:t xml:space="preserve"> </w:t>
      </w:r>
      <w:r w:rsidR="009C35EA">
        <w:rPr>
          <w:rFonts w:ascii="Times New Roman" w:hAnsi="Times New Roman" w:cs="Times New Roman"/>
          <w:sz w:val="28"/>
          <w:szCs w:val="28"/>
        </w:rPr>
        <w:t>сельского</w:t>
      </w:r>
      <w:r w:rsidR="00876D30">
        <w:rPr>
          <w:rFonts w:ascii="Times New Roman" w:hAnsi="Times New Roman" w:cs="Times New Roman"/>
          <w:sz w:val="28"/>
          <w:szCs w:val="28"/>
        </w:rPr>
        <w:t xml:space="preserve"> поселения</w:t>
      </w:r>
      <w:r w:rsidR="00C65C24" w:rsidRPr="0009157A">
        <w:rPr>
          <w:rFonts w:ascii="Times New Roman" w:hAnsi="Times New Roman" w:cs="Times New Roman"/>
          <w:sz w:val="28"/>
          <w:szCs w:val="28"/>
        </w:rPr>
        <w:t>, в соответствии с действующим законодательством, следует предусматривать на землях, не пригодных для сельскохозяйственного использования.</w:t>
      </w:r>
      <w:proofErr w:type="gramEnd"/>
    </w:p>
    <w:p w:rsidR="00C65C24" w:rsidRPr="00CE60D6"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462E73" w:rsidRDefault="00462E73" w:rsidP="0088643B">
      <w:pPr>
        <w:pStyle w:val="afa"/>
        <w:widowControl w:val="0"/>
        <w:spacing w:line="239" w:lineRule="auto"/>
        <w:ind w:firstLine="709"/>
        <w:jc w:val="center"/>
        <w:outlineLvl w:val="1"/>
        <w:rPr>
          <w:rFonts w:ascii="Times New Roman" w:hAnsi="Times New Roman" w:cs="Times New Roman"/>
          <w:b/>
          <w:sz w:val="28"/>
          <w:szCs w:val="28"/>
        </w:rPr>
      </w:pPr>
      <w:bookmarkStart w:id="60" w:name="_Toc422048037"/>
      <w:bookmarkStart w:id="61" w:name="_Toc428345594"/>
      <w:r>
        <w:rPr>
          <w:rFonts w:ascii="Times New Roman" w:hAnsi="Times New Roman" w:cs="Times New Roman"/>
          <w:b/>
          <w:sz w:val="28"/>
          <w:szCs w:val="28"/>
        </w:rPr>
        <w:t>2</w:t>
      </w:r>
      <w:r w:rsidR="0070399D" w:rsidRPr="00462E73">
        <w:rPr>
          <w:rFonts w:ascii="Times New Roman" w:hAnsi="Times New Roman" w:cs="Times New Roman"/>
          <w:b/>
          <w:sz w:val="28"/>
          <w:szCs w:val="28"/>
        </w:rPr>
        <w:t>.2</w:t>
      </w:r>
      <w:r w:rsidR="00C65C24" w:rsidRPr="00462E73">
        <w:rPr>
          <w:rFonts w:ascii="Times New Roman" w:hAnsi="Times New Roman" w:cs="Times New Roman"/>
          <w:b/>
          <w:sz w:val="28"/>
          <w:szCs w:val="28"/>
        </w:rPr>
        <w:t>.  Охрана атмосферного воздуха</w:t>
      </w:r>
      <w:r w:rsidR="0070399D" w:rsidRPr="00462E73">
        <w:rPr>
          <w:rFonts w:ascii="Times New Roman" w:hAnsi="Times New Roman" w:cs="Times New Roman"/>
          <w:b/>
          <w:sz w:val="28"/>
          <w:szCs w:val="28"/>
        </w:rPr>
        <w:t>, водных объектов и почв</w:t>
      </w:r>
      <w:bookmarkEnd w:id="60"/>
      <w:bookmarkEnd w:id="61"/>
    </w:p>
    <w:p w:rsidR="0070399D" w:rsidRDefault="0070399D" w:rsidP="00CE60D6">
      <w:pPr>
        <w:pStyle w:val="afa"/>
        <w:widowControl w:val="0"/>
        <w:spacing w:line="239" w:lineRule="auto"/>
        <w:ind w:firstLine="709"/>
        <w:jc w:val="center"/>
        <w:rPr>
          <w:rFonts w:ascii="Times New Roman" w:hAnsi="Times New Roman" w:cs="Times New Roman"/>
          <w:b/>
          <w:i/>
          <w:sz w:val="28"/>
          <w:szCs w:val="28"/>
        </w:rPr>
      </w:pPr>
    </w:p>
    <w:p w:rsidR="0070399D" w:rsidRPr="00462E73" w:rsidRDefault="00462E73" w:rsidP="0088643B">
      <w:pPr>
        <w:pStyle w:val="afa"/>
        <w:widowControl w:val="0"/>
        <w:spacing w:line="239" w:lineRule="auto"/>
        <w:ind w:firstLine="709"/>
        <w:jc w:val="center"/>
        <w:outlineLvl w:val="2"/>
        <w:rPr>
          <w:rFonts w:ascii="Times New Roman" w:hAnsi="Times New Roman" w:cs="Times New Roman"/>
          <w:b/>
          <w:sz w:val="28"/>
          <w:szCs w:val="28"/>
        </w:rPr>
      </w:pPr>
      <w:bookmarkStart w:id="62" w:name="_Toc422048038"/>
      <w:bookmarkStart w:id="63" w:name="_Toc428345595"/>
      <w:r w:rsidRPr="00462E73">
        <w:rPr>
          <w:rFonts w:ascii="Times New Roman" w:hAnsi="Times New Roman" w:cs="Times New Roman"/>
          <w:b/>
          <w:sz w:val="28"/>
          <w:szCs w:val="28"/>
        </w:rPr>
        <w:t>2</w:t>
      </w:r>
      <w:r w:rsidR="0070399D" w:rsidRPr="00462E73">
        <w:rPr>
          <w:rFonts w:ascii="Times New Roman" w:hAnsi="Times New Roman" w:cs="Times New Roman"/>
          <w:b/>
          <w:sz w:val="28"/>
          <w:szCs w:val="28"/>
        </w:rPr>
        <w:t>.2.1 Охрана атмосферного воздуха</w:t>
      </w:r>
      <w:bookmarkEnd w:id="62"/>
      <w:bookmarkEnd w:id="63"/>
    </w:p>
    <w:p w:rsidR="00C65C24"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382A02" w:rsidRDefault="00462E73" w:rsidP="0057106F">
      <w:pPr>
        <w:pStyle w:val="af7"/>
        <w:spacing w:after="0" w:line="100" w:lineRule="atLeast"/>
        <w:ind w:firstLine="714"/>
        <w:jc w:val="both"/>
        <w:rPr>
          <w:rFonts w:cs="Times New Roman"/>
          <w:sz w:val="28"/>
          <w:szCs w:val="28"/>
        </w:rPr>
      </w:pPr>
      <w:proofErr w:type="gramStart"/>
      <w:r>
        <w:rPr>
          <w:rFonts w:cs="Times New Roman"/>
          <w:sz w:val="28"/>
          <w:szCs w:val="28"/>
        </w:rPr>
        <w:t>2.2.1.</w:t>
      </w:r>
      <w:r w:rsidR="00C65C24" w:rsidRPr="00382A02">
        <w:rPr>
          <w:rFonts w:cs="Times New Roman"/>
          <w:sz w:val="28"/>
          <w:szCs w:val="28"/>
        </w:rPr>
        <w:t>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(ПДК) или ориентировочные безопасные уровни воздействия (ОБУВ) для каждого из загрязняющих веществ с учетом суммации биологического действия веществ или продуктов</w:t>
      </w:r>
      <w:proofErr w:type="gramEnd"/>
      <w:r w:rsidR="00C65C24" w:rsidRPr="00382A02">
        <w:rPr>
          <w:rFonts w:cs="Times New Roman"/>
          <w:sz w:val="28"/>
          <w:szCs w:val="28"/>
        </w:rPr>
        <w:t xml:space="preserve"> их трансформации в атмосфере, а также необходимо разработать предупредительные действия по исключению загрязнения атмосферы, включая неорганизованные выбросы и вторичные источники. </w:t>
      </w:r>
    </w:p>
    <w:p w:rsidR="00C65C24" w:rsidRPr="00382A02" w:rsidRDefault="00462E73" w:rsidP="0057106F">
      <w:pPr>
        <w:pStyle w:val="af7"/>
        <w:spacing w:after="0" w:line="100" w:lineRule="atLeast"/>
        <w:ind w:firstLine="714"/>
        <w:jc w:val="both"/>
        <w:rPr>
          <w:rFonts w:cs="Times New Roman"/>
          <w:color w:val="000000"/>
          <w:sz w:val="28"/>
          <w:szCs w:val="28"/>
        </w:rPr>
      </w:pPr>
      <w:r>
        <w:rPr>
          <w:rFonts w:cs="Times New Roman"/>
          <w:sz w:val="28"/>
          <w:szCs w:val="28"/>
        </w:rPr>
        <w:t xml:space="preserve">2.2.2. </w:t>
      </w:r>
      <w:r w:rsidR="00C65C24" w:rsidRPr="00382A02">
        <w:rPr>
          <w:rFonts w:cs="Times New Roman"/>
          <w:sz w:val="28"/>
          <w:szCs w:val="28"/>
        </w:rPr>
        <w:t>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w:t>
      </w:r>
      <w:r w:rsidR="00C65C24" w:rsidRPr="00382A02">
        <w:rPr>
          <w:rFonts w:cs="Times New Roman"/>
          <w:color w:val="000000"/>
          <w:sz w:val="28"/>
          <w:szCs w:val="28"/>
        </w:rPr>
        <w:t xml:space="preserve">аселения и условия его проживания. </w:t>
      </w:r>
    </w:p>
    <w:p w:rsidR="00C65C24" w:rsidRPr="00382A02" w:rsidRDefault="00462E73"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2.2.3. </w:t>
      </w:r>
      <w:proofErr w:type="gramStart"/>
      <w:r w:rsidR="00C65C24" w:rsidRPr="00382A02">
        <w:rPr>
          <w:rFonts w:cs="Times New Roman"/>
          <w:color w:val="000000"/>
          <w:sz w:val="28"/>
          <w:szCs w:val="28"/>
        </w:rPr>
        <w:t xml:space="preserve">Предельно допустимые концентрации вредных веществ на территории населенного пункта принимаются в соответствии с требованиями ГН 2.1.6.1338-03 </w:t>
      </w:r>
      <w:r w:rsidR="00C65C24">
        <w:rPr>
          <w:rFonts w:cs="Times New Roman"/>
          <w:color w:val="000000"/>
          <w:sz w:val="28"/>
          <w:szCs w:val="28"/>
        </w:rPr>
        <w:t>«</w:t>
      </w:r>
      <w:r w:rsidR="00C65C24" w:rsidRPr="00382A02">
        <w:rPr>
          <w:rFonts w:cs="Times New Roman"/>
          <w:color w:val="000000"/>
          <w:sz w:val="28"/>
          <w:szCs w:val="28"/>
        </w:rPr>
        <w:t>Предельно допустимые концентрации (ПДК) загрязняющих веществ в атмосферном воздухе населенных мест</w:t>
      </w:r>
      <w:r w:rsidR="00C65C24">
        <w:rPr>
          <w:rFonts w:cs="Times New Roman"/>
          <w:color w:val="000000"/>
          <w:sz w:val="28"/>
          <w:szCs w:val="28"/>
        </w:rPr>
        <w:t>»</w:t>
      </w:r>
      <w:r w:rsidR="00C65C24" w:rsidRPr="00382A02">
        <w:rPr>
          <w:rFonts w:cs="Times New Roman"/>
          <w:color w:val="000000"/>
          <w:sz w:val="28"/>
          <w:szCs w:val="28"/>
        </w:rPr>
        <w:t xml:space="preserve">, ГН 2.1.6.2309-07 </w:t>
      </w:r>
      <w:r w:rsidR="00C65C24">
        <w:rPr>
          <w:rFonts w:cs="Times New Roman"/>
          <w:color w:val="000000"/>
          <w:sz w:val="28"/>
          <w:szCs w:val="28"/>
        </w:rPr>
        <w:t>«</w:t>
      </w:r>
      <w:r w:rsidR="00C65C24" w:rsidRPr="00382A02">
        <w:rPr>
          <w:rFonts w:cs="Times New Roman"/>
          <w:color w:val="000000"/>
          <w:sz w:val="28"/>
          <w:szCs w:val="28"/>
        </w:rPr>
        <w:t>Ориентировочные безопасные уровни воздействия (ОБУВ) загрязняющих веществ в атмосферном воздухе населенных мест</w:t>
      </w:r>
      <w:r w:rsidR="00C65C24">
        <w:rPr>
          <w:rFonts w:cs="Times New Roman"/>
          <w:color w:val="000000"/>
          <w:sz w:val="28"/>
          <w:szCs w:val="28"/>
        </w:rPr>
        <w:t>»</w:t>
      </w:r>
      <w:r w:rsidR="00C65C24" w:rsidRPr="00382A02">
        <w:rPr>
          <w:rFonts w:cs="Times New Roman"/>
          <w:color w:val="000000"/>
          <w:sz w:val="28"/>
          <w:szCs w:val="28"/>
        </w:rPr>
        <w:t xml:space="preserve"> и </w:t>
      </w:r>
      <w:proofErr w:type="spellStart"/>
      <w:r w:rsidR="00C65C24" w:rsidRPr="00382A02">
        <w:rPr>
          <w:rFonts w:cs="Times New Roman"/>
          <w:color w:val="000000"/>
          <w:sz w:val="28"/>
          <w:szCs w:val="28"/>
        </w:rPr>
        <w:t>СанПиН</w:t>
      </w:r>
      <w:proofErr w:type="spellEnd"/>
      <w:r w:rsidR="00C65C24" w:rsidRPr="00382A02">
        <w:rPr>
          <w:rFonts w:cs="Times New Roman"/>
          <w:color w:val="000000"/>
          <w:sz w:val="28"/>
          <w:szCs w:val="28"/>
        </w:rPr>
        <w:t xml:space="preserve"> 2.1.6.1032-01 </w:t>
      </w:r>
      <w:r w:rsidR="00C65C24">
        <w:rPr>
          <w:rFonts w:cs="Times New Roman"/>
          <w:color w:val="000000"/>
          <w:sz w:val="28"/>
          <w:szCs w:val="28"/>
        </w:rPr>
        <w:t>«</w:t>
      </w:r>
      <w:r w:rsidR="00C65C24" w:rsidRPr="00382A02">
        <w:rPr>
          <w:rFonts w:cs="Times New Roman"/>
          <w:color w:val="000000"/>
          <w:sz w:val="28"/>
          <w:szCs w:val="28"/>
        </w:rPr>
        <w:t>Гигиенические требования к обеспечению качества атмосферного воздуха населенных мест</w:t>
      </w:r>
      <w:r w:rsidR="00C65C24">
        <w:rPr>
          <w:rFonts w:cs="Times New Roman"/>
          <w:color w:val="000000"/>
          <w:sz w:val="28"/>
          <w:szCs w:val="28"/>
        </w:rPr>
        <w:t>»</w:t>
      </w:r>
      <w:r w:rsidR="00C65C24" w:rsidRPr="00382A02">
        <w:rPr>
          <w:rFonts w:cs="Times New Roman"/>
          <w:color w:val="000000"/>
          <w:sz w:val="28"/>
          <w:szCs w:val="28"/>
        </w:rPr>
        <w:t xml:space="preserve">. </w:t>
      </w:r>
      <w:proofErr w:type="gramEnd"/>
    </w:p>
    <w:p w:rsidR="00C65C24" w:rsidRDefault="00462E73" w:rsidP="0057106F">
      <w:pPr>
        <w:pStyle w:val="af7"/>
        <w:spacing w:after="0" w:line="100" w:lineRule="atLeast"/>
        <w:ind w:firstLine="714"/>
        <w:jc w:val="both"/>
        <w:rPr>
          <w:rFonts w:cs="Times New Roman"/>
          <w:sz w:val="28"/>
          <w:szCs w:val="28"/>
        </w:rPr>
      </w:pPr>
      <w:r>
        <w:rPr>
          <w:rFonts w:cs="Times New Roman"/>
          <w:color w:val="000000"/>
          <w:sz w:val="28"/>
          <w:szCs w:val="28"/>
        </w:rPr>
        <w:t xml:space="preserve">2.2.4 </w:t>
      </w:r>
      <w:r w:rsidR="00C65C24" w:rsidRPr="00382A02">
        <w:rPr>
          <w:rFonts w:cs="Times New Roman"/>
          <w:color w:val="000000"/>
          <w:sz w:val="28"/>
          <w:szCs w:val="28"/>
        </w:rPr>
        <w:t>Максимальный уровень загрязнения атмос</w:t>
      </w:r>
      <w:r w:rsidR="00C65C24" w:rsidRPr="00382A02">
        <w:rPr>
          <w:rFonts w:cs="Times New Roman"/>
          <w:sz w:val="28"/>
          <w:szCs w:val="28"/>
        </w:rPr>
        <w:t xml:space="preserve">ферного воздуха на различных территориях принимается по таблице </w:t>
      </w:r>
      <w:r>
        <w:rPr>
          <w:rFonts w:cs="Times New Roman"/>
          <w:sz w:val="28"/>
          <w:szCs w:val="28"/>
        </w:rPr>
        <w:t>2.1</w:t>
      </w:r>
      <w:r w:rsidR="00C65C24" w:rsidRPr="00382A02">
        <w:rPr>
          <w:rFonts w:cs="Times New Roman"/>
          <w:sz w:val="28"/>
          <w:szCs w:val="28"/>
        </w:rPr>
        <w:t xml:space="preserve">. </w:t>
      </w:r>
    </w:p>
    <w:p w:rsidR="00C65C24" w:rsidRDefault="00C65C24" w:rsidP="0057106F">
      <w:pPr>
        <w:pStyle w:val="af7"/>
        <w:spacing w:after="0" w:line="100" w:lineRule="atLeast"/>
        <w:ind w:firstLine="714"/>
        <w:jc w:val="right"/>
        <w:rPr>
          <w:rFonts w:cs="Times New Roman"/>
          <w:sz w:val="28"/>
          <w:szCs w:val="28"/>
        </w:rPr>
      </w:pPr>
      <w:r>
        <w:rPr>
          <w:rFonts w:cs="Times New Roman"/>
          <w:sz w:val="28"/>
          <w:szCs w:val="28"/>
        </w:rPr>
        <w:t xml:space="preserve">Таблица </w:t>
      </w:r>
      <w:r w:rsidR="00462E73">
        <w:rPr>
          <w:rFonts w:cs="Times New Roman"/>
          <w:sz w:val="28"/>
          <w:szCs w:val="28"/>
        </w:rPr>
        <w:t>2.1.</w:t>
      </w:r>
    </w:p>
    <w:tbl>
      <w:tblPr>
        <w:tblW w:w="0" w:type="auto"/>
        <w:tblInd w:w="102" w:type="dxa"/>
        <w:tblLayout w:type="fixed"/>
        <w:tblCellMar>
          <w:top w:w="75" w:type="dxa"/>
          <w:left w:w="0" w:type="dxa"/>
          <w:bottom w:w="75" w:type="dxa"/>
          <w:right w:w="0" w:type="dxa"/>
        </w:tblCellMar>
        <w:tblLook w:val="0000"/>
      </w:tblPr>
      <w:tblGrid>
        <w:gridCol w:w="3912"/>
        <w:gridCol w:w="5669"/>
      </w:tblGrid>
      <w:tr w:rsidR="00C65C24" w:rsidRPr="002D3F45" w:rsidTr="00E162CF">
        <w:tc>
          <w:tcPr>
            <w:tcW w:w="3912"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C65C24" w:rsidRPr="00E162CF" w:rsidRDefault="00C65C24" w:rsidP="00733BE4">
            <w:pPr>
              <w:pStyle w:val="ConsPlusNormal"/>
              <w:jc w:val="center"/>
              <w:rPr>
                <w:rFonts w:ascii="Times New Roman" w:hAnsi="Times New Roman"/>
                <w:b/>
                <w:sz w:val="24"/>
                <w:szCs w:val="24"/>
              </w:rPr>
            </w:pPr>
            <w:r w:rsidRPr="00E162CF">
              <w:rPr>
                <w:rFonts w:ascii="Times New Roman" w:hAnsi="Times New Roman"/>
                <w:b/>
                <w:sz w:val="24"/>
                <w:szCs w:val="24"/>
              </w:rPr>
              <w:t>Зона</w:t>
            </w:r>
          </w:p>
        </w:tc>
        <w:tc>
          <w:tcPr>
            <w:tcW w:w="5669"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C65C24" w:rsidRPr="00E162CF" w:rsidRDefault="00C65C24" w:rsidP="00733BE4">
            <w:pPr>
              <w:pStyle w:val="ConsPlusNormal"/>
              <w:jc w:val="center"/>
              <w:rPr>
                <w:rFonts w:ascii="Times New Roman" w:hAnsi="Times New Roman"/>
                <w:b/>
                <w:sz w:val="24"/>
                <w:szCs w:val="24"/>
              </w:rPr>
            </w:pPr>
            <w:r w:rsidRPr="00E162CF">
              <w:rPr>
                <w:rFonts w:ascii="Times New Roman" w:hAnsi="Times New Roman"/>
                <w:b/>
                <w:sz w:val="24"/>
                <w:szCs w:val="24"/>
              </w:rPr>
              <w:t>Максимальный уровень загрязнения атмосферного воздуха</w:t>
            </w:r>
          </w:p>
        </w:tc>
      </w:tr>
      <w:tr w:rsidR="00C65C24" w:rsidRPr="002D3F45" w:rsidTr="00733BE4">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5C24" w:rsidRPr="002D3F45" w:rsidRDefault="00C65C24" w:rsidP="00462E73">
            <w:pPr>
              <w:pStyle w:val="ConsPlusNormal"/>
              <w:rPr>
                <w:rFonts w:ascii="Times New Roman" w:hAnsi="Times New Roman"/>
                <w:sz w:val="24"/>
                <w:szCs w:val="24"/>
              </w:rPr>
            </w:pPr>
            <w:r w:rsidRPr="002D3F45">
              <w:rPr>
                <w:rFonts w:ascii="Times New Roman" w:hAnsi="Times New Roman"/>
                <w:sz w:val="24"/>
                <w:szCs w:val="24"/>
              </w:rPr>
              <w:t xml:space="preserve">Жилые зоны: </w:t>
            </w:r>
            <w:r w:rsidR="00462E73">
              <w:rPr>
                <w:rFonts w:ascii="Times New Roman" w:hAnsi="Times New Roman"/>
                <w:sz w:val="24"/>
                <w:szCs w:val="24"/>
              </w:rPr>
              <w:t>индивидуальная застройка</w:t>
            </w:r>
            <w:r w:rsidRPr="002D3F45">
              <w:rPr>
                <w:rFonts w:ascii="Times New Roman" w:hAnsi="Times New Roman"/>
                <w:sz w:val="24"/>
                <w:szCs w:val="24"/>
              </w:rPr>
              <w:t xml:space="preserve"> ночное время суток (23.00 - 7.00)</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5C24" w:rsidRPr="002D3F45" w:rsidRDefault="00C65C24" w:rsidP="00733BE4">
            <w:pPr>
              <w:pStyle w:val="ConsPlusNormal"/>
              <w:rPr>
                <w:rFonts w:ascii="Times New Roman" w:hAnsi="Times New Roman"/>
                <w:sz w:val="24"/>
                <w:szCs w:val="24"/>
              </w:rPr>
            </w:pPr>
            <w:r w:rsidRPr="002D3F45">
              <w:rPr>
                <w:rFonts w:ascii="Times New Roman" w:hAnsi="Times New Roman"/>
                <w:sz w:val="24"/>
                <w:szCs w:val="24"/>
              </w:rPr>
              <w:t>1 ПДК</w:t>
            </w:r>
          </w:p>
        </w:tc>
      </w:tr>
      <w:tr w:rsidR="00C65C24" w:rsidRPr="002D3F45" w:rsidTr="00733BE4">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5C24" w:rsidRPr="002D3F45" w:rsidRDefault="00C65C24" w:rsidP="00733BE4">
            <w:pPr>
              <w:pStyle w:val="ConsPlusNormal"/>
              <w:rPr>
                <w:rFonts w:ascii="Times New Roman" w:hAnsi="Times New Roman"/>
                <w:sz w:val="24"/>
                <w:szCs w:val="24"/>
              </w:rPr>
            </w:pPr>
            <w:r w:rsidRPr="002D3F45">
              <w:rPr>
                <w:rFonts w:ascii="Times New Roman" w:hAnsi="Times New Roman"/>
                <w:sz w:val="24"/>
                <w:szCs w:val="24"/>
              </w:rPr>
              <w:t>Общественно-деловые зоны</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5C24" w:rsidRPr="002D3F45" w:rsidRDefault="00C65C24" w:rsidP="00733BE4">
            <w:pPr>
              <w:pStyle w:val="ConsPlusNormal"/>
              <w:rPr>
                <w:rFonts w:ascii="Times New Roman" w:hAnsi="Times New Roman"/>
                <w:sz w:val="24"/>
                <w:szCs w:val="24"/>
              </w:rPr>
            </w:pPr>
            <w:r w:rsidRPr="002D3F45">
              <w:rPr>
                <w:rFonts w:ascii="Times New Roman" w:hAnsi="Times New Roman"/>
                <w:sz w:val="24"/>
                <w:szCs w:val="24"/>
              </w:rPr>
              <w:t>1 ПДК</w:t>
            </w:r>
          </w:p>
        </w:tc>
      </w:tr>
      <w:tr w:rsidR="00C65C24" w:rsidRPr="002D3F45" w:rsidTr="00733BE4">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5C24" w:rsidRPr="002D3F45" w:rsidRDefault="00C65C24" w:rsidP="00733BE4">
            <w:pPr>
              <w:pStyle w:val="ConsPlusNormal"/>
              <w:rPr>
                <w:rFonts w:ascii="Times New Roman" w:hAnsi="Times New Roman"/>
                <w:sz w:val="24"/>
                <w:szCs w:val="24"/>
              </w:rPr>
            </w:pPr>
            <w:r w:rsidRPr="002D3F45">
              <w:rPr>
                <w:rFonts w:ascii="Times New Roman" w:hAnsi="Times New Roman"/>
                <w:sz w:val="24"/>
                <w:szCs w:val="24"/>
              </w:rPr>
              <w:lastRenderedPageBreak/>
              <w:t>Производственные зоны</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5C24" w:rsidRPr="002D3F45" w:rsidRDefault="00C65C24" w:rsidP="00733BE4">
            <w:pPr>
              <w:pStyle w:val="ConsPlusNormal"/>
              <w:rPr>
                <w:rFonts w:ascii="Times New Roman" w:hAnsi="Times New Roman"/>
                <w:sz w:val="24"/>
                <w:szCs w:val="24"/>
              </w:rPr>
            </w:pPr>
            <w:r w:rsidRPr="002D3F45">
              <w:rPr>
                <w:rFonts w:ascii="Times New Roman" w:hAnsi="Times New Roman"/>
                <w:sz w:val="24"/>
                <w:szCs w:val="24"/>
              </w:rPr>
              <w:t>Нормируется по границе объединенной СЗЗ 1 ПДК</w:t>
            </w:r>
          </w:p>
        </w:tc>
      </w:tr>
      <w:tr w:rsidR="00C65C24" w:rsidRPr="002D3F45" w:rsidTr="00733BE4">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5C24" w:rsidRPr="002D3F45" w:rsidRDefault="00C65C24" w:rsidP="00733BE4">
            <w:pPr>
              <w:pStyle w:val="ConsPlusNormal"/>
              <w:rPr>
                <w:rFonts w:ascii="Times New Roman" w:hAnsi="Times New Roman"/>
                <w:sz w:val="24"/>
                <w:szCs w:val="24"/>
              </w:rPr>
            </w:pPr>
            <w:r w:rsidRPr="002D3F45">
              <w:rPr>
                <w:rFonts w:ascii="Times New Roman" w:hAnsi="Times New Roman"/>
                <w:sz w:val="24"/>
                <w:szCs w:val="24"/>
              </w:rPr>
              <w:t>Рекреационные зоны</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5C24" w:rsidRPr="002D3F45" w:rsidRDefault="00C65C24" w:rsidP="00733BE4">
            <w:pPr>
              <w:pStyle w:val="ConsPlusNormal"/>
              <w:rPr>
                <w:rFonts w:ascii="Times New Roman" w:hAnsi="Times New Roman"/>
                <w:sz w:val="24"/>
                <w:szCs w:val="24"/>
              </w:rPr>
            </w:pPr>
            <w:r w:rsidRPr="002D3F45">
              <w:rPr>
                <w:rFonts w:ascii="Times New Roman" w:hAnsi="Times New Roman"/>
                <w:sz w:val="24"/>
                <w:szCs w:val="24"/>
              </w:rPr>
              <w:t>0,8 ПДК</w:t>
            </w:r>
          </w:p>
        </w:tc>
      </w:tr>
      <w:tr w:rsidR="00C65C24" w:rsidRPr="002D3F45" w:rsidTr="00733BE4">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5C24" w:rsidRPr="002D3F45" w:rsidRDefault="00C65C24" w:rsidP="00733BE4">
            <w:pPr>
              <w:pStyle w:val="ConsPlusNormal"/>
              <w:rPr>
                <w:rFonts w:ascii="Times New Roman" w:hAnsi="Times New Roman"/>
                <w:sz w:val="24"/>
                <w:szCs w:val="24"/>
              </w:rPr>
            </w:pPr>
            <w:r w:rsidRPr="002D3F45">
              <w:rPr>
                <w:rFonts w:ascii="Times New Roman" w:hAnsi="Times New Roman"/>
                <w:sz w:val="24"/>
                <w:szCs w:val="24"/>
              </w:rPr>
              <w:t>Зоны сельскохозяйственного использования</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5C24" w:rsidRPr="002D3F45" w:rsidRDefault="00C65C24" w:rsidP="00733BE4">
            <w:pPr>
              <w:pStyle w:val="ConsPlusNormal"/>
              <w:rPr>
                <w:rFonts w:ascii="Times New Roman" w:hAnsi="Times New Roman"/>
                <w:sz w:val="24"/>
                <w:szCs w:val="24"/>
              </w:rPr>
            </w:pPr>
            <w:r w:rsidRPr="002D3F45">
              <w:rPr>
                <w:rFonts w:ascii="Times New Roman" w:hAnsi="Times New Roman"/>
                <w:sz w:val="24"/>
                <w:szCs w:val="24"/>
              </w:rPr>
              <w:t>0,8 ПДК - дачные хозяйства, садоводство 1 ПДК - зоны, занятые объектами сельскохозяйственного назначения</w:t>
            </w:r>
          </w:p>
        </w:tc>
      </w:tr>
    </w:tbl>
    <w:p w:rsidR="00C65C24" w:rsidRPr="00E162CF" w:rsidRDefault="00C65C24" w:rsidP="0057106F">
      <w:pPr>
        <w:pStyle w:val="ConsPlusNormal"/>
        <w:ind w:firstLine="540"/>
        <w:rPr>
          <w:rFonts w:ascii="Times New Roman" w:hAnsi="Times New Roman"/>
          <w:sz w:val="20"/>
          <w:szCs w:val="20"/>
        </w:rPr>
      </w:pPr>
      <w:r w:rsidRPr="00E162CF">
        <w:rPr>
          <w:rFonts w:ascii="Times New Roman" w:hAnsi="Times New Roman"/>
          <w:sz w:val="20"/>
          <w:szCs w:val="20"/>
        </w:rPr>
        <w:t xml:space="preserve">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w:t>
      </w:r>
      <w:proofErr w:type="gramStart"/>
      <w:r w:rsidRPr="00E162CF">
        <w:rPr>
          <w:rFonts w:ascii="Times New Roman" w:hAnsi="Times New Roman"/>
          <w:sz w:val="20"/>
          <w:szCs w:val="20"/>
        </w:rPr>
        <w:t>из</w:t>
      </w:r>
      <w:proofErr w:type="gramEnd"/>
      <w:r w:rsidRPr="00E162CF">
        <w:rPr>
          <w:rFonts w:ascii="Times New Roman" w:hAnsi="Times New Roman"/>
          <w:sz w:val="20"/>
          <w:szCs w:val="20"/>
        </w:rPr>
        <w:t xml:space="preserve"> </w:t>
      </w:r>
      <w:proofErr w:type="gramStart"/>
      <w:r w:rsidRPr="00E162CF">
        <w:rPr>
          <w:rFonts w:ascii="Times New Roman" w:hAnsi="Times New Roman"/>
          <w:sz w:val="20"/>
          <w:szCs w:val="20"/>
        </w:rPr>
        <w:t>разрешенных</w:t>
      </w:r>
      <w:proofErr w:type="gramEnd"/>
      <w:r w:rsidRPr="00E162CF">
        <w:rPr>
          <w:rFonts w:ascii="Times New Roman" w:hAnsi="Times New Roman"/>
          <w:sz w:val="20"/>
          <w:szCs w:val="20"/>
        </w:rPr>
        <w:t xml:space="preserve"> в зонах по обе стороны границы.</w:t>
      </w:r>
    </w:p>
    <w:p w:rsidR="00C65C24" w:rsidRPr="00382A02" w:rsidRDefault="00C65C24" w:rsidP="0057106F">
      <w:pPr>
        <w:pStyle w:val="af7"/>
        <w:spacing w:after="0" w:line="100" w:lineRule="atLeast"/>
        <w:ind w:firstLine="714"/>
        <w:jc w:val="both"/>
        <w:rPr>
          <w:rFonts w:cs="Times New Roman"/>
          <w:sz w:val="28"/>
          <w:szCs w:val="28"/>
        </w:rPr>
      </w:pPr>
    </w:p>
    <w:p w:rsidR="00C65C24" w:rsidRPr="00382A02" w:rsidRDefault="00462E73" w:rsidP="0057106F">
      <w:pPr>
        <w:pStyle w:val="af7"/>
        <w:spacing w:after="0" w:line="100" w:lineRule="atLeast"/>
        <w:ind w:firstLine="714"/>
        <w:jc w:val="both"/>
        <w:rPr>
          <w:rFonts w:cs="Times New Roman"/>
          <w:sz w:val="28"/>
          <w:szCs w:val="28"/>
        </w:rPr>
      </w:pPr>
      <w:r>
        <w:rPr>
          <w:rFonts w:cs="Times New Roman"/>
          <w:sz w:val="28"/>
          <w:szCs w:val="28"/>
        </w:rPr>
        <w:t xml:space="preserve">2.2.5. </w:t>
      </w:r>
      <w:r w:rsidR="00C65C24" w:rsidRPr="00834677">
        <w:rPr>
          <w:rFonts w:cs="Times New Roman"/>
          <w:sz w:val="28"/>
          <w:szCs w:val="28"/>
        </w:rPr>
        <w:t>Селитебные</w:t>
      </w:r>
      <w:r w:rsidR="00C65C24" w:rsidRPr="00382A02">
        <w:rPr>
          <w:rFonts w:cs="Times New Roman"/>
          <w:sz w:val="28"/>
          <w:szCs w:val="28"/>
        </w:rPr>
        <w:t xml:space="preserve">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 </w:t>
      </w:r>
    </w:p>
    <w:p w:rsidR="00C65C24" w:rsidRPr="00382A02" w:rsidRDefault="00462E73" w:rsidP="0057106F">
      <w:pPr>
        <w:pStyle w:val="af7"/>
        <w:spacing w:after="0" w:line="100" w:lineRule="atLeast"/>
        <w:ind w:firstLine="714"/>
        <w:jc w:val="both"/>
        <w:rPr>
          <w:rFonts w:cs="Times New Roman"/>
          <w:sz w:val="28"/>
          <w:szCs w:val="28"/>
        </w:rPr>
      </w:pPr>
      <w:r>
        <w:rPr>
          <w:rFonts w:cs="Times New Roman"/>
          <w:sz w:val="28"/>
          <w:szCs w:val="28"/>
        </w:rPr>
        <w:t xml:space="preserve">2.2.6. </w:t>
      </w:r>
      <w:r w:rsidR="00C65C24" w:rsidRPr="00382A02">
        <w:rPr>
          <w:rFonts w:cs="Times New Roman"/>
          <w:sz w:val="28"/>
          <w:szCs w:val="28"/>
        </w:rPr>
        <w:t xml:space="preserve">В жилой зоне и местах массового отдыха населения запрещается размещать объекты 1-го и 2-го классов опасности согласно таблице </w:t>
      </w:r>
      <w:r>
        <w:rPr>
          <w:rFonts w:cs="Times New Roman"/>
          <w:sz w:val="28"/>
          <w:szCs w:val="28"/>
        </w:rPr>
        <w:t>2.2</w:t>
      </w:r>
      <w:r w:rsidR="00C65C24">
        <w:rPr>
          <w:rFonts w:cs="Times New Roman"/>
          <w:sz w:val="28"/>
          <w:szCs w:val="28"/>
        </w:rPr>
        <w:t>.</w:t>
      </w:r>
      <w:r w:rsidR="00C65C24" w:rsidRPr="00382A02">
        <w:rPr>
          <w:rFonts w:cs="Times New Roman"/>
          <w:sz w:val="28"/>
          <w:szCs w:val="28"/>
        </w:rPr>
        <w:t xml:space="preserve"> </w:t>
      </w:r>
    </w:p>
    <w:p w:rsidR="00C65C24" w:rsidRPr="00382A02" w:rsidRDefault="00C65C24" w:rsidP="0057106F">
      <w:pPr>
        <w:pStyle w:val="af7"/>
        <w:spacing w:after="0" w:line="100" w:lineRule="atLeast"/>
        <w:ind w:firstLine="714"/>
        <w:jc w:val="right"/>
        <w:rPr>
          <w:rFonts w:cs="Times New Roman"/>
          <w:sz w:val="28"/>
          <w:szCs w:val="28"/>
        </w:rPr>
      </w:pPr>
    </w:p>
    <w:p w:rsidR="00C65C24" w:rsidRPr="002D3F45" w:rsidRDefault="00C65C24" w:rsidP="0057106F">
      <w:pPr>
        <w:pStyle w:val="af7"/>
        <w:spacing w:after="0" w:line="100" w:lineRule="atLeast"/>
        <w:ind w:firstLine="714"/>
        <w:jc w:val="right"/>
        <w:rPr>
          <w:rFonts w:cs="Times New Roman"/>
          <w:color w:val="000000"/>
          <w:sz w:val="28"/>
          <w:szCs w:val="28"/>
        </w:rPr>
      </w:pPr>
      <w:bookmarkStart w:id="64" w:name="page413"/>
      <w:bookmarkEnd w:id="64"/>
      <w:proofErr w:type="spellStart"/>
      <w:r w:rsidRPr="00382A02">
        <w:rPr>
          <w:rFonts w:cs="Times New Roman"/>
          <w:color w:val="000000"/>
          <w:sz w:val="28"/>
          <w:szCs w:val="28"/>
          <w:lang w:val="en-US"/>
        </w:rPr>
        <w:t>Таблица</w:t>
      </w:r>
      <w:proofErr w:type="spellEnd"/>
      <w:r w:rsidR="0070399D">
        <w:rPr>
          <w:rFonts w:cs="Times New Roman"/>
          <w:color w:val="000000"/>
          <w:sz w:val="28"/>
          <w:szCs w:val="28"/>
        </w:rPr>
        <w:t xml:space="preserve"> </w:t>
      </w:r>
      <w:r w:rsidR="00462E73">
        <w:rPr>
          <w:rFonts w:cs="Times New Roman"/>
          <w:color w:val="000000"/>
          <w:sz w:val="28"/>
          <w:szCs w:val="28"/>
        </w:rPr>
        <w:t>2.2</w:t>
      </w:r>
    </w:p>
    <w:tbl>
      <w:tblPr>
        <w:tblW w:w="9356"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2501"/>
        <w:gridCol w:w="1732"/>
        <w:gridCol w:w="1839"/>
        <w:gridCol w:w="1840"/>
        <w:gridCol w:w="1444"/>
      </w:tblGrid>
      <w:tr w:rsidR="00C65C24" w:rsidRPr="002D3F45" w:rsidTr="00E162CF">
        <w:tc>
          <w:tcPr>
            <w:tcW w:w="2501" w:type="dxa"/>
            <w:vMerge w:val="restart"/>
            <w:shd w:val="clear" w:color="auto" w:fill="EEECE1"/>
          </w:tcPr>
          <w:p w:rsidR="00C65C24" w:rsidRPr="00E162CF" w:rsidRDefault="00C65C24" w:rsidP="00733BE4">
            <w:pPr>
              <w:pStyle w:val="af9"/>
              <w:snapToGrid w:val="0"/>
              <w:rPr>
                <w:rFonts w:cs="Times New Roman"/>
                <w:b/>
              </w:rPr>
            </w:pPr>
            <w:r w:rsidRPr="00E162CF">
              <w:rPr>
                <w:rFonts w:cs="Times New Roman"/>
                <w:b/>
              </w:rPr>
              <w:t>Наименование показателя</w:t>
            </w:r>
          </w:p>
        </w:tc>
        <w:tc>
          <w:tcPr>
            <w:tcW w:w="6855" w:type="dxa"/>
            <w:gridSpan w:val="4"/>
            <w:shd w:val="clear" w:color="auto" w:fill="EEECE1"/>
          </w:tcPr>
          <w:p w:rsidR="00C65C24" w:rsidRPr="00E162CF" w:rsidRDefault="00C65C24" w:rsidP="00733BE4">
            <w:pPr>
              <w:pStyle w:val="af9"/>
              <w:autoSpaceDE w:val="0"/>
              <w:snapToGrid w:val="0"/>
              <w:rPr>
                <w:rFonts w:eastAsia="TimesNewRoman" w:cs="Times New Roman"/>
                <w:b/>
              </w:rPr>
            </w:pPr>
            <w:r w:rsidRPr="00E162CF">
              <w:rPr>
                <w:rFonts w:eastAsia="TimesNewRoman" w:cs="Times New Roman"/>
                <w:b/>
              </w:rPr>
              <w:t>Норма для класса опасности</w:t>
            </w:r>
          </w:p>
        </w:tc>
      </w:tr>
      <w:tr w:rsidR="00C65C24" w:rsidRPr="002D3F45" w:rsidTr="00E162CF">
        <w:tc>
          <w:tcPr>
            <w:tcW w:w="2501" w:type="dxa"/>
            <w:vMerge/>
            <w:shd w:val="clear" w:color="auto" w:fill="EEECE1"/>
          </w:tcPr>
          <w:p w:rsidR="00C65C24" w:rsidRPr="00E162CF" w:rsidRDefault="00C65C24" w:rsidP="00733BE4">
            <w:pPr>
              <w:pStyle w:val="af9"/>
              <w:snapToGrid w:val="0"/>
              <w:rPr>
                <w:rFonts w:cs="Times New Roman"/>
                <w:b/>
              </w:rPr>
            </w:pPr>
          </w:p>
        </w:tc>
        <w:tc>
          <w:tcPr>
            <w:tcW w:w="1732" w:type="dxa"/>
            <w:shd w:val="clear" w:color="auto" w:fill="EEECE1"/>
          </w:tcPr>
          <w:p w:rsidR="00C65C24" w:rsidRPr="00E162CF" w:rsidRDefault="00C65C24" w:rsidP="00733BE4">
            <w:pPr>
              <w:pStyle w:val="af9"/>
              <w:autoSpaceDE w:val="0"/>
              <w:snapToGrid w:val="0"/>
              <w:rPr>
                <w:rFonts w:eastAsia="TimesNewRoman" w:cs="Times New Roman"/>
                <w:b/>
              </w:rPr>
            </w:pPr>
            <w:r w:rsidRPr="00E162CF">
              <w:rPr>
                <w:rFonts w:eastAsia="Times New Roman" w:cs="Times New Roman"/>
                <w:b/>
              </w:rPr>
              <w:t>1-</w:t>
            </w:r>
            <w:r w:rsidRPr="00E162CF">
              <w:rPr>
                <w:rFonts w:eastAsia="TimesNewRoman" w:cs="Times New Roman"/>
                <w:b/>
              </w:rPr>
              <w:t>го</w:t>
            </w:r>
          </w:p>
        </w:tc>
        <w:tc>
          <w:tcPr>
            <w:tcW w:w="1839" w:type="dxa"/>
            <w:shd w:val="clear" w:color="auto" w:fill="EEECE1"/>
          </w:tcPr>
          <w:p w:rsidR="00C65C24" w:rsidRPr="00E162CF" w:rsidRDefault="00C65C24" w:rsidP="00733BE4">
            <w:pPr>
              <w:pStyle w:val="af9"/>
              <w:autoSpaceDE w:val="0"/>
              <w:snapToGrid w:val="0"/>
              <w:rPr>
                <w:rFonts w:eastAsia="TimesNewRoman" w:cs="Times New Roman"/>
                <w:b/>
              </w:rPr>
            </w:pPr>
            <w:r w:rsidRPr="00E162CF">
              <w:rPr>
                <w:rFonts w:eastAsia="Times New Roman" w:cs="Times New Roman"/>
                <w:b/>
              </w:rPr>
              <w:t>2-</w:t>
            </w:r>
            <w:r w:rsidRPr="00E162CF">
              <w:rPr>
                <w:rFonts w:eastAsia="TimesNewRoman" w:cs="Times New Roman"/>
                <w:b/>
              </w:rPr>
              <w:t>го</w:t>
            </w:r>
          </w:p>
        </w:tc>
        <w:tc>
          <w:tcPr>
            <w:tcW w:w="1840" w:type="dxa"/>
            <w:shd w:val="clear" w:color="auto" w:fill="EEECE1"/>
          </w:tcPr>
          <w:p w:rsidR="00C65C24" w:rsidRPr="00E162CF" w:rsidRDefault="00C65C24" w:rsidP="00733BE4">
            <w:pPr>
              <w:pStyle w:val="af9"/>
              <w:autoSpaceDE w:val="0"/>
              <w:snapToGrid w:val="0"/>
              <w:rPr>
                <w:rFonts w:eastAsia="TimesNewRoman" w:cs="Times New Roman"/>
                <w:b/>
              </w:rPr>
            </w:pPr>
            <w:r w:rsidRPr="00E162CF">
              <w:rPr>
                <w:rFonts w:eastAsia="Times New Roman" w:cs="Times New Roman"/>
                <w:b/>
              </w:rPr>
              <w:t>3-</w:t>
            </w:r>
            <w:r w:rsidRPr="00E162CF">
              <w:rPr>
                <w:rFonts w:eastAsia="TimesNewRoman" w:cs="Times New Roman"/>
                <w:b/>
              </w:rPr>
              <w:t>го</w:t>
            </w:r>
          </w:p>
        </w:tc>
        <w:tc>
          <w:tcPr>
            <w:tcW w:w="1444" w:type="dxa"/>
            <w:shd w:val="clear" w:color="auto" w:fill="EEECE1"/>
          </w:tcPr>
          <w:p w:rsidR="00C65C24" w:rsidRPr="00E162CF" w:rsidRDefault="00C65C24" w:rsidP="00733BE4">
            <w:pPr>
              <w:pStyle w:val="af9"/>
              <w:autoSpaceDE w:val="0"/>
              <w:snapToGrid w:val="0"/>
              <w:rPr>
                <w:rFonts w:eastAsia="TimesNewRoman" w:cs="Times New Roman"/>
                <w:b/>
              </w:rPr>
            </w:pPr>
            <w:r w:rsidRPr="00E162CF">
              <w:rPr>
                <w:rFonts w:eastAsia="Times New Roman" w:cs="Times New Roman"/>
                <w:b/>
              </w:rPr>
              <w:t>4-</w:t>
            </w:r>
            <w:r w:rsidRPr="00E162CF">
              <w:rPr>
                <w:rFonts w:eastAsia="TimesNewRoman" w:cs="Times New Roman"/>
                <w:b/>
              </w:rPr>
              <w:t>го</w:t>
            </w:r>
          </w:p>
        </w:tc>
      </w:tr>
      <w:tr w:rsidR="00C65C24" w:rsidRPr="002D3F45" w:rsidTr="00E162CF">
        <w:tc>
          <w:tcPr>
            <w:tcW w:w="2501" w:type="dxa"/>
          </w:tcPr>
          <w:p w:rsidR="00C65C24" w:rsidRPr="002D3F45" w:rsidRDefault="00C65C24" w:rsidP="00733BE4">
            <w:pPr>
              <w:pStyle w:val="af9"/>
              <w:snapToGrid w:val="0"/>
              <w:rPr>
                <w:rFonts w:cs="Times New Roman"/>
              </w:rPr>
            </w:pPr>
            <w:r w:rsidRPr="002D3F45">
              <w:rPr>
                <w:rFonts w:cs="Times New Roman"/>
              </w:rPr>
              <w:t>Предельно допустимая концентрация (ПДК) вредных веществ в воздухе рабочей зоны, мг/м3</w:t>
            </w:r>
          </w:p>
        </w:tc>
        <w:tc>
          <w:tcPr>
            <w:tcW w:w="1732" w:type="dxa"/>
          </w:tcPr>
          <w:p w:rsidR="00C65C24" w:rsidRPr="002D3F45" w:rsidRDefault="00C65C24" w:rsidP="00733BE4">
            <w:pPr>
              <w:pStyle w:val="af9"/>
              <w:autoSpaceDE w:val="0"/>
              <w:snapToGrid w:val="0"/>
              <w:rPr>
                <w:rFonts w:eastAsia="TimesNewRoman" w:cs="Times New Roman"/>
              </w:rPr>
            </w:pPr>
            <w:r w:rsidRPr="002D3F45">
              <w:rPr>
                <w:rFonts w:eastAsia="TimesNewRoman" w:cs="Times New Roman"/>
              </w:rPr>
              <w:t>Менее 0,1</w:t>
            </w:r>
          </w:p>
        </w:tc>
        <w:tc>
          <w:tcPr>
            <w:tcW w:w="1839" w:type="dxa"/>
          </w:tcPr>
          <w:p w:rsidR="00C65C24" w:rsidRPr="002D3F45" w:rsidRDefault="00C65C24" w:rsidP="00733BE4">
            <w:pPr>
              <w:pStyle w:val="af9"/>
              <w:snapToGrid w:val="0"/>
              <w:rPr>
                <w:rFonts w:cs="Times New Roman"/>
              </w:rPr>
            </w:pPr>
            <w:r w:rsidRPr="002D3F45">
              <w:rPr>
                <w:rFonts w:cs="Times New Roman"/>
              </w:rPr>
              <w:t>0,1 - 1,0</w:t>
            </w:r>
          </w:p>
        </w:tc>
        <w:tc>
          <w:tcPr>
            <w:tcW w:w="1840" w:type="dxa"/>
          </w:tcPr>
          <w:p w:rsidR="00C65C24" w:rsidRPr="002D3F45" w:rsidRDefault="00C65C24" w:rsidP="00733BE4">
            <w:pPr>
              <w:pStyle w:val="af9"/>
              <w:snapToGrid w:val="0"/>
              <w:rPr>
                <w:rFonts w:cs="Times New Roman"/>
              </w:rPr>
            </w:pPr>
            <w:r w:rsidRPr="002D3F45">
              <w:rPr>
                <w:rFonts w:cs="Times New Roman"/>
              </w:rPr>
              <w:t>1,1 - 10,0</w:t>
            </w:r>
          </w:p>
        </w:tc>
        <w:tc>
          <w:tcPr>
            <w:tcW w:w="1444" w:type="dxa"/>
          </w:tcPr>
          <w:p w:rsidR="00C65C24" w:rsidRPr="002D3F45" w:rsidRDefault="00C65C24" w:rsidP="00733BE4">
            <w:pPr>
              <w:pStyle w:val="af9"/>
              <w:snapToGrid w:val="0"/>
              <w:rPr>
                <w:rFonts w:cs="Times New Roman"/>
              </w:rPr>
            </w:pPr>
            <w:r w:rsidRPr="002D3F45">
              <w:rPr>
                <w:rFonts w:cs="Times New Roman"/>
              </w:rPr>
              <w:t>Более 10,0</w:t>
            </w:r>
          </w:p>
        </w:tc>
      </w:tr>
      <w:tr w:rsidR="00C65C24" w:rsidRPr="002D3F45" w:rsidTr="00E162CF">
        <w:tc>
          <w:tcPr>
            <w:tcW w:w="2501" w:type="dxa"/>
          </w:tcPr>
          <w:p w:rsidR="00C65C24" w:rsidRPr="002D3F45" w:rsidRDefault="00C65C24" w:rsidP="00733BE4">
            <w:pPr>
              <w:pStyle w:val="af9"/>
              <w:snapToGrid w:val="0"/>
              <w:rPr>
                <w:rFonts w:cs="Times New Roman"/>
              </w:rPr>
            </w:pPr>
            <w:r w:rsidRPr="002D3F45">
              <w:rPr>
                <w:rFonts w:cs="Times New Roman"/>
              </w:rPr>
              <w:t>Средняя смертельная доза при введении</w:t>
            </w:r>
          </w:p>
          <w:p w:rsidR="00C65C24" w:rsidRPr="002D3F45" w:rsidRDefault="00C65C24" w:rsidP="00733BE4">
            <w:pPr>
              <w:pStyle w:val="af9"/>
              <w:rPr>
                <w:rFonts w:cs="Times New Roman"/>
              </w:rPr>
            </w:pPr>
            <w:r w:rsidRPr="002D3F45">
              <w:rPr>
                <w:rFonts w:cs="Times New Roman"/>
              </w:rPr>
              <w:t>в желудок, мг/кг</w:t>
            </w:r>
          </w:p>
        </w:tc>
        <w:tc>
          <w:tcPr>
            <w:tcW w:w="1732" w:type="dxa"/>
          </w:tcPr>
          <w:p w:rsidR="00C65C24" w:rsidRPr="002D3F45" w:rsidRDefault="00C65C24" w:rsidP="00733BE4">
            <w:pPr>
              <w:pStyle w:val="af9"/>
              <w:snapToGrid w:val="0"/>
              <w:rPr>
                <w:rFonts w:cs="Times New Roman"/>
              </w:rPr>
            </w:pPr>
            <w:r w:rsidRPr="002D3F45">
              <w:rPr>
                <w:rFonts w:cs="Times New Roman"/>
              </w:rPr>
              <w:t>Менее 15</w:t>
            </w:r>
          </w:p>
        </w:tc>
        <w:tc>
          <w:tcPr>
            <w:tcW w:w="1839" w:type="dxa"/>
          </w:tcPr>
          <w:p w:rsidR="00C65C24" w:rsidRPr="002D3F45" w:rsidRDefault="00C65C24" w:rsidP="00733BE4">
            <w:pPr>
              <w:pStyle w:val="af9"/>
              <w:autoSpaceDE w:val="0"/>
              <w:snapToGrid w:val="0"/>
              <w:rPr>
                <w:rFonts w:eastAsia="Times New Roman" w:cs="Times New Roman"/>
              </w:rPr>
            </w:pPr>
            <w:r w:rsidRPr="002D3F45">
              <w:rPr>
                <w:rFonts w:eastAsia="Times New Roman" w:cs="Times New Roman"/>
              </w:rPr>
              <w:t xml:space="preserve">15 </w:t>
            </w:r>
            <w:r>
              <w:rPr>
                <w:rFonts w:eastAsia="Times New Roman" w:cs="Times New Roman"/>
              </w:rPr>
              <w:t>–</w:t>
            </w:r>
            <w:r w:rsidRPr="002D3F45">
              <w:rPr>
                <w:rFonts w:eastAsia="Times New Roman" w:cs="Times New Roman"/>
              </w:rPr>
              <w:t xml:space="preserve"> 150</w:t>
            </w:r>
          </w:p>
        </w:tc>
        <w:tc>
          <w:tcPr>
            <w:tcW w:w="1840" w:type="dxa"/>
          </w:tcPr>
          <w:p w:rsidR="00C65C24" w:rsidRPr="002D3F45" w:rsidRDefault="00C65C24" w:rsidP="00733BE4">
            <w:pPr>
              <w:pStyle w:val="af9"/>
              <w:snapToGrid w:val="0"/>
              <w:rPr>
                <w:rFonts w:cs="Times New Roman"/>
              </w:rPr>
            </w:pPr>
            <w:r w:rsidRPr="002D3F45">
              <w:rPr>
                <w:rFonts w:cs="Times New Roman"/>
              </w:rPr>
              <w:t xml:space="preserve">151 </w:t>
            </w:r>
            <w:r>
              <w:rPr>
                <w:rFonts w:cs="Times New Roman"/>
              </w:rPr>
              <w:t>–</w:t>
            </w:r>
            <w:r w:rsidRPr="002D3F45">
              <w:rPr>
                <w:rFonts w:cs="Times New Roman"/>
              </w:rPr>
              <w:t xml:space="preserve"> 5000</w:t>
            </w:r>
          </w:p>
        </w:tc>
        <w:tc>
          <w:tcPr>
            <w:tcW w:w="1444" w:type="dxa"/>
          </w:tcPr>
          <w:p w:rsidR="00C65C24" w:rsidRPr="002D3F45" w:rsidRDefault="00C65C24" w:rsidP="00733BE4">
            <w:pPr>
              <w:pStyle w:val="af9"/>
              <w:snapToGrid w:val="0"/>
              <w:rPr>
                <w:rFonts w:cs="Times New Roman"/>
              </w:rPr>
            </w:pPr>
            <w:r w:rsidRPr="002D3F45">
              <w:rPr>
                <w:rFonts w:cs="Times New Roman"/>
              </w:rPr>
              <w:t>Более 5000</w:t>
            </w:r>
          </w:p>
        </w:tc>
      </w:tr>
      <w:tr w:rsidR="00C65C24" w:rsidRPr="002D3F45" w:rsidTr="00E162CF">
        <w:tc>
          <w:tcPr>
            <w:tcW w:w="2501" w:type="dxa"/>
          </w:tcPr>
          <w:p w:rsidR="00C65C24" w:rsidRPr="002D3F45" w:rsidRDefault="00C65C24" w:rsidP="00733BE4">
            <w:pPr>
              <w:pStyle w:val="af9"/>
              <w:snapToGrid w:val="0"/>
              <w:rPr>
                <w:rFonts w:cs="Times New Roman"/>
              </w:rPr>
            </w:pPr>
            <w:r w:rsidRPr="002D3F45">
              <w:rPr>
                <w:rFonts w:cs="Times New Roman"/>
              </w:rPr>
              <w:t>Средняя смертельная доза при нанесении</w:t>
            </w:r>
          </w:p>
          <w:p w:rsidR="00C65C24" w:rsidRPr="002D3F45" w:rsidRDefault="00C65C24" w:rsidP="00733BE4">
            <w:pPr>
              <w:pStyle w:val="af9"/>
              <w:rPr>
                <w:rFonts w:cs="Times New Roman"/>
              </w:rPr>
            </w:pPr>
            <w:r w:rsidRPr="002D3F45">
              <w:rPr>
                <w:rFonts w:cs="Times New Roman"/>
              </w:rPr>
              <w:t>на кожу, мг/кг</w:t>
            </w:r>
          </w:p>
        </w:tc>
        <w:tc>
          <w:tcPr>
            <w:tcW w:w="1732" w:type="dxa"/>
          </w:tcPr>
          <w:p w:rsidR="00C65C24" w:rsidRPr="002D3F45" w:rsidRDefault="00C65C24" w:rsidP="00733BE4">
            <w:pPr>
              <w:pStyle w:val="af9"/>
              <w:snapToGrid w:val="0"/>
              <w:rPr>
                <w:rFonts w:cs="Times New Roman"/>
              </w:rPr>
            </w:pPr>
            <w:r w:rsidRPr="002D3F45">
              <w:rPr>
                <w:rFonts w:cs="Times New Roman"/>
              </w:rPr>
              <w:t>Менее 100</w:t>
            </w:r>
          </w:p>
        </w:tc>
        <w:tc>
          <w:tcPr>
            <w:tcW w:w="1839" w:type="dxa"/>
          </w:tcPr>
          <w:p w:rsidR="00C65C24" w:rsidRPr="002D3F45" w:rsidRDefault="00C65C24" w:rsidP="00733BE4">
            <w:pPr>
              <w:pStyle w:val="af9"/>
              <w:snapToGrid w:val="0"/>
              <w:rPr>
                <w:rFonts w:cs="Times New Roman"/>
              </w:rPr>
            </w:pPr>
            <w:r w:rsidRPr="002D3F45">
              <w:rPr>
                <w:rFonts w:cs="Times New Roman"/>
              </w:rPr>
              <w:t xml:space="preserve">100 </w:t>
            </w:r>
            <w:r>
              <w:rPr>
                <w:rFonts w:cs="Times New Roman"/>
              </w:rPr>
              <w:t>–</w:t>
            </w:r>
            <w:r w:rsidRPr="002D3F45">
              <w:rPr>
                <w:rFonts w:cs="Times New Roman"/>
              </w:rPr>
              <w:t xml:space="preserve"> 500</w:t>
            </w:r>
          </w:p>
        </w:tc>
        <w:tc>
          <w:tcPr>
            <w:tcW w:w="1840" w:type="dxa"/>
          </w:tcPr>
          <w:p w:rsidR="00C65C24" w:rsidRPr="002D3F45" w:rsidRDefault="00C65C24" w:rsidP="00733BE4">
            <w:pPr>
              <w:pStyle w:val="af9"/>
              <w:snapToGrid w:val="0"/>
              <w:rPr>
                <w:rFonts w:cs="Times New Roman"/>
              </w:rPr>
            </w:pPr>
            <w:r w:rsidRPr="002D3F45">
              <w:rPr>
                <w:rFonts w:cs="Times New Roman"/>
              </w:rPr>
              <w:t xml:space="preserve">501 </w:t>
            </w:r>
            <w:r>
              <w:rPr>
                <w:rFonts w:cs="Times New Roman"/>
              </w:rPr>
              <w:t>–</w:t>
            </w:r>
            <w:r w:rsidRPr="002D3F45">
              <w:rPr>
                <w:rFonts w:cs="Times New Roman"/>
              </w:rPr>
              <w:t xml:space="preserve"> 2500</w:t>
            </w:r>
          </w:p>
        </w:tc>
        <w:tc>
          <w:tcPr>
            <w:tcW w:w="1444" w:type="dxa"/>
          </w:tcPr>
          <w:p w:rsidR="00C65C24" w:rsidRPr="002D3F45" w:rsidRDefault="00C65C24" w:rsidP="00733BE4">
            <w:pPr>
              <w:pStyle w:val="af9"/>
              <w:autoSpaceDE w:val="0"/>
              <w:snapToGrid w:val="0"/>
              <w:rPr>
                <w:rFonts w:eastAsia="Times New Roman" w:cs="Times New Roman"/>
              </w:rPr>
            </w:pPr>
            <w:r w:rsidRPr="002D3F45">
              <w:rPr>
                <w:rFonts w:eastAsia="TimesNewRoman" w:cs="Times New Roman"/>
              </w:rPr>
              <w:t xml:space="preserve">Более </w:t>
            </w:r>
            <w:r w:rsidRPr="002D3F45">
              <w:rPr>
                <w:rFonts w:eastAsia="Times New Roman" w:cs="Times New Roman"/>
              </w:rPr>
              <w:t>2500</w:t>
            </w:r>
          </w:p>
        </w:tc>
      </w:tr>
      <w:tr w:rsidR="00C65C24" w:rsidRPr="002D3F45" w:rsidTr="00E162CF">
        <w:tc>
          <w:tcPr>
            <w:tcW w:w="2501" w:type="dxa"/>
          </w:tcPr>
          <w:p w:rsidR="00C65C24" w:rsidRPr="002D3F45" w:rsidRDefault="00C65C24" w:rsidP="00733BE4">
            <w:pPr>
              <w:pStyle w:val="af9"/>
              <w:snapToGrid w:val="0"/>
              <w:rPr>
                <w:rFonts w:cs="Times New Roman"/>
              </w:rPr>
            </w:pPr>
            <w:r w:rsidRPr="002D3F45">
              <w:rPr>
                <w:rFonts w:cs="Times New Roman"/>
              </w:rPr>
              <w:t>Средняя смертельная концентрация в воздухе, мг/м3</w:t>
            </w:r>
          </w:p>
        </w:tc>
        <w:tc>
          <w:tcPr>
            <w:tcW w:w="1732" w:type="dxa"/>
          </w:tcPr>
          <w:p w:rsidR="00C65C24" w:rsidRPr="002D3F45" w:rsidRDefault="00C65C24" w:rsidP="00733BE4">
            <w:pPr>
              <w:pStyle w:val="af9"/>
              <w:snapToGrid w:val="0"/>
              <w:rPr>
                <w:rFonts w:cs="Times New Roman"/>
              </w:rPr>
            </w:pPr>
            <w:r w:rsidRPr="002D3F45">
              <w:rPr>
                <w:rFonts w:cs="Times New Roman"/>
              </w:rPr>
              <w:t>Менее 500</w:t>
            </w:r>
          </w:p>
        </w:tc>
        <w:tc>
          <w:tcPr>
            <w:tcW w:w="1839" w:type="dxa"/>
          </w:tcPr>
          <w:p w:rsidR="00C65C24" w:rsidRPr="002D3F45" w:rsidRDefault="00C65C24" w:rsidP="00733BE4">
            <w:pPr>
              <w:pStyle w:val="af9"/>
              <w:snapToGrid w:val="0"/>
              <w:rPr>
                <w:rFonts w:cs="Times New Roman"/>
              </w:rPr>
            </w:pPr>
            <w:r w:rsidRPr="002D3F45">
              <w:rPr>
                <w:rFonts w:cs="Times New Roman"/>
              </w:rPr>
              <w:t xml:space="preserve">500 </w:t>
            </w:r>
            <w:r>
              <w:rPr>
                <w:rFonts w:cs="Times New Roman"/>
              </w:rPr>
              <w:t>–</w:t>
            </w:r>
            <w:r w:rsidRPr="002D3F45">
              <w:rPr>
                <w:rFonts w:cs="Times New Roman"/>
              </w:rPr>
              <w:t xml:space="preserve"> 5000</w:t>
            </w:r>
          </w:p>
        </w:tc>
        <w:tc>
          <w:tcPr>
            <w:tcW w:w="1840" w:type="dxa"/>
          </w:tcPr>
          <w:p w:rsidR="00C65C24" w:rsidRPr="002D3F45" w:rsidRDefault="00C65C24" w:rsidP="00733BE4">
            <w:pPr>
              <w:pStyle w:val="af9"/>
              <w:snapToGrid w:val="0"/>
              <w:rPr>
                <w:rFonts w:cs="Times New Roman"/>
              </w:rPr>
            </w:pPr>
            <w:r w:rsidRPr="002D3F45">
              <w:rPr>
                <w:rFonts w:cs="Times New Roman"/>
              </w:rPr>
              <w:t xml:space="preserve">5001 </w:t>
            </w:r>
            <w:r>
              <w:rPr>
                <w:rFonts w:cs="Times New Roman"/>
              </w:rPr>
              <w:t>–</w:t>
            </w:r>
            <w:r w:rsidRPr="002D3F45">
              <w:rPr>
                <w:rFonts w:cs="Times New Roman"/>
              </w:rPr>
              <w:t xml:space="preserve"> 50000</w:t>
            </w:r>
          </w:p>
        </w:tc>
        <w:tc>
          <w:tcPr>
            <w:tcW w:w="1444" w:type="dxa"/>
          </w:tcPr>
          <w:p w:rsidR="00C65C24" w:rsidRPr="002D3F45" w:rsidRDefault="00C65C24" w:rsidP="00733BE4">
            <w:pPr>
              <w:pStyle w:val="af9"/>
              <w:snapToGrid w:val="0"/>
              <w:rPr>
                <w:rFonts w:cs="Times New Roman"/>
              </w:rPr>
            </w:pPr>
            <w:r w:rsidRPr="002D3F45">
              <w:rPr>
                <w:rFonts w:cs="Times New Roman"/>
              </w:rPr>
              <w:t>Более 50000</w:t>
            </w:r>
          </w:p>
        </w:tc>
      </w:tr>
      <w:tr w:rsidR="00C65C24" w:rsidRPr="002D3F45" w:rsidTr="00E162CF">
        <w:tc>
          <w:tcPr>
            <w:tcW w:w="2501" w:type="dxa"/>
          </w:tcPr>
          <w:p w:rsidR="00C65C24" w:rsidRPr="002D3F45" w:rsidRDefault="00C65C24" w:rsidP="00733BE4">
            <w:pPr>
              <w:pStyle w:val="af9"/>
              <w:snapToGrid w:val="0"/>
              <w:rPr>
                <w:rFonts w:cs="Times New Roman"/>
              </w:rPr>
            </w:pPr>
            <w:r w:rsidRPr="002D3F45">
              <w:rPr>
                <w:rFonts w:cs="Times New Roman"/>
              </w:rPr>
              <w:t xml:space="preserve">Коэффициент возможности </w:t>
            </w:r>
            <w:proofErr w:type="gramStart"/>
            <w:r w:rsidRPr="002D3F45">
              <w:rPr>
                <w:rFonts w:cs="Times New Roman"/>
              </w:rPr>
              <w:t>ингаляционного</w:t>
            </w:r>
            <w:proofErr w:type="gramEnd"/>
          </w:p>
          <w:p w:rsidR="00C65C24" w:rsidRPr="002D3F45" w:rsidRDefault="00C65C24" w:rsidP="00733BE4">
            <w:pPr>
              <w:pStyle w:val="af9"/>
              <w:rPr>
                <w:rFonts w:cs="Times New Roman"/>
              </w:rPr>
            </w:pPr>
            <w:r w:rsidRPr="002D3F45">
              <w:rPr>
                <w:rFonts w:cs="Times New Roman"/>
              </w:rPr>
              <w:t>отравления (КВИО)</w:t>
            </w:r>
          </w:p>
        </w:tc>
        <w:tc>
          <w:tcPr>
            <w:tcW w:w="1732" w:type="dxa"/>
          </w:tcPr>
          <w:p w:rsidR="00C65C24" w:rsidRPr="002D3F45" w:rsidRDefault="00C65C24" w:rsidP="00733BE4">
            <w:pPr>
              <w:pStyle w:val="af9"/>
              <w:snapToGrid w:val="0"/>
              <w:rPr>
                <w:rFonts w:cs="Times New Roman"/>
              </w:rPr>
            </w:pPr>
            <w:r w:rsidRPr="002D3F45">
              <w:rPr>
                <w:rFonts w:cs="Times New Roman"/>
              </w:rPr>
              <w:t>Более 300</w:t>
            </w:r>
          </w:p>
        </w:tc>
        <w:tc>
          <w:tcPr>
            <w:tcW w:w="1839" w:type="dxa"/>
          </w:tcPr>
          <w:p w:rsidR="00C65C24" w:rsidRPr="002D3F45" w:rsidRDefault="00C65C24" w:rsidP="00733BE4">
            <w:pPr>
              <w:pStyle w:val="af9"/>
              <w:snapToGrid w:val="0"/>
              <w:rPr>
                <w:rFonts w:cs="Times New Roman"/>
              </w:rPr>
            </w:pPr>
            <w:r w:rsidRPr="002D3F45">
              <w:rPr>
                <w:rFonts w:cs="Times New Roman"/>
              </w:rPr>
              <w:t xml:space="preserve">300 </w:t>
            </w:r>
            <w:r>
              <w:rPr>
                <w:rFonts w:cs="Times New Roman"/>
              </w:rPr>
              <w:t>–</w:t>
            </w:r>
            <w:r w:rsidRPr="002D3F45">
              <w:rPr>
                <w:rFonts w:cs="Times New Roman"/>
              </w:rPr>
              <w:t xml:space="preserve"> 30</w:t>
            </w:r>
          </w:p>
        </w:tc>
        <w:tc>
          <w:tcPr>
            <w:tcW w:w="1840" w:type="dxa"/>
          </w:tcPr>
          <w:p w:rsidR="00C65C24" w:rsidRPr="002D3F45" w:rsidRDefault="00C65C24" w:rsidP="00733BE4">
            <w:pPr>
              <w:pStyle w:val="af9"/>
              <w:snapToGrid w:val="0"/>
              <w:rPr>
                <w:rFonts w:cs="Times New Roman"/>
              </w:rPr>
            </w:pPr>
            <w:r w:rsidRPr="002D3F45">
              <w:rPr>
                <w:rFonts w:cs="Times New Roman"/>
              </w:rPr>
              <w:t xml:space="preserve">29 </w:t>
            </w:r>
            <w:r>
              <w:rPr>
                <w:rFonts w:cs="Times New Roman"/>
              </w:rPr>
              <w:t>–</w:t>
            </w:r>
            <w:r w:rsidRPr="002D3F45">
              <w:rPr>
                <w:rFonts w:cs="Times New Roman"/>
              </w:rPr>
              <w:t xml:space="preserve"> 3</w:t>
            </w:r>
          </w:p>
        </w:tc>
        <w:tc>
          <w:tcPr>
            <w:tcW w:w="1444" w:type="dxa"/>
          </w:tcPr>
          <w:p w:rsidR="00C65C24" w:rsidRPr="002D3F45" w:rsidRDefault="00C65C24" w:rsidP="00733BE4">
            <w:pPr>
              <w:pStyle w:val="af9"/>
              <w:snapToGrid w:val="0"/>
              <w:rPr>
                <w:rFonts w:cs="Times New Roman"/>
              </w:rPr>
            </w:pPr>
            <w:r w:rsidRPr="002D3F45">
              <w:rPr>
                <w:rFonts w:cs="Times New Roman"/>
              </w:rPr>
              <w:t>Менее 3</w:t>
            </w:r>
          </w:p>
        </w:tc>
      </w:tr>
      <w:tr w:rsidR="00C65C24" w:rsidRPr="002D3F45" w:rsidTr="00E162CF">
        <w:tc>
          <w:tcPr>
            <w:tcW w:w="2501" w:type="dxa"/>
          </w:tcPr>
          <w:p w:rsidR="00C65C24" w:rsidRPr="002D3F45" w:rsidRDefault="00C65C24" w:rsidP="00733BE4">
            <w:pPr>
              <w:pStyle w:val="af9"/>
              <w:autoSpaceDE w:val="0"/>
              <w:snapToGrid w:val="0"/>
              <w:rPr>
                <w:rFonts w:eastAsia="TimesNewRoman" w:cs="Times New Roman"/>
              </w:rPr>
            </w:pPr>
            <w:r w:rsidRPr="002D3F45">
              <w:rPr>
                <w:rFonts w:eastAsia="TimesNewRoman" w:cs="Times New Roman"/>
              </w:rPr>
              <w:t>Зона острого действия</w:t>
            </w:r>
          </w:p>
        </w:tc>
        <w:tc>
          <w:tcPr>
            <w:tcW w:w="1732" w:type="dxa"/>
          </w:tcPr>
          <w:p w:rsidR="00C65C24" w:rsidRPr="002D3F45" w:rsidRDefault="00C65C24" w:rsidP="00733BE4">
            <w:pPr>
              <w:pStyle w:val="af9"/>
              <w:snapToGrid w:val="0"/>
              <w:rPr>
                <w:rFonts w:cs="Times New Roman"/>
              </w:rPr>
            </w:pPr>
            <w:r w:rsidRPr="002D3F45">
              <w:rPr>
                <w:rFonts w:cs="Times New Roman"/>
              </w:rPr>
              <w:t>Менее 6,0</w:t>
            </w:r>
          </w:p>
        </w:tc>
        <w:tc>
          <w:tcPr>
            <w:tcW w:w="1839" w:type="dxa"/>
          </w:tcPr>
          <w:p w:rsidR="00C65C24" w:rsidRPr="002D3F45" w:rsidRDefault="00C65C24" w:rsidP="00733BE4">
            <w:pPr>
              <w:pStyle w:val="af9"/>
              <w:snapToGrid w:val="0"/>
              <w:rPr>
                <w:rFonts w:cs="Times New Roman"/>
              </w:rPr>
            </w:pPr>
            <w:r w:rsidRPr="002D3F45">
              <w:rPr>
                <w:rFonts w:cs="Times New Roman"/>
              </w:rPr>
              <w:t>6,0 - 18,0</w:t>
            </w:r>
          </w:p>
        </w:tc>
        <w:tc>
          <w:tcPr>
            <w:tcW w:w="1840" w:type="dxa"/>
          </w:tcPr>
          <w:p w:rsidR="00C65C24" w:rsidRPr="002D3F45" w:rsidRDefault="00C65C24" w:rsidP="00733BE4">
            <w:pPr>
              <w:pStyle w:val="af9"/>
              <w:autoSpaceDE w:val="0"/>
              <w:snapToGrid w:val="0"/>
              <w:rPr>
                <w:rFonts w:eastAsia="Times New Roman" w:cs="Times New Roman"/>
              </w:rPr>
            </w:pPr>
            <w:r w:rsidRPr="002D3F45">
              <w:rPr>
                <w:rFonts w:eastAsia="Times New Roman" w:cs="Times New Roman"/>
              </w:rPr>
              <w:t>18,1 - 54,0</w:t>
            </w:r>
          </w:p>
        </w:tc>
        <w:tc>
          <w:tcPr>
            <w:tcW w:w="1444" w:type="dxa"/>
          </w:tcPr>
          <w:p w:rsidR="00C65C24" w:rsidRPr="002D3F45" w:rsidRDefault="00C65C24" w:rsidP="00733BE4">
            <w:pPr>
              <w:pStyle w:val="af9"/>
              <w:autoSpaceDE w:val="0"/>
              <w:snapToGrid w:val="0"/>
              <w:rPr>
                <w:rFonts w:eastAsia="Times New Roman" w:cs="Times New Roman"/>
              </w:rPr>
            </w:pPr>
            <w:r w:rsidRPr="002D3F45">
              <w:rPr>
                <w:rFonts w:eastAsia="TimesNewRoman" w:cs="Times New Roman"/>
              </w:rPr>
              <w:t xml:space="preserve">Более </w:t>
            </w:r>
            <w:r w:rsidRPr="002D3F45">
              <w:rPr>
                <w:rFonts w:eastAsia="Times New Roman" w:cs="Times New Roman"/>
              </w:rPr>
              <w:t>54,0</w:t>
            </w:r>
          </w:p>
        </w:tc>
      </w:tr>
      <w:tr w:rsidR="00C65C24" w:rsidRPr="002D3F45" w:rsidTr="00E162CF">
        <w:tc>
          <w:tcPr>
            <w:tcW w:w="2501" w:type="dxa"/>
          </w:tcPr>
          <w:p w:rsidR="00C65C24" w:rsidRPr="002D3F45" w:rsidRDefault="00C65C24" w:rsidP="00733BE4">
            <w:pPr>
              <w:pStyle w:val="af9"/>
              <w:autoSpaceDE w:val="0"/>
              <w:snapToGrid w:val="0"/>
              <w:rPr>
                <w:rFonts w:eastAsia="TimesNewRoman" w:cs="Times New Roman"/>
              </w:rPr>
            </w:pPr>
            <w:r w:rsidRPr="002D3F45">
              <w:rPr>
                <w:rFonts w:eastAsia="TimesNewRoman" w:cs="Times New Roman"/>
              </w:rPr>
              <w:t>Зона хронического действия</w:t>
            </w:r>
          </w:p>
        </w:tc>
        <w:tc>
          <w:tcPr>
            <w:tcW w:w="1732" w:type="dxa"/>
          </w:tcPr>
          <w:p w:rsidR="00C65C24" w:rsidRPr="002D3F45" w:rsidRDefault="00C65C24" w:rsidP="00733BE4">
            <w:pPr>
              <w:pStyle w:val="af9"/>
              <w:snapToGrid w:val="0"/>
              <w:rPr>
                <w:rFonts w:cs="Times New Roman"/>
              </w:rPr>
            </w:pPr>
            <w:r w:rsidRPr="002D3F45">
              <w:rPr>
                <w:rFonts w:cs="Times New Roman"/>
              </w:rPr>
              <w:t>Более 10,0</w:t>
            </w:r>
          </w:p>
        </w:tc>
        <w:tc>
          <w:tcPr>
            <w:tcW w:w="1839" w:type="dxa"/>
          </w:tcPr>
          <w:p w:rsidR="00C65C24" w:rsidRPr="002D3F45" w:rsidRDefault="00C65C24" w:rsidP="00733BE4">
            <w:pPr>
              <w:pStyle w:val="af9"/>
              <w:autoSpaceDE w:val="0"/>
              <w:snapToGrid w:val="0"/>
              <w:rPr>
                <w:rFonts w:eastAsia="Times New Roman" w:cs="Times New Roman"/>
              </w:rPr>
            </w:pPr>
            <w:r w:rsidRPr="002D3F45">
              <w:rPr>
                <w:rFonts w:eastAsia="Times New Roman" w:cs="Times New Roman"/>
              </w:rPr>
              <w:t>10,0 - 5,0</w:t>
            </w:r>
          </w:p>
        </w:tc>
        <w:tc>
          <w:tcPr>
            <w:tcW w:w="1840" w:type="dxa"/>
          </w:tcPr>
          <w:p w:rsidR="00C65C24" w:rsidRPr="002D3F45" w:rsidRDefault="00C65C24" w:rsidP="00733BE4">
            <w:pPr>
              <w:pStyle w:val="af9"/>
              <w:snapToGrid w:val="0"/>
              <w:rPr>
                <w:rFonts w:cs="Times New Roman"/>
              </w:rPr>
            </w:pPr>
            <w:r w:rsidRPr="002D3F45">
              <w:rPr>
                <w:rFonts w:cs="Times New Roman"/>
              </w:rPr>
              <w:t>4,9 - 2,5</w:t>
            </w:r>
          </w:p>
        </w:tc>
        <w:tc>
          <w:tcPr>
            <w:tcW w:w="1444" w:type="dxa"/>
          </w:tcPr>
          <w:p w:rsidR="00C65C24" w:rsidRPr="002D3F45" w:rsidRDefault="00C65C24" w:rsidP="00733BE4">
            <w:pPr>
              <w:pStyle w:val="af9"/>
              <w:autoSpaceDE w:val="0"/>
              <w:snapToGrid w:val="0"/>
              <w:rPr>
                <w:rFonts w:eastAsia="Times New Roman" w:cs="Times New Roman"/>
              </w:rPr>
            </w:pPr>
            <w:r w:rsidRPr="002D3F45">
              <w:rPr>
                <w:rFonts w:eastAsia="TimesNewRoman" w:cs="Times New Roman"/>
              </w:rPr>
              <w:t xml:space="preserve">Менее </w:t>
            </w:r>
            <w:r w:rsidRPr="002D3F45">
              <w:rPr>
                <w:rFonts w:eastAsia="Times New Roman" w:cs="Times New Roman"/>
              </w:rPr>
              <w:t>2,5</w:t>
            </w:r>
          </w:p>
        </w:tc>
      </w:tr>
    </w:tbl>
    <w:p w:rsidR="00C65C24" w:rsidRPr="002D3F45" w:rsidRDefault="00C65C24" w:rsidP="0057106F">
      <w:pPr>
        <w:pStyle w:val="af3"/>
        <w:jc w:val="both"/>
        <w:rPr>
          <w:rFonts w:ascii="Times New Roman" w:hAnsi="Times New Roman"/>
        </w:rPr>
      </w:pPr>
    </w:p>
    <w:p w:rsidR="00C65C24" w:rsidRPr="002D3F45" w:rsidRDefault="00462E73" w:rsidP="0057106F">
      <w:pPr>
        <w:pStyle w:val="af3"/>
        <w:ind w:firstLine="708"/>
        <w:jc w:val="both"/>
        <w:rPr>
          <w:rFonts w:ascii="Times New Roman" w:hAnsi="Times New Roman"/>
          <w:color w:val="000000"/>
          <w:sz w:val="28"/>
          <w:szCs w:val="28"/>
        </w:rPr>
      </w:pPr>
      <w:r>
        <w:rPr>
          <w:rFonts w:ascii="Times New Roman" w:eastAsia="TimesNewRoman" w:hAnsi="Times New Roman"/>
          <w:color w:val="000000"/>
          <w:sz w:val="28"/>
          <w:szCs w:val="28"/>
        </w:rPr>
        <w:t xml:space="preserve">2.2.7. </w:t>
      </w:r>
      <w:r w:rsidR="00C65C24" w:rsidRPr="002D3F45">
        <w:rPr>
          <w:rFonts w:ascii="Times New Roman" w:eastAsia="TimesNewRoman" w:hAnsi="Times New Roman"/>
          <w:color w:val="000000"/>
          <w:sz w:val="28"/>
          <w:szCs w:val="28"/>
        </w:rPr>
        <w:t>Животноводческие и птицеводческие предприятия</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склады по хранению ядохимикатов</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биопрепаратов</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удобрений</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ветеринарные учреждения</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объекты и предприятия по утилизации отходов</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котельные</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очистные сооружения</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lastRenderedPageBreak/>
        <w:t xml:space="preserve">следует располагать с подветренной стороны </w:t>
      </w:r>
      <w:r w:rsidR="00C65C24" w:rsidRPr="002D3F45">
        <w:rPr>
          <w:rFonts w:ascii="Times New Roman" w:hAnsi="Times New Roman"/>
          <w:color w:val="000000"/>
          <w:sz w:val="28"/>
          <w:szCs w:val="28"/>
        </w:rPr>
        <w:t>(</w:t>
      </w:r>
      <w:r w:rsidR="00C65C24" w:rsidRPr="002D3F45">
        <w:rPr>
          <w:rFonts w:ascii="Times New Roman" w:eastAsia="TimesNewRoman" w:hAnsi="Times New Roman"/>
          <w:color w:val="000000"/>
          <w:sz w:val="28"/>
          <w:szCs w:val="28"/>
        </w:rPr>
        <w:t>для ветров преобладающего направления</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по отношению к селитебной территории</w:t>
      </w:r>
      <w:r w:rsidR="00C65C24" w:rsidRPr="002D3F45">
        <w:rPr>
          <w:rFonts w:ascii="Times New Roman" w:hAnsi="Times New Roman"/>
          <w:color w:val="000000"/>
          <w:sz w:val="28"/>
          <w:szCs w:val="28"/>
        </w:rPr>
        <w:t>.</w:t>
      </w:r>
    </w:p>
    <w:p w:rsidR="00C65C24" w:rsidRPr="002D3F45" w:rsidRDefault="00462E73" w:rsidP="0057106F">
      <w:pPr>
        <w:pStyle w:val="af3"/>
        <w:ind w:firstLine="708"/>
        <w:jc w:val="both"/>
        <w:rPr>
          <w:rFonts w:ascii="Times New Roman" w:hAnsi="Times New Roman"/>
          <w:color w:val="000000"/>
          <w:sz w:val="28"/>
          <w:szCs w:val="28"/>
        </w:rPr>
      </w:pPr>
      <w:r>
        <w:rPr>
          <w:rFonts w:ascii="Times New Roman" w:eastAsia="TimesNewRoman" w:hAnsi="Times New Roman"/>
          <w:color w:val="000000"/>
          <w:sz w:val="28"/>
          <w:szCs w:val="28"/>
        </w:rPr>
        <w:t xml:space="preserve">2.2.8. </w:t>
      </w:r>
      <w:r w:rsidR="00C65C24" w:rsidRPr="002D3F45">
        <w:rPr>
          <w:rFonts w:ascii="Times New Roman" w:eastAsia="TimesNewRoman" w:hAnsi="Times New Roman"/>
          <w:color w:val="000000"/>
          <w:sz w:val="28"/>
          <w:szCs w:val="28"/>
        </w:rPr>
        <w:t>Запрещается проектирование и размещение объектов</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если в составе выбросов присутствуют вещества</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не имеющие утвержденных ПДК или ориентировочных уровней воздействия</w:t>
      </w:r>
      <w:r w:rsidR="00C65C24" w:rsidRPr="002D3F45">
        <w:rPr>
          <w:rFonts w:ascii="Times New Roman" w:hAnsi="Times New Roman"/>
          <w:color w:val="000000"/>
          <w:sz w:val="28"/>
          <w:szCs w:val="28"/>
        </w:rPr>
        <w:t>.</w:t>
      </w:r>
    </w:p>
    <w:p w:rsidR="00C65C24" w:rsidRPr="002D3F45" w:rsidRDefault="00462E73" w:rsidP="0057106F">
      <w:pPr>
        <w:pStyle w:val="af3"/>
        <w:ind w:firstLine="708"/>
        <w:jc w:val="both"/>
        <w:rPr>
          <w:rFonts w:ascii="Times New Roman" w:hAnsi="Times New Roman"/>
          <w:color w:val="000000"/>
          <w:sz w:val="28"/>
          <w:szCs w:val="28"/>
        </w:rPr>
      </w:pPr>
      <w:r>
        <w:rPr>
          <w:rFonts w:ascii="Times New Roman" w:eastAsia="TimesNewRoman" w:hAnsi="Times New Roman"/>
          <w:color w:val="000000"/>
          <w:sz w:val="28"/>
          <w:szCs w:val="28"/>
        </w:rPr>
        <w:t xml:space="preserve">2.2.9. </w:t>
      </w:r>
      <w:r w:rsidR="00C65C24" w:rsidRPr="002D3F45">
        <w:rPr>
          <w:rFonts w:ascii="Times New Roman" w:eastAsia="TimesNewRoman" w:hAnsi="Times New Roman"/>
          <w:color w:val="000000"/>
          <w:sz w:val="28"/>
          <w:szCs w:val="28"/>
        </w:rPr>
        <w:t>Площадки для размещения и расширения объектов</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которые могут быть источниками вредного воздействия на здоровье населения и условия его проживания</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выбираются с учетом аэроклиматической характеристики</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рельефа местности</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закономерностей распространения промышленных выбросов в атмосфере</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а также потенциала загрязнения атмосферы</w:t>
      </w:r>
      <w:r w:rsidR="00C65C24" w:rsidRPr="002D3F45">
        <w:rPr>
          <w:rFonts w:ascii="Times New Roman" w:hAnsi="Times New Roman"/>
          <w:color w:val="000000"/>
          <w:sz w:val="28"/>
          <w:szCs w:val="28"/>
        </w:rPr>
        <w:t>.</w:t>
      </w:r>
    </w:p>
    <w:p w:rsidR="00C65C24" w:rsidRPr="002D3F45" w:rsidRDefault="00462E73" w:rsidP="00E162CF">
      <w:pPr>
        <w:pStyle w:val="af3"/>
        <w:ind w:firstLine="708"/>
        <w:jc w:val="both"/>
        <w:rPr>
          <w:rFonts w:ascii="Times New Roman" w:hAnsi="Times New Roman"/>
          <w:color w:val="000000"/>
          <w:sz w:val="28"/>
          <w:szCs w:val="28"/>
        </w:rPr>
      </w:pPr>
      <w:r>
        <w:rPr>
          <w:rFonts w:ascii="Times New Roman" w:eastAsia="TimesNewRoman" w:hAnsi="Times New Roman"/>
          <w:color w:val="000000"/>
          <w:sz w:val="28"/>
          <w:szCs w:val="28"/>
        </w:rPr>
        <w:t xml:space="preserve">2.2.10. </w:t>
      </w:r>
      <w:r w:rsidR="00C65C24" w:rsidRPr="002D3F45">
        <w:rPr>
          <w:rFonts w:ascii="Times New Roman" w:eastAsia="TimesNewRoman" w:hAnsi="Times New Roman"/>
          <w:color w:val="000000"/>
          <w:sz w:val="28"/>
          <w:szCs w:val="28"/>
        </w:rPr>
        <w:t>Обязательным условием проектирования таких объектов является организация санитарно</w:t>
      </w:r>
      <w:r w:rsidR="00C65C24" w:rsidRPr="002D3F45">
        <w:rPr>
          <w:rFonts w:ascii="Times New Roman" w:hAnsi="Times New Roman"/>
          <w:color w:val="000000"/>
          <w:sz w:val="28"/>
          <w:szCs w:val="28"/>
        </w:rPr>
        <w:t>-</w:t>
      </w:r>
      <w:r w:rsidR="00C65C24" w:rsidRPr="002D3F45">
        <w:rPr>
          <w:rFonts w:ascii="Times New Roman" w:eastAsia="TimesNewRoman" w:hAnsi="Times New Roman"/>
          <w:color w:val="000000"/>
          <w:sz w:val="28"/>
          <w:szCs w:val="28"/>
        </w:rPr>
        <w:t xml:space="preserve">защитных зон в соответствии с требованиями </w:t>
      </w:r>
      <w:proofErr w:type="spellStart"/>
      <w:r w:rsidR="00C65C24" w:rsidRPr="002D3F45">
        <w:rPr>
          <w:rFonts w:ascii="Times New Roman" w:eastAsia="TimesNewRoman" w:hAnsi="Times New Roman"/>
          <w:color w:val="000000"/>
          <w:sz w:val="28"/>
          <w:szCs w:val="28"/>
        </w:rPr>
        <w:t>СанПиН</w:t>
      </w:r>
      <w:proofErr w:type="spellEnd"/>
      <w:r w:rsidR="00C65C24" w:rsidRPr="002D3F45">
        <w:rPr>
          <w:rFonts w:ascii="Times New Roman" w:eastAsia="TimesNewRoman" w:hAnsi="Times New Roman"/>
          <w:color w:val="000000"/>
          <w:sz w:val="28"/>
          <w:szCs w:val="28"/>
        </w:rPr>
        <w:t xml:space="preserve"> </w:t>
      </w:r>
      <w:r w:rsidR="00C65C24" w:rsidRPr="002D3F45">
        <w:rPr>
          <w:rFonts w:ascii="Times New Roman" w:hAnsi="Times New Roman"/>
          <w:color w:val="000000"/>
          <w:sz w:val="28"/>
          <w:szCs w:val="28"/>
        </w:rPr>
        <w:t>2.2.1/2.1.1.1200-03 «</w:t>
      </w:r>
      <w:r w:rsidR="00C65C24" w:rsidRPr="002D3F45">
        <w:rPr>
          <w:rFonts w:ascii="Times New Roman" w:eastAsia="TimesNewRoman" w:hAnsi="Times New Roman"/>
          <w:color w:val="000000"/>
          <w:sz w:val="28"/>
          <w:szCs w:val="28"/>
        </w:rPr>
        <w:t>Санитарно</w:t>
      </w:r>
      <w:r w:rsidR="00C65C24" w:rsidRPr="002D3F45">
        <w:rPr>
          <w:rFonts w:ascii="Times New Roman" w:hAnsi="Times New Roman"/>
          <w:color w:val="000000"/>
          <w:sz w:val="28"/>
          <w:szCs w:val="28"/>
        </w:rPr>
        <w:t>-</w:t>
      </w:r>
      <w:r w:rsidR="00C65C24" w:rsidRPr="002D3F45">
        <w:rPr>
          <w:rFonts w:ascii="Times New Roman" w:eastAsia="TimesNewRoman" w:hAnsi="Times New Roman"/>
          <w:color w:val="000000"/>
          <w:sz w:val="28"/>
          <w:szCs w:val="28"/>
        </w:rPr>
        <w:t>защитные зоны и санитарная классификация предприятий</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сооружений и иных объектов</w:t>
      </w:r>
      <w:r w:rsidR="00C65C24" w:rsidRPr="002D3F45">
        <w:rPr>
          <w:rFonts w:ascii="Times New Roman" w:hAnsi="Times New Roman"/>
          <w:color w:val="000000"/>
          <w:sz w:val="28"/>
          <w:szCs w:val="28"/>
        </w:rPr>
        <w:t xml:space="preserve">» </w:t>
      </w:r>
      <w:r w:rsidR="00C65C24" w:rsidRPr="002D3F45">
        <w:rPr>
          <w:rFonts w:ascii="Times New Roman" w:eastAsia="TimesNewRoman" w:hAnsi="Times New Roman"/>
          <w:color w:val="000000"/>
          <w:sz w:val="28"/>
          <w:szCs w:val="28"/>
        </w:rPr>
        <w:t>и настоящих Нормативов</w:t>
      </w:r>
      <w:r w:rsidR="00C65C24" w:rsidRPr="002D3F45">
        <w:rPr>
          <w:rFonts w:ascii="Times New Roman" w:hAnsi="Times New Roman"/>
          <w:color w:val="000000"/>
          <w:sz w:val="28"/>
          <w:szCs w:val="28"/>
        </w:rPr>
        <w:t>.</w:t>
      </w:r>
    </w:p>
    <w:p w:rsidR="00462E73" w:rsidRPr="00876D30" w:rsidRDefault="00462E73" w:rsidP="00876D30">
      <w:pPr>
        <w:pStyle w:val="af3"/>
        <w:ind w:firstLine="708"/>
        <w:jc w:val="both"/>
        <w:rPr>
          <w:rFonts w:ascii="Times New Roman" w:hAnsi="Times New Roman"/>
          <w:sz w:val="28"/>
          <w:szCs w:val="28"/>
        </w:rPr>
      </w:pPr>
      <w:r>
        <w:rPr>
          <w:rFonts w:ascii="Times New Roman" w:hAnsi="Times New Roman"/>
          <w:sz w:val="28"/>
          <w:szCs w:val="28"/>
        </w:rPr>
        <w:t xml:space="preserve">2.2.11. </w:t>
      </w:r>
      <w:r w:rsidR="00C65C24" w:rsidRPr="002D3F45">
        <w:rPr>
          <w:rFonts w:ascii="Times New Roman" w:hAnsi="Times New Roman"/>
          <w:sz w:val="28"/>
          <w:szCs w:val="28"/>
        </w:rPr>
        <w:t xml:space="preserve">Потенциал загрязнения атмосферы (ПЗА) - способность атмосферы рассеивать примеси. ПЗА определяется по среднегодовым значениям метеорологических параметров в соответствии с таблицей </w:t>
      </w:r>
      <w:r>
        <w:rPr>
          <w:rFonts w:ascii="Times New Roman" w:hAnsi="Times New Roman"/>
          <w:sz w:val="28"/>
          <w:szCs w:val="28"/>
        </w:rPr>
        <w:t>2.3</w:t>
      </w:r>
      <w:r w:rsidR="00C65C24" w:rsidRPr="002D3F45">
        <w:rPr>
          <w:rFonts w:ascii="Times New Roman" w:hAnsi="Times New Roman"/>
          <w:sz w:val="28"/>
          <w:szCs w:val="28"/>
        </w:rPr>
        <w:t>.</w:t>
      </w:r>
    </w:p>
    <w:p w:rsidR="00C65C24" w:rsidRPr="002D3F45" w:rsidRDefault="00C65C24" w:rsidP="0057106F">
      <w:pPr>
        <w:autoSpaceDE w:val="0"/>
        <w:spacing w:line="100" w:lineRule="atLeast"/>
        <w:ind w:firstLine="714"/>
        <w:jc w:val="right"/>
        <w:rPr>
          <w:rFonts w:ascii="Times New Roman" w:hAnsi="Times New Roman"/>
          <w:color w:val="000000"/>
          <w:sz w:val="28"/>
          <w:szCs w:val="28"/>
        </w:rPr>
      </w:pPr>
      <w:r w:rsidRPr="002D3F45">
        <w:rPr>
          <w:rFonts w:ascii="Times New Roman" w:eastAsia="TimesNewRoman" w:hAnsi="Times New Roman"/>
          <w:color w:val="000000"/>
          <w:sz w:val="28"/>
          <w:szCs w:val="28"/>
        </w:rPr>
        <w:t xml:space="preserve">Таблица </w:t>
      </w:r>
      <w:r w:rsidR="00462E73">
        <w:rPr>
          <w:rFonts w:ascii="Times New Roman" w:eastAsia="TimesNewRoman" w:hAnsi="Times New Roman"/>
          <w:color w:val="000000"/>
          <w:sz w:val="28"/>
          <w:szCs w:val="28"/>
        </w:rPr>
        <w:t>2.3</w:t>
      </w:r>
    </w:p>
    <w:tbl>
      <w:tblPr>
        <w:tblW w:w="964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344"/>
        <w:gridCol w:w="1215"/>
        <w:gridCol w:w="1196"/>
        <w:gridCol w:w="1065"/>
        <w:gridCol w:w="1134"/>
        <w:gridCol w:w="1276"/>
        <w:gridCol w:w="1276"/>
        <w:gridCol w:w="1134"/>
      </w:tblGrid>
      <w:tr w:rsidR="00C65C24" w:rsidRPr="002D3F45" w:rsidTr="00E162CF">
        <w:tc>
          <w:tcPr>
            <w:tcW w:w="1344" w:type="dxa"/>
            <w:vMerge w:val="restart"/>
            <w:shd w:val="clear" w:color="auto" w:fill="EEECE1"/>
          </w:tcPr>
          <w:p w:rsidR="00C65C24" w:rsidRPr="00E162CF" w:rsidRDefault="00C65C24" w:rsidP="00733BE4">
            <w:pPr>
              <w:pStyle w:val="af9"/>
              <w:autoSpaceDE w:val="0"/>
              <w:snapToGrid w:val="0"/>
              <w:rPr>
                <w:rFonts w:eastAsia="Times New Roman" w:cs="Times New Roman"/>
                <w:b/>
              </w:rPr>
            </w:pPr>
            <w:r w:rsidRPr="00E162CF">
              <w:rPr>
                <w:rFonts w:eastAsia="TimesNewRoman" w:cs="Times New Roman"/>
                <w:b/>
              </w:rPr>
              <w:t xml:space="preserve">Потенциал загрязнения атмосферы </w:t>
            </w:r>
            <w:r w:rsidRPr="00E162CF">
              <w:rPr>
                <w:rFonts w:eastAsia="Times New Roman" w:cs="Times New Roman"/>
                <w:b/>
              </w:rPr>
              <w:t>(</w:t>
            </w:r>
            <w:r w:rsidRPr="00E162CF">
              <w:rPr>
                <w:rFonts w:eastAsia="TimesNewRoman" w:cs="Times New Roman"/>
                <w:b/>
              </w:rPr>
              <w:t>ПЗА</w:t>
            </w:r>
            <w:r w:rsidRPr="00E162CF">
              <w:rPr>
                <w:rFonts w:eastAsia="Times New Roman" w:cs="Times New Roman"/>
                <w:b/>
              </w:rPr>
              <w:t>)</w:t>
            </w:r>
          </w:p>
        </w:tc>
        <w:tc>
          <w:tcPr>
            <w:tcW w:w="3476" w:type="dxa"/>
            <w:gridSpan w:val="3"/>
            <w:shd w:val="clear" w:color="auto" w:fill="EEECE1"/>
          </w:tcPr>
          <w:p w:rsidR="00C65C24" w:rsidRPr="00E162CF" w:rsidRDefault="00C65C24" w:rsidP="00733BE4">
            <w:pPr>
              <w:pStyle w:val="af9"/>
              <w:autoSpaceDE w:val="0"/>
              <w:snapToGrid w:val="0"/>
              <w:rPr>
                <w:rFonts w:eastAsia="TimesNewRoman" w:cs="Times New Roman"/>
                <w:b/>
              </w:rPr>
            </w:pPr>
            <w:r w:rsidRPr="00E162CF">
              <w:rPr>
                <w:rFonts w:eastAsia="TimesNewRoman" w:cs="Times New Roman"/>
                <w:b/>
              </w:rPr>
              <w:t>Приземные инверсии</w:t>
            </w:r>
          </w:p>
        </w:tc>
        <w:tc>
          <w:tcPr>
            <w:tcW w:w="2410" w:type="dxa"/>
            <w:gridSpan w:val="2"/>
            <w:shd w:val="clear" w:color="auto" w:fill="EEECE1"/>
          </w:tcPr>
          <w:p w:rsidR="00C65C24" w:rsidRPr="00E162CF" w:rsidRDefault="00C65C24" w:rsidP="00733BE4">
            <w:pPr>
              <w:pStyle w:val="af9"/>
              <w:autoSpaceDE w:val="0"/>
              <w:snapToGrid w:val="0"/>
              <w:rPr>
                <w:rFonts w:eastAsia="TimesNewRoman" w:cs="Times New Roman"/>
                <w:b/>
              </w:rPr>
            </w:pPr>
            <w:r w:rsidRPr="00E162CF">
              <w:rPr>
                <w:rFonts w:eastAsia="TimesNewRoman" w:cs="Times New Roman"/>
                <w:b/>
              </w:rPr>
              <w:t>Повторяемость, %</w:t>
            </w:r>
          </w:p>
        </w:tc>
        <w:tc>
          <w:tcPr>
            <w:tcW w:w="1276" w:type="dxa"/>
            <w:shd w:val="clear" w:color="auto" w:fill="EEECE1"/>
          </w:tcPr>
          <w:p w:rsidR="00C65C24" w:rsidRPr="00E162CF" w:rsidRDefault="00C65C24" w:rsidP="00733BE4">
            <w:pPr>
              <w:pStyle w:val="af9"/>
              <w:autoSpaceDE w:val="0"/>
              <w:snapToGrid w:val="0"/>
              <w:rPr>
                <w:rFonts w:eastAsia="TimesNewRoman" w:cs="Times New Roman"/>
                <w:b/>
              </w:rPr>
            </w:pPr>
            <w:r w:rsidRPr="00E162CF">
              <w:rPr>
                <w:rFonts w:eastAsia="TimesNewRoman" w:cs="Times New Roman"/>
                <w:b/>
              </w:rPr>
              <w:t>Высота слоя</w:t>
            </w:r>
          </w:p>
        </w:tc>
        <w:tc>
          <w:tcPr>
            <w:tcW w:w="1134" w:type="dxa"/>
            <w:shd w:val="clear" w:color="auto" w:fill="EEECE1"/>
          </w:tcPr>
          <w:p w:rsidR="00C65C24" w:rsidRPr="00E162CF" w:rsidRDefault="00C65C24" w:rsidP="00733BE4">
            <w:pPr>
              <w:pStyle w:val="af9"/>
              <w:autoSpaceDE w:val="0"/>
              <w:snapToGrid w:val="0"/>
              <w:rPr>
                <w:rFonts w:eastAsia="TimesNewRoman" w:cs="Times New Roman"/>
                <w:b/>
              </w:rPr>
            </w:pPr>
            <w:r w:rsidRPr="00E162CF">
              <w:rPr>
                <w:rFonts w:eastAsia="TimesNewRoman" w:cs="Times New Roman"/>
                <w:b/>
              </w:rPr>
              <w:t>Продолжительность</w:t>
            </w:r>
          </w:p>
        </w:tc>
      </w:tr>
      <w:tr w:rsidR="00C65C24" w:rsidRPr="002D3F45" w:rsidTr="00E162CF">
        <w:tc>
          <w:tcPr>
            <w:tcW w:w="1344" w:type="dxa"/>
            <w:vMerge/>
            <w:shd w:val="clear" w:color="auto" w:fill="EEECE1"/>
          </w:tcPr>
          <w:p w:rsidR="00C65C24" w:rsidRPr="00E162CF" w:rsidRDefault="00C65C24" w:rsidP="00733BE4">
            <w:pPr>
              <w:pStyle w:val="af9"/>
              <w:snapToGrid w:val="0"/>
              <w:rPr>
                <w:rFonts w:cs="Times New Roman"/>
                <w:b/>
              </w:rPr>
            </w:pPr>
          </w:p>
        </w:tc>
        <w:tc>
          <w:tcPr>
            <w:tcW w:w="1215" w:type="dxa"/>
            <w:shd w:val="clear" w:color="auto" w:fill="EEECE1"/>
          </w:tcPr>
          <w:p w:rsidR="00C65C24" w:rsidRPr="00E162CF" w:rsidRDefault="00C65C24" w:rsidP="00733BE4">
            <w:pPr>
              <w:autoSpaceDE w:val="0"/>
              <w:snapToGrid w:val="0"/>
              <w:rPr>
                <w:rFonts w:ascii="Times New Roman" w:hAnsi="Times New Roman"/>
                <w:b/>
                <w:sz w:val="24"/>
                <w:szCs w:val="24"/>
              </w:rPr>
            </w:pPr>
            <w:r w:rsidRPr="00E162CF">
              <w:rPr>
                <w:rFonts w:ascii="Times New Roman" w:eastAsia="TimesNewRoman" w:hAnsi="Times New Roman"/>
                <w:b/>
                <w:sz w:val="24"/>
                <w:szCs w:val="24"/>
              </w:rPr>
              <w:t>Повторяемость</w:t>
            </w:r>
            <w:r w:rsidRPr="00E162CF">
              <w:rPr>
                <w:rFonts w:ascii="Times New Roman" w:hAnsi="Times New Roman"/>
                <w:b/>
                <w:sz w:val="24"/>
                <w:szCs w:val="24"/>
              </w:rPr>
              <w:t>, %</w:t>
            </w:r>
          </w:p>
        </w:tc>
        <w:tc>
          <w:tcPr>
            <w:tcW w:w="1196" w:type="dxa"/>
            <w:shd w:val="clear" w:color="auto" w:fill="EEECE1"/>
          </w:tcPr>
          <w:p w:rsidR="00C65C24" w:rsidRPr="00E162CF" w:rsidRDefault="00C65C24" w:rsidP="00733BE4">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Мощность</w:t>
            </w:r>
            <w:r w:rsidRPr="00E162CF">
              <w:rPr>
                <w:rFonts w:ascii="Times New Roman" w:hAnsi="Times New Roman"/>
                <w:b/>
                <w:sz w:val="24"/>
                <w:szCs w:val="24"/>
              </w:rPr>
              <w:t xml:space="preserve">, </w:t>
            </w:r>
            <w:proofErr w:type="gramStart"/>
            <w:r w:rsidRPr="00E162CF">
              <w:rPr>
                <w:rFonts w:ascii="Times New Roman" w:eastAsia="TimesNewRoman" w:hAnsi="Times New Roman"/>
                <w:b/>
                <w:sz w:val="24"/>
                <w:szCs w:val="24"/>
              </w:rPr>
              <w:t>км</w:t>
            </w:r>
            <w:proofErr w:type="gramEnd"/>
          </w:p>
        </w:tc>
        <w:tc>
          <w:tcPr>
            <w:tcW w:w="1065" w:type="dxa"/>
            <w:shd w:val="clear" w:color="auto" w:fill="EEECE1"/>
          </w:tcPr>
          <w:p w:rsidR="00C65C24" w:rsidRPr="00E162CF" w:rsidRDefault="00C65C24" w:rsidP="00733BE4">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Интенсивность</w:t>
            </w:r>
            <w:r w:rsidRPr="00E162CF">
              <w:rPr>
                <w:rFonts w:ascii="Times New Roman" w:hAnsi="Times New Roman"/>
                <w:b/>
                <w:sz w:val="24"/>
                <w:szCs w:val="24"/>
              </w:rPr>
              <w:t xml:space="preserve">, </w:t>
            </w:r>
            <w:proofErr w:type="gramStart"/>
            <w:r w:rsidRPr="00E162CF">
              <w:rPr>
                <w:rFonts w:ascii="Times New Roman" w:eastAsia="TimesNewRoman" w:hAnsi="Times New Roman"/>
                <w:b/>
                <w:sz w:val="24"/>
                <w:szCs w:val="24"/>
              </w:rPr>
              <w:t>С</w:t>
            </w:r>
            <w:proofErr w:type="gramEnd"/>
          </w:p>
        </w:tc>
        <w:tc>
          <w:tcPr>
            <w:tcW w:w="1134" w:type="dxa"/>
            <w:shd w:val="clear" w:color="auto" w:fill="EEECE1"/>
          </w:tcPr>
          <w:p w:rsidR="00C65C24" w:rsidRPr="00E162CF" w:rsidRDefault="00C65C24" w:rsidP="00733BE4">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скорость</w:t>
            </w:r>
          </w:p>
          <w:p w:rsidR="00C65C24" w:rsidRPr="00E162CF" w:rsidRDefault="00C65C24" w:rsidP="00733BE4">
            <w:pPr>
              <w:autoSpaceDE w:val="0"/>
              <w:rPr>
                <w:rFonts w:ascii="Times New Roman" w:eastAsia="TimesNewRoman" w:hAnsi="Times New Roman"/>
                <w:b/>
                <w:sz w:val="24"/>
                <w:szCs w:val="24"/>
              </w:rPr>
            </w:pPr>
            <w:r w:rsidRPr="00E162CF">
              <w:rPr>
                <w:rFonts w:ascii="Times New Roman" w:eastAsia="TimesNewRoman" w:hAnsi="Times New Roman"/>
                <w:b/>
                <w:sz w:val="24"/>
                <w:szCs w:val="24"/>
              </w:rPr>
              <w:t>ветра</w:t>
            </w:r>
          </w:p>
          <w:p w:rsidR="00C65C24" w:rsidRPr="00E162CF" w:rsidRDefault="00C65C24" w:rsidP="00733BE4">
            <w:pPr>
              <w:autoSpaceDE w:val="0"/>
              <w:rPr>
                <w:rFonts w:ascii="Times New Roman" w:eastAsia="TimesNewRoman" w:hAnsi="Times New Roman"/>
                <w:b/>
                <w:sz w:val="24"/>
                <w:szCs w:val="24"/>
              </w:rPr>
            </w:pPr>
            <w:r w:rsidRPr="00E162CF">
              <w:rPr>
                <w:rFonts w:ascii="Times New Roman" w:hAnsi="Times New Roman"/>
                <w:b/>
                <w:sz w:val="24"/>
                <w:szCs w:val="24"/>
              </w:rPr>
              <w:t xml:space="preserve">0 - 1 </w:t>
            </w:r>
            <w:r w:rsidRPr="00E162CF">
              <w:rPr>
                <w:rFonts w:ascii="Times New Roman" w:eastAsia="TimesNewRoman" w:hAnsi="Times New Roman"/>
                <w:b/>
                <w:sz w:val="24"/>
                <w:szCs w:val="24"/>
              </w:rPr>
              <w:t>м</w:t>
            </w:r>
            <w:r w:rsidRPr="00E162CF">
              <w:rPr>
                <w:rFonts w:ascii="Times New Roman" w:hAnsi="Times New Roman"/>
                <w:b/>
                <w:sz w:val="24"/>
                <w:szCs w:val="24"/>
              </w:rPr>
              <w:t>/</w:t>
            </w:r>
            <w:proofErr w:type="gramStart"/>
            <w:r w:rsidRPr="00E162CF">
              <w:rPr>
                <w:rFonts w:ascii="Times New Roman" w:eastAsia="TimesNewRoman" w:hAnsi="Times New Roman"/>
                <w:b/>
                <w:sz w:val="24"/>
                <w:szCs w:val="24"/>
              </w:rPr>
              <w:t>с</w:t>
            </w:r>
            <w:proofErr w:type="gramEnd"/>
          </w:p>
        </w:tc>
        <w:tc>
          <w:tcPr>
            <w:tcW w:w="1276" w:type="dxa"/>
            <w:shd w:val="clear" w:color="auto" w:fill="EEECE1"/>
          </w:tcPr>
          <w:p w:rsidR="00C65C24" w:rsidRPr="00E162CF" w:rsidRDefault="00C65C24" w:rsidP="00733BE4">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в том числе</w:t>
            </w:r>
          </w:p>
          <w:p w:rsidR="00C65C24" w:rsidRPr="00E162CF" w:rsidRDefault="00C65C24" w:rsidP="00733BE4">
            <w:pPr>
              <w:autoSpaceDE w:val="0"/>
              <w:rPr>
                <w:rFonts w:ascii="Times New Roman" w:eastAsia="TimesNewRoman" w:hAnsi="Times New Roman"/>
                <w:b/>
                <w:sz w:val="24"/>
                <w:szCs w:val="24"/>
              </w:rPr>
            </w:pPr>
            <w:r w:rsidRPr="00E162CF">
              <w:rPr>
                <w:rFonts w:ascii="Times New Roman" w:eastAsia="TimesNewRoman" w:hAnsi="Times New Roman"/>
                <w:b/>
                <w:sz w:val="24"/>
                <w:szCs w:val="24"/>
              </w:rPr>
              <w:t>непрерывно</w:t>
            </w:r>
          </w:p>
          <w:p w:rsidR="00C65C24" w:rsidRPr="00E162CF" w:rsidRDefault="00C65C24" w:rsidP="00733BE4">
            <w:pPr>
              <w:autoSpaceDE w:val="0"/>
              <w:rPr>
                <w:rFonts w:ascii="Times New Roman" w:eastAsia="TimesNewRoman" w:hAnsi="Times New Roman"/>
                <w:b/>
                <w:sz w:val="24"/>
                <w:szCs w:val="24"/>
              </w:rPr>
            </w:pPr>
            <w:r w:rsidRPr="00E162CF">
              <w:rPr>
                <w:rFonts w:ascii="Times New Roman" w:eastAsia="TimesNewRoman" w:hAnsi="Times New Roman"/>
                <w:b/>
                <w:sz w:val="24"/>
                <w:szCs w:val="24"/>
              </w:rPr>
              <w:t>подряд дней</w:t>
            </w:r>
          </w:p>
          <w:p w:rsidR="00C65C24" w:rsidRPr="00E162CF" w:rsidRDefault="00C65C24" w:rsidP="00733BE4">
            <w:pPr>
              <w:autoSpaceDE w:val="0"/>
              <w:rPr>
                <w:rFonts w:ascii="Times New Roman" w:eastAsia="TimesNewRoman" w:hAnsi="Times New Roman"/>
                <w:b/>
                <w:sz w:val="24"/>
                <w:szCs w:val="24"/>
              </w:rPr>
            </w:pPr>
            <w:r w:rsidRPr="00E162CF">
              <w:rPr>
                <w:rFonts w:ascii="Times New Roman" w:eastAsia="TimesNewRoman" w:hAnsi="Times New Roman"/>
                <w:b/>
                <w:sz w:val="24"/>
                <w:szCs w:val="24"/>
              </w:rPr>
              <w:t>застоя воздуха</w:t>
            </w:r>
          </w:p>
        </w:tc>
        <w:tc>
          <w:tcPr>
            <w:tcW w:w="1276" w:type="dxa"/>
            <w:shd w:val="clear" w:color="auto" w:fill="EEECE1"/>
          </w:tcPr>
          <w:p w:rsidR="00C65C24" w:rsidRPr="00E162CF" w:rsidRDefault="00C65C24" w:rsidP="00733BE4">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Перемещения</w:t>
            </w:r>
            <w:r w:rsidRPr="00E162CF">
              <w:rPr>
                <w:rFonts w:ascii="Times New Roman" w:hAnsi="Times New Roman"/>
                <w:b/>
                <w:sz w:val="24"/>
                <w:szCs w:val="24"/>
              </w:rPr>
              <w:t xml:space="preserve">, </w:t>
            </w:r>
            <w:proofErr w:type="gramStart"/>
            <w:r w:rsidRPr="00E162CF">
              <w:rPr>
                <w:rFonts w:ascii="Times New Roman" w:eastAsia="TimesNewRoman" w:hAnsi="Times New Roman"/>
                <w:b/>
                <w:sz w:val="24"/>
                <w:szCs w:val="24"/>
              </w:rPr>
              <w:t>км</w:t>
            </w:r>
            <w:proofErr w:type="gramEnd"/>
          </w:p>
        </w:tc>
        <w:tc>
          <w:tcPr>
            <w:tcW w:w="1134" w:type="dxa"/>
            <w:shd w:val="clear" w:color="auto" w:fill="EEECE1"/>
          </w:tcPr>
          <w:p w:rsidR="00C65C24" w:rsidRPr="00E162CF" w:rsidRDefault="00C65C24" w:rsidP="00733BE4">
            <w:pPr>
              <w:pStyle w:val="af9"/>
              <w:autoSpaceDE w:val="0"/>
              <w:snapToGrid w:val="0"/>
              <w:rPr>
                <w:rFonts w:eastAsia="TimesNewRoman" w:cs="Times New Roman"/>
                <w:b/>
              </w:rPr>
            </w:pPr>
            <w:r w:rsidRPr="00E162CF">
              <w:rPr>
                <w:rFonts w:eastAsia="TimesNewRoman" w:cs="Times New Roman"/>
                <w:b/>
              </w:rPr>
              <w:t>тумана</w:t>
            </w:r>
            <w:r w:rsidRPr="00E162CF">
              <w:rPr>
                <w:rFonts w:eastAsia="Times New Roman" w:cs="Times New Roman"/>
                <w:b/>
              </w:rPr>
              <w:t xml:space="preserve">, </w:t>
            </w:r>
            <w:r w:rsidRPr="00E162CF">
              <w:rPr>
                <w:rFonts w:eastAsia="TimesNewRoman" w:cs="Times New Roman"/>
                <w:b/>
              </w:rPr>
              <w:t>Ч</w:t>
            </w:r>
          </w:p>
        </w:tc>
      </w:tr>
      <w:tr w:rsidR="00C65C24" w:rsidRPr="002D3F45" w:rsidTr="00E162CF">
        <w:tc>
          <w:tcPr>
            <w:tcW w:w="1344" w:type="dxa"/>
          </w:tcPr>
          <w:p w:rsidR="00C65C24" w:rsidRPr="002D3F45" w:rsidRDefault="00C65C24" w:rsidP="00733BE4">
            <w:pPr>
              <w:pStyle w:val="af9"/>
              <w:autoSpaceDE w:val="0"/>
              <w:snapToGrid w:val="0"/>
              <w:rPr>
                <w:rFonts w:eastAsia="TimesNewRoman" w:cs="Times New Roman"/>
              </w:rPr>
            </w:pPr>
            <w:r w:rsidRPr="002D3F45">
              <w:rPr>
                <w:rFonts w:eastAsia="TimesNewRoman" w:cs="Times New Roman"/>
              </w:rPr>
              <w:t>Низкий</w:t>
            </w:r>
          </w:p>
        </w:tc>
        <w:tc>
          <w:tcPr>
            <w:tcW w:w="1215" w:type="dxa"/>
          </w:tcPr>
          <w:p w:rsidR="00C65C24" w:rsidRPr="002D3F45" w:rsidRDefault="00C65C24" w:rsidP="00733BE4">
            <w:pPr>
              <w:pStyle w:val="af9"/>
              <w:snapToGrid w:val="0"/>
              <w:rPr>
                <w:rFonts w:cs="Times New Roman"/>
              </w:rPr>
            </w:pPr>
            <w:r w:rsidRPr="002D3F45">
              <w:rPr>
                <w:rFonts w:cs="Times New Roman"/>
              </w:rPr>
              <w:t>20-30</w:t>
            </w:r>
          </w:p>
        </w:tc>
        <w:tc>
          <w:tcPr>
            <w:tcW w:w="1196" w:type="dxa"/>
          </w:tcPr>
          <w:p w:rsidR="00C65C24" w:rsidRPr="002D3F45" w:rsidRDefault="00C65C24" w:rsidP="00733BE4">
            <w:pPr>
              <w:pStyle w:val="af9"/>
              <w:snapToGrid w:val="0"/>
              <w:rPr>
                <w:rFonts w:cs="Times New Roman"/>
              </w:rPr>
            </w:pPr>
            <w:r w:rsidRPr="002D3F45">
              <w:rPr>
                <w:rFonts w:cs="Times New Roman"/>
              </w:rPr>
              <w:t>0,3-0,4</w:t>
            </w:r>
          </w:p>
        </w:tc>
        <w:tc>
          <w:tcPr>
            <w:tcW w:w="1065" w:type="dxa"/>
          </w:tcPr>
          <w:p w:rsidR="00C65C24" w:rsidRPr="002D3F45" w:rsidRDefault="00C65C24" w:rsidP="00733BE4">
            <w:pPr>
              <w:pStyle w:val="af9"/>
              <w:snapToGrid w:val="0"/>
              <w:rPr>
                <w:rFonts w:cs="Times New Roman"/>
              </w:rPr>
            </w:pPr>
            <w:r w:rsidRPr="002D3F45">
              <w:rPr>
                <w:rFonts w:cs="Times New Roman"/>
              </w:rPr>
              <w:t>2-3</w:t>
            </w:r>
          </w:p>
        </w:tc>
        <w:tc>
          <w:tcPr>
            <w:tcW w:w="1134" w:type="dxa"/>
          </w:tcPr>
          <w:p w:rsidR="00C65C24" w:rsidRPr="002D3F45" w:rsidRDefault="00C65C24" w:rsidP="00733BE4">
            <w:pPr>
              <w:pStyle w:val="af9"/>
              <w:snapToGrid w:val="0"/>
              <w:rPr>
                <w:rFonts w:cs="Times New Roman"/>
              </w:rPr>
            </w:pPr>
            <w:r w:rsidRPr="002D3F45">
              <w:rPr>
                <w:rFonts w:cs="Times New Roman"/>
              </w:rPr>
              <w:t>10-20</w:t>
            </w:r>
          </w:p>
        </w:tc>
        <w:tc>
          <w:tcPr>
            <w:tcW w:w="1276" w:type="dxa"/>
          </w:tcPr>
          <w:p w:rsidR="00C65C24" w:rsidRPr="002D3F45" w:rsidRDefault="00C65C24" w:rsidP="00733BE4">
            <w:pPr>
              <w:pStyle w:val="af9"/>
              <w:snapToGrid w:val="0"/>
              <w:rPr>
                <w:rFonts w:cs="Times New Roman"/>
              </w:rPr>
            </w:pPr>
            <w:r w:rsidRPr="002D3F45">
              <w:rPr>
                <w:rFonts w:cs="Times New Roman"/>
              </w:rPr>
              <w:t>5-10</w:t>
            </w:r>
          </w:p>
        </w:tc>
        <w:tc>
          <w:tcPr>
            <w:tcW w:w="1276" w:type="dxa"/>
          </w:tcPr>
          <w:p w:rsidR="00C65C24" w:rsidRPr="002D3F45" w:rsidRDefault="00C65C24" w:rsidP="00733BE4">
            <w:pPr>
              <w:pStyle w:val="af9"/>
              <w:snapToGrid w:val="0"/>
              <w:rPr>
                <w:rFonts w:cs="Times New Roman"/>
              </w:rPr>
            </w:pPr>
            <w:r w:rsidRPr="002D3F45">
              <w:rPr>
                <w:rFonts w:cs="Times New Roman"/>
              </w:rPr>
              <w:t>0,7-0,8</w:t>
            </w:r>
          </w:p>
        </w:tc>
        <w:tc>
          <w:tcPr>
            <w:tcW w:w="1134" w:type="dxa"/>
          </w:tcPr>
          <w:p w:rsidR="00C65C24" w:rsidRPr="002D3F45" w:rsidRDefault="00C65C24" w:rsidP="00733BE4">
            <w:pPr>
              <w:pStyle w:val="af9"/>
              <w:snapToGrid w:val="0"/>
              <w:rPr>
                <w:rFonts w:cs="Times New Roman"/>
              </w:rPr>
            </w:pPr>
            <w:r w:rsidRPr="002D3F45">
              <w:rPr>
                <w:rFonts w:cs="Times New Roman"/>
              </w:rPr>
              <w:t>80-350</w:t>
            </w:r>
          </w:p>
        </w:tc>
      </w:tr>
      <w:tr w:rsidR="00C65C24" w:rsidRPr="002D3F45" w:rsidTr="00E162CF">
        <w:tc>
          <w:tcPr>
            <w:tcW w:w="1344" w:type="dxa"/>
          </w:tcPr>
          <w:p w:rsidR="00C65C24" w:rsidRPr="002D3F45" w:rsidRDefault="00C65C24" w:rsidP="00733BE4">
            <w:pPr>
              <w:pStyle w:val="af9"/>
              <w:autoSpaceDE w:val="0"/>
              <w:snapToGrid w:val="0"/>
              <w:rPr>
                <w:rFonts w:eastAsia="TimesNewRoman" w:cs="Times New Roman"/>
              </w:rPr>
            </w:pPr>
            <w:r w:rsidRPr="002D3F45">
              <w:rPr>
                <w:rFonts w:eastAsia="TimesNewRoman" w:cs="Times New Roman"/>
              </w:rPr>
              <w:t>Умеренный</w:t>
            </w:r>
          </w:p>
        </w:tc>
        <w:tc>
          <w:tcPr>
            <w:tcW w:w="1215" w:type="dxa"/>
          </w:tcPr>
          <w:p w:rsidR="00C65C24" w:rsidRPr="002D3F45" w:rsidRDefault="00C65C24" w:rsidP="00733BE4">
            <w:pPr>
              <w:pStyle w:val="af9"/>
              <w:snapToGrid w:val="0"/>
              <w:rPr>
                <w:rFonts w:cs="Times New Roman"/>
              </w:rPr>
            </w:pPr>
            <w:r w:rsidRPr="002D3F45">
              <w:rPr>
                <w:rFonts w:cs="Times New Roman"/>
              </w:rPr>
              <w:t>30-40</w:t>
            </w:r>
          </w:p>
        </w:tc>
        <w:tc>
          <w:tcPr>
            <w:tcW w:w="1196" w:type="dxa"/>
          </w:tcPr>
          <w:p w:rsidR="00C65C24" w:rsidRPr="002D3F45" w:rsidRDefault="00C65C24" w:rsidP="00733BE4">
            <w:pPr>
              <w:pStyle w:val="af9"/>
              <w:snapToGrid w:val="0"/>
              <w:rPr>
                <w:rFonts w:cs="Times New Roman"/>
              </w:rPr>
            </w:pPr>
            <w:r w:rsidRPr="002D3F45">
              <w:rPr>
                <w:rFonts w:cs="Times New Roman"/>
              </w:rPr>
              <w:t>0,4-0,5</w:t>
            </w:r>
          </w:p>
        </w:tc>
        <w:tc>
          <w:tcPr>
            <w:tcW w:w="1065" w:type="dxa"/>
          </w:tcPr>
          <w:p w:rsidR="00C65C24" w:rsidRPr="002D3F45" w:rsidRDefault="00C65C24" w:rsidP="00733BE4">
            <w:pPr>
              <w:pStyle w:val="af9"/>
              <w:snapToGrid w:val="0"/>
              <w:rPr>
                <w:rFonts w:cs="Times New Roman"/>
              </w:rPr>
            </w:pPr>
            <w:r w:rsidRPr="002D3F45">
              <w:rPr>
                <w:rFonts w:cs="Times New Roman"/>
              </w:rPr>
              <w:t>3-5</w:t>
            </w:r>
          </w:p>
        </w:tc>
        <w:tc>
          <w:tcPr>
            <w:tcW w:w="1134" w:type="dxa"/>
          </w:tcPr>
          <w:p w:rsidR="00C65C24" w:rsidRPr="002D3F45" w:rsidRDefault="00C65C24" w:rsidP="00733BE4">
            <w:pPr>
              <w:pStyle w:val="af9"/>
              <w:snapToGrid w:val="0"/>
              <w:rPr>
                <w:rFonts w:cs="Times New Roman"/>
              </w:rPr>
            </w:pPr>
            <w:r w:rsidRPr="002D3F45">
              <w:rPr>
                <w:rFonts w:cs="Times New Roman"/>
              </w:rPr>
              <w:t>20-30</w:t>
            </w:r>
          </w:p>
        </w:tc>
        <w:tc>
          <w:tcPr>
            <w:tcW w:w="1276" w:type="dxa"/>
          </w:tcPr>
          <w:p w:rsidR="00C65C24" w:rsidRPr="002D3F45" w:rsidRDefault="00C65C24" w:rsidP="00733BE4">
            <w:pPr>
              <w:pStyle w:val="af9"/>
              <w:snapToGrid w:val="0"/>
              <w:rPr>
                <w:rFonts w:cs="Times New Roman"/>
              </w:rPr>
            </w:pPr>
            <w:r w:rsidRPr="002D3F45">
              <w:rPr>
                <w:rFonts w:cs="Times New Roman"/>
              </w:rPr>
              <w:t>7-12</w:t>
            </w:r>
          </w:p>
        </w:tc>
        <w:tc>
          <w:tcPr>
            <w:tcW w:w="1276" w:type="dxa"/>
          </w:tcPr>
          <w:p w:rsidR="00C65C24" w:rsidRPr="002D3F45" w:rsidRDefault="00C65C24" w:rsidP="00733BE4">
            <w:pPr>
              <w:pStyle w:val="af9"/>
              <w:snapToGrid w:val="0"/>
              <w:rPr>
                <w:rFonts w:cs="Times New Roman"/>
              </w:rPr>
            </w:pPr>
            <w:r w:rsidRPr="002D3F45">
              <w:rPr>
                <w:rFonts w:cs="Times New Roman"/>
              </w:rPr>
              <w:t>0,8-1,0</w:t>
            </w:r>
          </w:p>
        </w:tc>
        <w:tc>
          <w:tcPr>
            <w:tcW w:w="1134" w:type="dxa"/>
          </w:tcPr>
          <w:p w:rsidR="00C65C24" w:rsidRPr="002D3F45" w:rsidRDefault="00C65C24" w:rsidP="00733BE4">
            <w:pPr>
              <w:pStyle w:val="af9"/>
              <w:snapToGrid w:val="0"/>
              <w:rPr>
                <w:rFonts w:cs="Times New Roman"/>
              </w:rPr>
            </w:pPr>
            <w:r w:rsidRPr="002D3F45">
              <w:rPr>
                <w:rFonts w:cs="Times New Roman"/>
              </w:rPr>
              <w:t>100-550</w:t>
            </w:r>
          </w:p>
        </w:tc>
      </w:tr>
      <w:tr w:rsidR="00C65C24" w:rsidRPr="002D3F45" w:rsidTr="00E162CF">
        <w:tc>
          <w:tcPr>
            <w:tcW w:w="1344" w:type="dxa"/>
          </w:tcPr>
          <w:p w:rsidR="00C65C24" w:rsidRPr="002D3F45" w:rsidRDefault="00C65C24" w:rsidP="00733BE4">
            <w:pPr>
              <w:pStyle w:val="af9"/>
              <w:snapToGrid w:val="0"/>
              <w:rPr>
                <w:rFonts w:cs="Times New Roman"/>
              </w:rPr>
            </w:pPr>
            <w:r w:rsidRPr="002D3F45">
              <w:rPr>
                <w:rFonts w:cs="Times New Roman"/>
              </w:rPr>
              <w:t>Повышенный:</w:t>
            </w:r>
          </w:p>
          <w:p w:rsidR="00C65C24" w:rsidRPr="002D3F45" w:rsidRDefault="00C65C24" w:rsidP="00733BE4">
            <w:pPr>
              <w:pStyle w:val="af9"/>
              <w:rPr>
                <w:rFonts w:cs="Times New Roman"/>
              </w:rPr>
            </w:pPr>
            <w:r w:rsidRPr="002D3F45">
              <w:rPr>
                <w:rFonts w:cs="Times New Roman"/>
              </w:rPr>
              <w:t>Континентальный</w:t>
            </w:r>
          </w:p>
        </w:tc>
        <w:tc>
          <w:tcPr>
            <w:tcW w:w="1215" w:type="dxa"/>
          </w:tcPr>
          <w:p w:rsidR="00C65C24" w:rsidRPr="002D3F45" w:rsidRDefault="00C65C24" w:rsidP="00733BE4">
            <w:pPr>
              <w:pStyle w:val="af9"/>
              <w:snapToGrid w:val="0"/>
              <w:rPr>
                <w:rFonts w:cs="Times New Roman"/>
              </w:rPr>
            </w:pPr>
            <w:r w:rsidRPr="002D3F45">
              <w:rPr>
                <w:rFonts w:cs="Times New Roman"/>
              </w:rPr>
              <w:t>30-45</w:t>
            </w:r>
          </w:p>
        </w:tc>
        <w:tc>
          <w:tcPr>
            <w:tcW w:w="1196" w:type="dxa"/>
          </w:tcPr>
          <w:p w:rsidR="00C65C24" w:rsidRPr="002D3F45" w:rsidRDefault="00C65C24" w:rsidP="00733BE4">
            <w:pPr>
              <w:pStyle w:val="af9"/>
              <w:snapToGrid w:val="0"/>
              <w:rPr>
                <w:rFonts w:cs="Times New Roman"/>
              </w:rPr>
            </w:pPr>
            <w:r w:rsidRPr="002D3F45">
              <w:rPr>
                <w:rFonts w:cs="Times New Roman"/>
              </w:rPr>
              <w:t>0,3-0,6</w:t>
            </w:r>
          </w:p>
        </w:tc>
        <w:tc>
          <w:tcPr>
            <w:tcW w:w="1065" w:type="dxa"/>
          </w:tcPr>
          <w:p w:rsidR="00C65C24" w:rsidRPr="002D3F45" w:rsidRDefault="00C65C24" w:rsidP="00733BE4">
            <w:pPr>
              <w:pStyle w:val="af9"/>
              <w:snapToGrid w:val="0"/>
              <w:rPr>
                <w:rFonts w:cs="Times New Roman"/>
              </w:rPr>
            </w:pPr>
            <w:r w:rsidRPr="002D3F45">
              <w:rPr>
                <w:rFonts w:cs="Times New Roman"/>
              </w:rPr>
              <w:t>2-6</w:t>
            </w:r>
          </w:p>
        </w:tc>
        <w:tc>
          <w:tcPr>
            <w:tcW w:w="1134" w:type="dxa"/>
          </w:tcPr>
          <w:p w:rsidR="00C65C24" w:rsidRPr="002D3F45" w:rsidRDefault="00C65C24" w:rsidP="00733BE4">
            <w:pPr>
              <w:pStyle w:val="af9"/>
              <w:snapToGrid w:val="0"/>
              <w:rPr>
                <w:rFonts w:cs="Times New Roman"/>
              </w:rPr>
            </w:pPr>
            <w:r w:rsidRPr="002D3F45">
              <w:rPr>
                <w:rFonts w:cs="Times New Roman"/>
              </w:rPr>
              <w:t>20-40</w:t>
            </w:r>
          </w:p>
        </w:tc>
        <w:tc>
          <w:tcPr>
            <w:tcW w:w="1276" w:type="dxa"/>
          </w:tcPr>
          <w:p w:rsidR="00C65C24" w:rsidRPr="002D3F45" w:rsidRDefault="00C65C24" w:rsidP="00733BE4">
            <w:pPr>
              <w:pStyle w:val="af9"/>
              <w:snapToGrid w:val="0"/>
              <w:rPr>
                <w:rFonts w:cs="Times New Roman"/>
              </w:rPr>
            </w:pPr>
            <w:r w:rsidRPr="002D3F45">
              <w:rPr>
                <w:rFonts w:cs="Times New Roman"/>
              </w:rPr>
              <w:t>3-18</w:t>
            </w:r>
          </w:p>
        </w:tc>
        <w:tc>
          <w:tcPr>
            <w:tcW w:w="1276" w:type="dxa"/>
          </w:tcPr>
          <w:p w:rsidR="00C65C24" w:rsidRPr="002D3F45" w:rsidRDefault="00C65C24" w:rsidP="00733BE4">
            <w:pPr>
              <w:pStyle w:val="af9"/>
              <w:snapToGrid w:val="0"/>
              <w:rPr>
                <w:rFonts w:cs="Times New Roman"/>
              </w:rPr>
            </w:pPr>
            <w:r w:rsidRPr="002D3F45">
              <w:rPr>
                <w:rFonts w:cs="Times New Roman"/>
              </w:rPr>
              <w:t>0,7-1,0</w:t>
            </w:r>
          </w:p>
        </w:tc>
        <w:tc>
          <w:tcPr>
            <w:tcW w:w="1134" w:type="dxa"/>
          </w:tcPr>
          <w:p w:rsidR="00C65C24" w:rsidRPr="002D3F45" w:rsidRDefault="00C65C24" w:rsidP="00733BE4">
            <w:pPr>
              <w:pStyle w:val="af9"/>
              <w:snapToGrid w:val="0"/>
              <w:rPr>
                <w:rFonts w:cs="Times New Roman"/>
              </w:rPr>
            </w:pPr>
            <w:r w:rsidRPr="002D3F45">
              <w:rPr>
                <w:rFonts w:cs="Times New Roman"/>
              </w:rPr>
              <w:t>100-600</w:t>
            </w:r>
          </w:p>
        </w:tc>
      </w:tr>
      <w:tr w:rsidR="00C65C24" w:rsidRPr="002D3F45" w:rsidTr="00E162CF">
        <w:tc>
          <w:tcPr>
            <w:tcW w:w="1344" w:type="dxa"/>
          </w:tcPr>
          <w:p w:rsidR="00C65C24" w:rsidRPr="002D3F45" w:rsidRDefault="00C65C24" w:rsidP="00733BE4">
            <w:pPr>
              <w:pStyle w:val="af9"/>
              <w:autoSpaceDE w:val="0"/>
              <w:snapToGrid w:val="0"/>
              <w:rPr>
                <w:rFonts w:eastAsia="TimesNewRoman" w:cs="Times New Roman"/>
              </w:rPr>
            </w:pPr>
            <w:r w:rsidRPr="002D3F45">
              <w:rPr>
                <w:rFonts w:eastAsia="TimesNewRoman" w:cs="Times New Roman"/>
              </w:rPr>
              <w:t>Высокий</w:t>
            </w:r>
          </w:p>
        </w:tc>
        <w:tc>
          <w:tcPr>
            <w:tcW w:w="1215" w:type="dxa"/>
          </w:tcPr>
          <w:p w:rsidR="00C65C24" w:rsidRPr="002D3F45" w:rsidRDefault="00C65C24" w:rsidP="00733BE4">
            <w:pPr>
              <w:pStyle w:val="af9"/>
              <w:snapToGrid w:val="0"/>
              <w:rPr>
                <w:rFonts w:cs="Times New Roman"/>
              </w:rPr>
            </w:pPr>
            <w:r w:rsidRPr="002D3F45">
              <w:rPr>
                <w:rFonts w:cs="Times New Roman"/>
              </w:rPr>
              <w:t>40-60</w:t>
            </w:r>
          </w:p>
        </w:tc>
        <w:tc>
          <w:tcPr>
            <w:tcW w:w="1196" w:type="dxa"/>
          </w:tcPr>
          <w:p w:rsidR="00C65C24" w:rsidRPr="002D3F45" w:rsidRDefault="00C65C24" w:rsidP="00733BE4">
            <w:pPr>
              <w:pStyle w:val="af9"/>
              <w:snapToGrid w:val="0"/>
              <w:rPr>
                <w:rFonts w:cs="Times New Roman"/>
              </w:rPr>
            </w:pPr>
            <w:r w:rsidRPr="002D3F45">
              <w:rPr>
                <w:rFonts w:cs="Times New Roman"/>
              </w:rPr>
              <w:t>0,3-0,7</w:t>
            </w:r>
          </w:p>
        </w:tc>
        <w:tc>
          <w:tcPr>
            <w:tcW w:w="1065" w:type="dxa"/>
          </w:tcPr>
          <w:p w:rsidR="00C65C24" w:rsidRPr="002D3F45" w:rsidRDefault="00C65C24" w:rsidP="00733BE4">
            <w:pPr>
              <w:pStyle w:val="af9"/>
              <w:snapToGrid w:val="0"/>
              <w:rPr>
                <w:rFonts w:cs="Times New Roman"/>
              </w:rPr>
            </w:pPr>
            <w:r w:rsidRPr="002D3F45">
              <w:rPr>
                <w:rFonts w:cs="Times New Roman"/>
              </w:rPr>
              <w:t>3-6</w:t>
            </w:r>
          </w:p>
        </w:tc>
        <w:tc>
          <w:tcPr>
            <w:tcW w:w="1134" w:type="dxa"/>
          </w:tcPr>
          <w:p w:rsidR="00C65C24" w:rsidRPr="002D3F45" w:rsidRDefault="00C65C24" w:rsidP="00733BE4">
            <w:pPr>
              <w:pStyle w:val="af9"/>
              <w:snapToGrid w:val="0"/>
              <w:rPr>
                <w:rFonts w:cs="Times New Roman"/>
              </w:rPr>
            </w:pPr>
            <w:r w:rsidRPr="002D3F45">
              <w:rPr>
                <w:rFonts w:cs="Times New Roman"/>
              </w:rPr>
              <w:t>30-60</w:t>
            </w:r>
          </w:p>
        </w:tc>
        <w:tc>
          <w:tcPr>
            <w:tcW w:w="1276" w:type="dxa"/>
          </w:tcPr>
          <w:p w:rsidR="00C65C24" w:rsidRPr="002D3F45" w:rsidRDefault="00C65C24" w:rsidP="00733BE4">
            <w:pPr>
              <w:pStyle w:val="af9"/>
              <w:snapToGrid w:val="0"/>
              <w:rPr>
                <w:rFonts w:cs="Times New Roman"/>
              </w:rPr>
            </w:pPr>
            <w:r w:rsidRPr="002D3F45">
              <w:rPr>
                <w:rFonts w:cs="Times New Roman"/>
              </w:rPr>
              <w:t>10-30</w:t>
            </w:r>
          </w:p>
        </w:tc>
        <w:tc>
          <w:tcPr>
            <w:tcW w:w="1276" w:type="dxa"/>
          </w:tcPr>
          <w:p w:rsidR="00C65C24" w:rsidRPr="002D3F45" w:rsidRDefault="00C65C24" w:rsidP="00733BE4">
            <w:pPr>
              <w:pStyle w:val="af9"/>
              <w:snapToGrid w:val="0"/>
              <w:rPr>
                <w:rFonts w:cs="Times New Roman"/>
              </w:rPr>
            </w:pPr>
            <w:r w:rsidRPr="002D3F45">
              <w:rPr>
                <w:rFonts w:cs="Times New Roman"/>
              </w:rPr>
              <w:t>0,7-1,6</w:t>
            </w:r>
          </w:p>
        </w:tc>
        <w:tc>
          <w:tcPr>
            <w:tcW w:w="1134" w:type="dxa"/>
          </w:tcPr>
          <w:p w:rsidR="00C65C24" w:rsidRPr="002D3F45" w:rsidRDefault="00C65C24" w:rsidP="00733BE4">
            <w:pPr>
              <w:pStyle w:val="af9"/>
              <w:snapToGrid w:val="0"/>
              <w:rPr>
                <w:rFonts w:cs="Times New Roman"/>
              </w:rPr>
            </w:pPr>
            <w:r w:rsidRPr="002D3F45">
              <w:rPr>
                <w:rFonts w:cs="Times New Roman"/>
              </w:rPr>
              <w:t>50-200</w:t>
            </w:r>
          </w:p>
        </w:tc>
      </w:tr>
      <w:tr w:rsidR="00C65C24" w:rsidRPr="002D3F45" w:rsidTr="00E162CF">
        <w:tc>
          <w:tcPr>
            <w:tcW w:w="1344" w:type="dxa"/>
          </w:tcPr>
          <w:p w:rsidR="00C65C24" w:rsidRPr="002D3F45" w:rsidRDefault="00C65C24" w:rsidP="00733BE4">
            <w:pPr>
              <w:pStyle w:val="af9"/>
              <w:autoSpaceDE w:val="0"/>
              <w:snapToGrid w:val="0"/>
              <w:rPr>
                <w:rFonts w:eastAsia="TimesNewRoman" w:cs="Times New Roman"/>
              </w:rPr>
            </w:pPr>
            <w:r w:rsidRPr="002D3F45">
              <w:rPr>
                <w:rFonts w:eastAsia="TimesNewRoman" w:cs="Times New Roman"/>
              </w:rPr>
              <w:t>Очень высокий</w:t>
            </w:r>
          </w:p>
        </w:tc>
        <w:tc>
          <w:tcPr>
            <w:tcW w:w="1215" w:type="dxa"/>
          </w:tcPr>
          <w:p w:rsidR="00C65C24" w:rsidRPr="002D3F45" w:rsidRDefault="00C65C24" w:rsidP="00733BE4">
            <w:pPr>
              <w:pStyle w:val="af9"/>
              <w:snapToGrid w:val="0"/>
              <w:rPr>
                <w:rFonts w:cs="Times New Roman"/>
              </w:rPr>
            </w:pPr>
            <w:r w:rsidRPr="002D3F45">
              <w:rPr>
                <w:rFonts w:cs="Times New Roman"/>
              </w:rPr>
              <w:t>40-60</w:t>
            </w:r>
          </w:p>
        </w:tc>
        <w:tc>
          <w:tcPr>
            <w:tcW w:w="1196" w:type="dxa"/>
          </w:tcPr>
          <w:p w:rsidR="00C65C24" w:rsidRPr="002D3F45" w:rsidRDefault="00C65C24" w:rsidP="00733BE4">
            <w:pPr>
              <w:pStyle w:val="af9"/>
              <w:snapToGrid w:val="0"/>
              <w:rPr>
                <w:rFonts w:cs="Times New Roman"/>
              </w:rPr>
            </w:pPr>
            <w:r w:rsidRPr="002D3F45">
              <w:rPr>
                <w:rFonts w:cs="Times New Roman"/>
              </w:rPr>
              <w:t>0,3-0,9</w:t>
            </w:r>
          </w:p>
        </w:tc>
        <w:tc>
          <w:tcPr>
            <w:tcW w:w="1065" w:type="dxa"/>
          </w:tcPr>
          <w:p w:rsidR="00C65C24" w:rsidRPr="002D3F45" w:rsidRDefault="00C65C24" w:rsidP="00733BE4">
            <w:pPr>
              <w:pStyle w:val="af9"/>
              <w:snapToGrid w:val="0"/>
              <w:rPr>
                <w:rFonts w:cs="Times New Roman"/>
              </w:rPr>
            </w:pPr>
            <w:r w:rsidRPr="002D3F45">
              <w:rPr>
                <w:rFonts w:cs="Times New Roman"/>
              </w:rPr>
              <w:t>3-10</w:t>
            </w:r>
          </w:p>
        </w:tc>
        <w:tc>
          <w:tcPr>
            <w:tcW w:w="1134" w:type="dxa"/>
          </w:tcPr>
          <w:p w:rsidR="00C65C24" w:rsidRPr="002D3F45" w:rsidRDefault="00C65C24" w:rsidP="00733BE4">
            <w:pPr>
              <w:pStyle w:val="af9"/>
              <w:snapToGrid w:val="0"/>
              <w:rPr>
                <w:rFonts w:cs="Times New Roman"/>
              </w:rPr>
            </w:pPr>
            <w:r w:rsidRPr="002D3F45">
              <w:rPr>
                <w:rFonts w:cs="Times New Roman"/>
              </w:rPr>
              <w:t>50-70</w:t>
            </w:r>
          </w:p>
        </w:tc>
        <w:tc>
          <w:tcPr>
            <w:tcW w:w="1276" w:type="dxa"/>
          </w:tcPr>
          <w:p w:rsidR="00C65C24" w:rsidRPr="002D3F45" w:rsidRDefault="00C65C24" w:rsidP="00733BE4">
            <w:pPr>
              <w:pStyle w:val="af9"/>
              <w:snapToGrid w:val="0"/>
              <w:rPr>
                <w:rFonts w:cs="Times New Roman"/>
              </w:rPr>
            </w:pPr>
            <w:r w:rsidRPr="002D3F45">
              <w:rPr>
                <w:rFonts w:cs="Times New Roman"/>
              </w:rPr>
              <w:t>20-45</w:t>
            </w:r>
          </w:p>
        </w:tc>
        <w:tc>
          <w:tcPr>
            <w:tcW w:w="1276" w:type="dxa"/>
          </w:tcPr>
          <w:p w:rsidR="00C65C24" w:rsidRPr="002D3F45" w:rsidRDefault="00C65C24" w:rsidP="00733BE4">
            <w:pPr>
              <w:pStyle w:val="af9"/>
              <w:snapToGrid w:val="0"/>
              <w:rPr>
                <w:rFonts w:cs="Times New Roman"/>
              </w:rPr>
            </w:pPr>
            <w:r w:rsidRPr="002D3F45">
              <w:rPr>
                <w:rFonts w:cs="Times New Roman"/>
              </w:rPr>
              <w:t>0,8-1,6</w:t>
            </w:r>
          </w:p>
        </w:tc>
        <w:tc>
          <w:tcPr>
            <w:tcW w:w="1134" w:type="dxa"/>
          </w:tcPr>
          <w:p w:rsidR="00C65C24" w:rsidRPr="002D3F45" w:rsidRDefault="00C65C24" w:rsidP="00733BE4">
            <w:pPr>
              <w:pStyle w:val="af9"/>
              <w:snapToGrid w:val="0"/>
              <w:rPr>
                <w:rFonts w:cs="Times New Roman"/>
              </w:rPr>
            </w:pPr>
            <w:r w:rsidRPr="002D3F45">
              <w:rPr>
                <w:rFonts w:cs="Times New Roman"/>
              </w:rPr>
              <w:t>10-600</w:t>
            </w:r>
          </w:p>
        </w:tc>
      </w:tr>
    </w:tbl>
    <w:p w:rsidR="00C65C24" w:rsidRDefault="00C65C24" w:rsidP="0057106F">
      <w:pPr>
        <w:pStyle w:val="af7"/>
        <w:spacing w:after="0" w:line="100" w:lineRule="atLeast"/>
        <w:ind w:firstLine="714"/>
        <w:jc w:val="both"/>
        <w:rPr>
          <w:rFonts w:cs="Times New Roman"/>
          <w:color w:val="000000"/>
          <w:sz w:val="28"/>
          <w:szCs w:val="28"/>
        </w:rPr>
      </w:pPr>
    </w:p>
    <w:p w:rsidR="00C65C24" w:rsidRPr="00382A02" w:rsidRDefault="00462E73"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2.2.12. </w:t>
      </w:r>
      <w:r w:rsidR="00C65C24" w:rsidRPr="00382A02">
        <w:rPr>
          <w:rFonts w:cs="Times New Roman"/>
          <w:color w:val="000000"/>
          <w:sz w:val="28"/>
          <w:szCs w:val="28"/>
        </w:rPr>
        <w:t xml:space="preserve">Для защиты атмосферного воздуха от загрязнений следует </w:t>
      </w:r>
      <w:r w:rsidR="00C65C24" w:rsidRPr="00382A02">
        <w:rPr>
          <w:rFonts w:cs="Times New Roman"/>
          <w:color w:val="000000"/>
          <w:sz w:val="28"/>
          <w:szCs w:val="28"/>
        </w:rPr>
        <w:lastRenderedPageBreak/>
        <w:t>предусматривать:</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w:t>
      </w:r>
      <w:proofErr w:type="spellStart"/>
      <w:r w:rsidRPr="00382A02">
        <w:rPr>
          <w:rFonts w:cs="Times New Roman"/>
          <w:color w:val="000000"/>
          <w:sz w:val="28"/>
          <w:szCs w:val="28"/>
        </w:rPr>
        <w:t>межмагистральных</w:t>
      </w:r>
      <w:proofErr w:type="spellEnd"/>
      <w:r w:rsidRPr="00382A02">
        <w:rPr>
          <w:rFonts w:cs="Times New Roman"/>
          <w:color w:val="000000"/>
          <w:sz w:val="28"/>
          <w:szCs w:val="28"/>
        </w:rPr>
        <w:t xml:space="preserve"> и </w:t>
      </w:r>
      <w:proofErr w:type="spellStart"/>
      <w:r w:rsidRPr="00382A02">
        <w:rPr>
          <w:rFonts w:cs="Times New Roman"/>
          <w:color w:val="000000"/>
          <w:sz w:val="28"/>
          <w:szCs w:val="28"/>
        </w:rPr>
        <w:t>внутридворовых</w:t>
      </w:r>
      <w:proofErr w:type="spellEnd"/>
      <w:r w:rsidRPr="00382A02">
        <w:rPr>
          <w:rFonts w:cs="Times New Roman"/>
          <w:color w:val="000000"/>
          <w:sz w:val="28"/>
          <w:szCs w:val="28"/>
        </w:rPr>
        <w:t xml:space="preserve"> территорий;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использование нетрадиционных источников энергии;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ликвидацию неорганизованных источников загрязнения. </w:t>
      </w:r>
    </w:p>
    <w:p w:rsidR="00C65C24" w:rsidRPr="00CE60D6"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462E73" w:rsidRDefault="00462E73" w:rsidP="0088643B">
      <w:pPr>
        <w:pStyle w:val="afa"/>
        <w:widowControl w:val="0"/>
        <w:spacing w:line="239" w:lineRule="auto"/>
        <w:ind w:firstLine="709"/>
        <w:jc w:val="center"/>
        <w:outlineLvl w:val="2"/>
        <w:rPr>
          <w:rFonts w:ascii="Times New Roman" w:hAnsi="Times New Roman" w:cs="Times New Roman"/>
          <w:b/>
          <w:sz w:val="28"/>
          <w:szCs w:val="28"/>
        </w:rPr>
      </w:pPr>
      <w:bookmarkStart w:id="65" w:name="_Toc422048039"/>
      <w:bookmarkStart w:id="66" w:name="_Toc428345596"/>
      <w:r w:rsidRPr="00462E73">
        <w:rPr>
          <w:rFonts w:ascii="Times New Roman" w:hAnsi="Times New Roman" w:cs="Times New Roman"/>
          <w:b/>
          <w:sz w:val="28"/>
          <w:szCs w:val="28"/>
        </w:rPr>
        <w:t>2</w:t>
      </w:r>
      <w:r w:rsidR="0070399D" w:rsidRPr="00462E73">
        <w:rPr>
          <w:rFonts w:ascii="Times New Roman" w:hAnsi="Times New Roman" w:cs="Times New Roman"/>
          <w:b/>
          <w:sz w:val="28"/>
          <w:szCs w:val="28"/>
        </w:rPr>
        <w:t>.2.2</w:t>
      </w:r>
      <w:r w:rsidR="00C65C24" w:rsidRPr="00462E73">
        <w:rPr>
          <w:rFonts w:ascii="Times New Roman" w:hAnsi="Times New Roman" w:cs="Times New Roman"/>
          <w:b/>
          <w:sz w:val="28"/>
          <w:szCs w:val="28"/>
        </w:rPr>
        <w:t>.  Охрана водных объектов</w:t>
      </w:r>
      <w:bookmarkEnd w:id="65"/>
      <w:bookmarkEnd w:id="66"/>
    </w:p>
    <w:p w:rsidR="00C65C24"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382A02" w:rsidRDefault="00462E73"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2.2.13. </w:t>
      </w:r>
      <w:r w:rsidR="00C65C24" w:rsidRPr="00382A02">
        <w:rPr>
          <w:rFonts w:cs="Times New Roman"/>
          <w:color w:val="000000"/>
          <w:sz w:val="28"/>
          <w:szCs w:val="28"/>
        </w:rPr>
        <w:t xml:space="preserve">Охрана водных объектов необходима для предотвращения и устранения </w:t>
      </w:r>
      <w:proofErr w:type="gramStart"/>
      <w:r w:rsidR="00C65C24" w:rsidRPr="00382A02">
        <w:rPr>
          <w:rFonts w:cs="Times New Roman"/>
          <w:color w:val="000000"/>
          <w:sz w:val="28"/>
          <w:szCs w:val="28"/>
        </w:rPr>
        <w:t>загрязнения</w:t>
      </w:r>
      <w:proofErr w:type="gramEnd"/>
      <w:r w:rsidR="00C65C24" w:rsidRPr="00382A02">
        <w:rPr>
          <w:rFonts w:cs="Times New Roman"/>
          <w:color w:val="000000"/>
          <w:sz w:val="28"/>
          <w:szCs w:val="28"/>
        </w:rPr>
        <w:t xml:space="preserve">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 </w:t>
      </w:r>
    </w:p>
    <w:p w:rsidR="00C65C24" w:rsidRPr="00382A02" w:rsidRDefault="00462E73"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2.2.14. </w:t>
      </w:r>
      <w:proofErr w:type="gramStart"/>
      <w:r w:rsidR="00C65C24" w:rsidRPr="00382A02">
        <w:rPr>
          <w:rFonts w:cs="Times New Roman"/>
          <w:color w:val="000000"/>
          <w:sz w:val="28"/>
          <w:szCs w:val="28"/>
        </w:rPr>
        <w:t xml:space="preserve">Качество воды водных объектов, используемых для хозяйственно-питьевого водоснабжения, рекреационного водопользования, а также в границах населенных пунктов должно соответствовать требованиям </w:t>
      </w:r>
      <w:proofErr w:type="spellStart"/>
      <w:r w:rsidR="00C65C24" w:rsidRPr="00382A02">
        <w:rPr>
          <w:rFonts w:cs="Times New Roman"/>
          <w:color w:val="000000"/>
          <w:sz w:val="28"/>
          <w:szCs w:val="28"/>
        </w:rPr>
        <w:t>СанПиН</w:t>
      </w:r>
      <w:proofErr w:type="spellEnd"/>
      <w:r w:rsidR="00C65C24" w:rsidRPr="00382A02">
        <w:rPr>
          <w:rFonts w:cs="Times New Roman"/>
          <w:color w:val="000000"/>
          <w:sz w:val="28"/>
          <w:szCs w:val="28"/>
        </w:rPr>
        <w:t xml:space="preserve"> 2.1.5.980-00 </w:t>
      </w:r>
      <w:r w:rsidR="00C65C24">
        <w:rPr>
          <w:rFonts w:cs="Times New Roman"/>
          <w:color w:val="000000"/>
          <w:sz w:val="28"/>
          <w:szCs w:val="28"/>
        </w:rPr>
        <w:t>«</w:t>
      </w:r>
      <w:r w:rsidR="00C65C24" w:rsidRPr="00382A02">
        <w:rPr>
          <w:rFonts w:cs="Times New Roman"/>
          <w:color w:val="000000"/>
          <w:sz w:val="28"/>
          <w:szCs w:val="28"/>
        </w:rPr>
        <w:t>Гигиенические требования к охране поверхностных вод</w:t>
      </w:r>
      <w:r w:rsidR="00C65C24">
        <w:rPr>
          <w:rFonts w:cs="Times New Roman"/>
          <w:color w:val="000000"/>
          <w:sz w:val="28"/>
          <w:szCs w:val="28"/>
        </w:rPr>
        <w:t>»</w:t>
      </w:r>
      <w:r w:rsidR="00C65C24" w:rsidRPr="00382A02">
        <w:rPr>
          <w:rFonts w:cs="Times New Roman"/>
          <w:color w:val="000000"/>
          <w:sz w:val="28"/>
          <w:szCs w:val="28"/>
        </w:rPr>
        <w:t xml:space="preserve">, ГН 2.1.5.1315-03 </w:t>
      </w:r>
      <w:r w:rsidR="00C65C24">
        <w:rPr>
          <w:rFonts w:cs="Times New Roman"/>
          <w:color w:val="000000"/>
          <w:sz w:val="28"/>
          <w:szCs w:val="28"/>
        </w:rPr>
        <w:t>«</w:t>
      </w:r>
      <w:r w:rsidR="00C65C24" w:rsidRPr="00382A02">
        <w:rPr>
          <w:rFonts w:cs="Times New Roman"/>
          <w:color w:val="000000"/>
          <w:sz w:val="28"/>
          <w:szCs w:val="28"/>
        </w:rPr>
        <w:t>Предельно допустимые концентрации (ПДК) химических веществ в воде водных объектов хозяйственно-питьевого и культурно-бытового водопользования</w:t>
      </w:r>
      <w:r w:rsidR="00C65C24">
        <w:rPr>
          <w:rFonts w:cs="Times New Roman"/>
          <w:color w:val="000000"/>
          <w:sz w:val="28"/>
          <w:szCs w:val="28"/>
        </w:rPr>
        <w:t>»</w:t>
      </w:r>
      <w:r w:rsidR="00C65C24" w:rsidRPr="00382A02">
        <w:rPr>
          <w:rFonts w:cs="Times New Roman"/>
          <w:color w:val="000000"/>
          <w:sz w:val="28"/>
          <w:szCs w:val="28"/>
        </w:rPr>
        <w:t xml:space="preserve">, ГН 2.1.5.2307-07 </w:t>
      </w:r>
      <w:r w:rsidR="00C65C24">
        <w:rPr>
          <w:rFonts w:cs="Times New Roman"/>
          <w:color w:val="000000"/>
          <w:sz w:val="28"/>
          <w:szCs w:val="28"/>
        </w:rPr>
        <w:t>«</w:t>
      </w:r>
      <w:r w:rsidR="00C65C24" w:rsidRPr="00382A02">
        <w:rPr>
          <w:rFonts w:cs="Times New Roman"/>
          <w:color w:val="000000"/>
          <w:sz w:val="28"/>
          <w:szCs w:val="28"/>
        </w:rPr>
        <w:t>Ориентировочно допустимые уровни (ОДУ) химических веществ в воде водных объектов хозяйственно-питьевого и</w:t>
      </w:r>
      <w:proofErr w:type="gramEnd"/>
      <w:r w:rsidR="00C65C24" w:rsidRPr="00382A02">
        <w:rPr>
          <w:rFonts w:cs="Times New Roman"/>
          <w:color w:val="000000"/>
          <w:sz w:val="28"/>
          <w:szCs w:val="28"/>
        </w:rPr>
        <w:t xml:space="preserve"> культурно-бытового водопользования</w:t>
      </w:r>
      <w:r w:rsidR="00C65C24">
        <w:rPr>
          <w:rFonts w:cs="Times New Roman"/>
          <w:color w:val="000000"/>
          <w:sz w:val="28"/>
          <w:szCs w:val="28"/>
        </w:rPr>
        <w:t>»</w:t>
      </w:r>
      <w:r w:rsidR="00C65C24" w:rsidRPr="00382A02">
        <w:rPr>
          <w:rFonts w:cs="Times New Roman"/>
          <w:color w:val="000000"/>
          <w:sz w:val="28"/>
          <w:szCs w:val="28"/>
        </w:rPr>
        <w:t xml:space="preserve">.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Селитебные территории, рекреационные и курортные зоны следует размещать выше по течению водотоков относительно сбросов производственно-хозяйственных и бытовых сточных вод.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При размещении сельскохозяйственных предприятий вблизи водоемов следует учитывать незастроенную прибрежную защитную полосу водного объекта в соответствии с требованиями статьи 65 Водного кодекса Российской Федерации.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Склады минеральных удобрений и химических средств защиты растений следует располагать на расстоянии не менее 2 км от </w:t>
      </w:r>
      <w:proofErr w:type="spellStart"/>
      <w:r w:rsidRPr="00382A02">
        <w:rPr>
          <w:rFonts w:cs="Times New Roman"/>
          <w:color w:val="000000"/>
          <w:sz w:val="28"/>
          <w:szCs w:val="28"/>
        </w:rPr>
        <w:t>рыбохозяйственных</w:t>
      </w:r>
      <w:proofErr w:type="spellEnd"/>
      <w:r w:rsidRPr="00382A02">
        <w:rPr>
          <w:rFonts w:cs="Times New Roman"/>
          <w:color w:val="000000"/>
          <w:sz w:val="28"/>
          <w:szCs w:val="28"/>
        </w:rPr>
        <w:t xml:space="preserve"> водоемов. При необходимости допускается уменьшать указанные расстояния при согласовании с органами, осуществляющими охрану рыбных запасов. </w:t>
      </w:r>
    </w:p>
    <w:p w:rsidR="00C65C24" w:rsidRPr="00382A02" w:rsidRDefault="00462E73"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2.2.15. </w:t>
      </w:r>
      <w:r w:rsidR="00C65C24" w:rsidRPr="00382A02">
        <w:rPr>
          <w:rFonts w:cs="Times New Roman"/>
          <w:color w:val="000000"/>
          <w:sz w:val="28"/>
          <w:szCs w:val="28"/>
        </w:rPr>
        <w:t xml:space="preserve">Хранения пестицидов и </w:t>
      </w:r>
      <w:proofErr w:type="spellStart"/>
      <w:r w:rsidR="00C65C24" w:rsidRPr="00382A02">
        <w:rPr>
          <w:rFonts w:cs="Times New Roman"/>
          <w:color w:val="000000"/>
          <w:sz w:val="28"/>
          <w:szCs w:val="28"/>
        </w:rPr>
        <w:t>агрохимикатов</w:t>
      </w:r>
      <w:proofErr w:type="spellEnd"/>
      <w:r w:rsidR="00C65C24" w:rsidRPr="00382A02">
        <w:rPr>
          <w:rFonts w:cs="Times New Roman"/>
          <w:color w:val="000000"/>
          <w:sz w:val="28"/>
          <w:szCs w:val="28"/>
        </w:rPr>
        <w:t xml:space="preserve"> осуществляется в соответствии с требованиями </w:t>
      </w:r>
      <w:proofErr w:type="spellStart"/>
      <w:r w:rsidR="00C65C24" w:rsidRPr="00382A02">
        <w:rPr>
          <w:rFonts w:cs="Times New Roman"/>
          <w:color w:val="000000"/>
          <w:sz w:val="28"/>
          <w:szCs w:val="28"/>
        </w:rPr>
        <w:t>СанПиН</w:t>
      </w:r>
      <w:proofErr w:type="spellEnd"/>
      <w:r w:rsidR="00C65C24" w:rsidRPr="00382A02">
        <w:rPr>
          <w:rFonts w:cs="Times New Roman"/>
          <w:color w:val="000000"/>
          <w:sz w:val="28"/>
          <w:szCs w:val="28"/>
        </w:rPr>
        <w:t xml:space="preserve"> 1.2.1077-01 </w:t>
      </w:r>
      <w:r w:rsidR="00C65C24">
        <w:rPr>
          <w:rFonts w:cs="Times New Roman"/>
          <w:color w:val="000000"/>
          <w:sz w:val="28"/>
          <w:szCs w:val="28"/>
        </w:rPr>
        <w:t>«</w:t>
      </w:r>
      <w:r w:rsidR="00C65C24" w:rsidRPr="00382A02">
        <w:rPr>
          <w:rFonts w:cs="Times New Roman"/>
          <w:color w:val="000000"/>
          <w:sz w:val="28"/>
          <w:szCs w:val="28"/>
        </w:rPr>
        <w:t xml:space="preserve">Гигиенические требования к хранению, применению и транспортировке пестицидов и </w:t>
      </w:r>
      <w:proofErr w:type="spellStart"/>
      <w:r w:rsidR="00C65C24" w:rsidRPr="00382A02">
        <w:rPr>
          <w:rFonts w:cs="Times New Roman"/>
          <w:color w:val="000000"/>
          <w:sz w:val="28"/>
          <w:szCs w:val="28"/>
        </w:rPr>
        <w:t>агрохимикатов</w:t>
      </w:r>
      <w:proofErr w:type="spellEnd"/>
      <w:r w:rsidR="00C65C24">
        <w:rPr>
          <w:rFonts w:cs="Times New Roman"/>
          <w:color w:val="000000"/>
          <w:sz w:val="28"/>
          <w:szCs w:val="28"/>
        </w:rPr>
        <w:t>»</w:t>
      </w:r>
      <w:r w:rsidR="00C65C24" w:rsidRPr="00382A02">
        <w:rPr>
          <w:rFonts w:cs="Times New Roman"/>
          <w:color w:val="000000"/>
          <w:sz w:val="28"/>
          <w:szCs w:val="28"/>
        </w:rPr>
        <w:t xml:space="preserve">. </w:t>
      </w:r>
    </w:p>
    <w:p w:rsidR="00C65C24" w:rsidRPr="00382A02" w:rsidRDefault="00462E73" w:rsidP="0057106F">
      <w:pPr>
        <w:pStyle w:val="af7"/>
        <w:spacing w:after="0" w:line="100" w:lineRule="atLeast"/>
        <w:ind w:firstLine="714"/>
        <w:jc w:val="both"/>
        <w:rPr>
          <w:rFonts w:cs="Times New Roman"/>
          <w:sz w:val="28"/>
          <w:szCs w:val="28"/>
        </w:rPr>
      </w:pPr>
      <w:r>
        <w:rPr>
          <w:rFonts w:cs="Times New Roman"/>
          <w:color w:val="000000"/>
          <w:sz w:val="28"/>
          <w:szCs w:val="28"/>
        </w:rPr>
        <w:lastRenderedPageBreak/>
        <w:t xml:space="preserve">2.2.16. </w:t>
      </w:r>
      <w:r w:rsidR="00C65C24" w:rsidRPr="00382A02">
        <w:rPr>
          <w:rFonts w:cs="Times New Roman"/>
          <w:color w:val="000000"/>
          <w:sz w:val="28"/>
          <w:szCs w:val="28"/>
        </w:rPr>
        <w:t>В целях охраны п</w:t>
      </w:r>
      <w:r w:rsidR="00C65C24" w:rsidRPr="00382A02">
        <w:rPr>
          <w:rFonts w:cs="Times New Roman"/>
          <w:sz w:val="28"/>
          <w:szCs w:val="28"/>
        </w:rPr>
        <w:t xml:space="preserve">оверхностных вод от загрязнения не допускается: </w:t>
      </w:r>
    </w:p>
    <w:p w:rsidR="00C65C24" w:rsidRPr="00382A02" w:rsidRDefault="00C65C24" w:rsidP="0057106F">
      <w:pPr>
        <w:pStyle w:val="af7"/>
        <w:spacing w:after="0" w:line="100" w:lineRule="atLeast"/>
        <w:ind w:firstLine="714"/>
        <w:jc w:val="both"/>
        <w:rPr>
          <w:rFonts w:cs="Times New Roman"/>
          <w:color w:val="000000"/>
          <w:sz w:val="28"/>
          <w:szCs w:val="28"/>
        </w:rPr>
      </w:pPr>
      <w:proofErr w:type="gramStart"/>
      <w:r w:rsidRPr="00382A02">
        <w:rPr>
          <w:rFonts w:cs="Times New Roman"/>
          <w:sz w:val="28"/>
          <w:szCs w:val="28"/>
        </w:rPr>
        <w:t>- сбрасывать в водные объекты сточные воды (производственные, сельскохозяйственные, хозяйственно-бытовые, поверхностные и т.д.), которые могут быть устранены или</w:t>
      </w:r>
      <w:bookmarkStart w:id="67" w:name="page421"/>
      <w:bookmarkEnd w:id="67"/>
      <w:r>
        <w:rPr>
          <w:rFonts w:cs="Times New Roman"/>
          <w:sz w:val="28"/>
          <w:szCs w:val="28"/>
        </w:rPr>
        <w:t xml:space="preserve"> </w:t>
      </w:r>
      <w:r w:rsidRPr="00382A02">
        <w:rPr>
          <w:rFonts w:cs="Times New Roman"/>
          <w:color w:val="000000"/>
          <w:sz w:val="28"/>
          <w:szCs w:val="28"/>
        </w:rPr>
        <w:t>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w:t>
      </w:r>
      <w:proofErr w:type="gramEnd"/>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осуществлять сплав леса, а также сплав древесины в пучках и кошелях без судовой тяги на водных объектах, используемых населением для питьевых, хозяйственно-бытовых и рекреационных целей;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утечка от </w:t>
      </w:r>
      <w:proofErr w:type="spellStart"/>
      <w:r w:rsidRPr="00382A02">
        <w:rPr>
          <w:rFonts w:cs="Times New Roman"/>
          <w:color w:val="000000"/>
          <w:sz w:val="28"/>
          <w:szCs w:val="28"/>
        </w:rPr>
        <w:t>нефте</w:t>
      </w:r>
      <w:proofErr w:type="spellEnd"/>
      <w:r w:rsidRPr="00382A02">
        <w:rPr>
          <w:rFonts w:cs="Times New Roman"/>
          <w:color w:val="000000"/>
          <w:sz w:val="28"/>
          <w:szCs w:val="28"/>
        </w:rPr>
        <w:t xml:space="preserve">- и продуктопроводов, нефтепромыслов, а также сброс мусора, неочищенных сточных, </w:t>
      </w:r>
      <w:proofErr w:type="spellStart"/>
      <w:r w:rsidRPr="00382A02">
        <w:rPr>
          <w:rFonts w:cs="Times New Roman"/>
          <w:color w:val="000000"/>
          <w:sz w:val="28"/>
          <w:szCs w:val="28"/>
        </w:rPr>
        <w:t>подсланевых</w:t>
      </w:r>
      <w:proofErr w:type="spellEnd"/>
      <w:r w:rsidRPr="00382A02">
        <w:rPr>
          <w:rFonts w:cs="Times New Roman"/>
          <w:color w:val="000000"/>
          <w:sz w:val="28"/>
          <w:szCs w:val="28"/>
        </w:rPr>
        <w:t>, балластных вод и утечка других веще</w:t>
      </w:r>
      <w:proofErr w:type="gramStart"/>
      <w:r w:rsidRPr="00382A02">
        <w:rPr>
          <w:rFonts w:cs="Times New Roman"/>
          <w:color w:val="000000"/>
          <w:sz w:val="28"/>
          <w:szCs w:val="28"/>
        </w:rPr>
        <w:t>ств с пл</w:t>
      </w:r>
      <w:proofErr w:type="gramEnd"/>
      <w:r w:rsidRPr="00382A02">
        <w:rPr>
          <w:rFonts w:cs="Times New Roman"/>
          <w:color w:val="000000"/>
          <w:sz w:val="28"/>
          <w:szCs w:val="28"/>
        </w:rPr>
        <w:t xml:space="preserve">авучих средств водного транспорта. </w:t>
      </w:r>
    </w:p>
    <w:p w:rsidR="00C65C24" w:rsidRPr="00382A02" w:rsidRDefault="00462E73"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2.2.17. </w:t>
      </w:r>
      <w:r w:rsidR="00C65C24" w:rsidRPr="00382A02">
        <w:rPr>
          <w:rFonts w:cs="Times New Roman"/>
          <w:color w:val="000000"/>
          <w:sz w:val="28"/>
          <w:szCs w:val="28"/>
        </w:rPr>
        <w:t xml:space="preserve">Запрещается сброс сточных и/или дренажных вод в водные объекты: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содержащие природные лечебные ресурсы;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w:t>
      </w:r>
      <w:proofErr w:type="gramStart"/>
      <w:r w:rsidRPr="00382A02">
        <w:rPr>
          <w:rFonts w:cs="Times New Roman"/>
          <w:color w:val="000000"/>
          <w:sz w:val="28"/>
          <w:szCs w:val="28"/>
        </w:rPr>
        <w:t>отнесенные</w:t>
      </w:r>
      <w:proofErr w:type="gramEnd"/>
      <w:r w:rsidRPr="00382A02">
        <w:rPr>
          <w:rFonts w:cs="Times New Roman"/>
          <w:color w:val="000000"/>
          <w:sz w:val="28"/>
          <w:szCs w:val="28"/>
        </w:rPr>
        <w:t xml:space="preserve"> к особо охраняемым водным объектам;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в границах зон, округов санитарной охраны источников питьевого, хозяйственно-бытового водоснабжения;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в границах первого и второго поясов округов санитарной (горно-санитарной) охраны лечебно-оздоровительных местностей и курортов;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в границах рыбоохранных зон, </w:t>
      </w:r>
      <w:proofErr w:type="spellStart"/>
      <w:r w:rsidRPr="00382A02">
        <w:rPr>
          <w:rFonts w:cs="Times New Roman"/>
          <w:color w:val="000000"/>
          <w:sz w:val="28"/>
          <w:szCs w:val="28"/>
        </w:rPr>
        <w:t>рыбохозяйственных</w:t>
      </w:r>
      <w:proofErr w:type="spellEnd"/>
      <w:r w:rsidRPr="00382A02">
        <w:rPr>
          <w:rFonts w:cs="Times New Roman"/>
          <w:color w:val="000000"/>
          <w:sz w:val="28"/>
          <w:szCs w:val="28"/>
        </w:rPr>
        <w:t xml:space="preserve"> заповедных зон. </w:t>
      </w:r>
    </w:p>
    <w:p w:rsidR="00C65C24" w:rsidRPr="00382A02" w:rsidRDefault="00462E73"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2.2.18. </w:t>
      </w:r>
      <w:r w:rsidR="00C65C24" w:rsidRPr="00382A02">
        <w:rPr>
          <w:rFonts w:cs="Times New Roman"/>
          <w:color w:val="000000"/>
          <w:sz w:val="28"/>
          <w:szCs w:val="28"/>
        </w:rPr>
        <w:t>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Сброс сточных и/или дренажных вод может быть ограничен, приостановлен или запрещен по основаниям и в порядке, установленным Федеральным законодательством.</w:t>
      </w:r>
    </w:p>
    <w:p w:rsidR="00C65C24" w:rsidRPr="00382A02" w:rsidRDefault="00462E73"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2.2.19. </w:t>
      </w:r>
      <w:r w:rsidR="00C65C24" w:rsidRPr="00382A02">
        <w:rPr>
          <w:rFonts w:cs="Times New Roman"/>
          <w:color w:val="000000"/>
          <w:sz w:val="28"/>
          <w:szCs w:val="28"/>
        </w:rPr>
        <w:t>Мероприятия по защите поверхностных вод от загрязнения разрабатываются в каждом конкретном случае и предусматривают:</w:t>
      </w:r>
    </w:p>
    <w:p w:rsidR="00C65C24" w:rsidRPr="00382A02" w:rsidRDefault="00C65C24" w:rsidP="0057106F">
      <w:pPr>
        <w:pStyle w:val="af7"/>
        <w:spacing w:after="0" w:line="100" w:lineRule="atLeast"/>
        <w:ind w:firstLine="714"/>
        <w:jc w:val="both"/>
        <w:rPr>
          <w:rFonts w:cs="Times New Roman"/>
          <w:sz w:val="28"/>
          <w:szCs w:val="28"/>
        </w:rPr>
      </w:pPr>
      <w:r w:rsidRPr="00382A02">
        <w:rPr>
          <w:rFonts w:cs="Times New Roman"/>
          <w:color w:val="000000"/>
          <w:sz w:val="28"/>
          <w:szCs w:val="28"/>
        </w:rPr>
        <w:t xml:space="preserve">- устройство прибрежных </w:t>
      </w:r>
      <w:proofErr w:type="spellStart"/>
      <w:r w:rsidRPr="00382A02">
        <w:rPr>
          <w:rFonts w:cs="Times New Roman"/>
          <w:color w:val="000000"/>
          <w:sz w:val="28"/>
          <w:szCs w:val="28"/>
        </w:rPr>
        <w:t>водоохранных</w:t>
      </w:r>
      <w:proofErr w:type="spellEnd"/>
      <w:r w:rsidRPr="00382A02">
        <w:rPr>
          <w:rFonts w:cs="Times New Roman"/>
          <w:color w:val="000000"/>
          <w:sz w:val="28"/>
          <w:szCs w:val="28"/>
        </w:rPr>
        <w:t xml:space="preserve"> зон и защитных полос водных объектов (в соответствии с требованиями статьи 65 Водного кодекса Российской Федерации, зон санитарной охраны источников водоснабжения и водопроводов питьевого назначения, а также </w:t>
      </w:r>
      <w:proofErr w:type="gramStart"/>
      <w:r w:rsidRPr="00382A02">
        <w:rPr>
          <w:rFonts w:cs="Times New Roman"/>
          <w:color w:val="000000"/>
          <w:sz w:val="28"/>
          <w:szCs w:val="28"/>
        </w:rPr>
        <w:t>контроль за</w:t>
      </w:r>
      <w:proofErr w:type="gramEnd"/>
      <w:r w:rsidRPr="00382A02">
        <w:rPr>
          <w:rFonts w:cs="Times New Roman"/>
          <w:color w:val="000000"/>
          <w:sz w:val="28"/>
          <w:szCs w:val="28"/>
        </w:rPr>
        <w:t xml:space="preserve"> соблюдением установленного режима использо</w:t>
      </w:r>
      <w:r w:rsidRPr="00382A02">
        <w:rPr>
          <w:rFonts w:cs="Times New Roman"/>
          <w:sz w:val="28"/>
          <w:szCs w:val="28"/>
        </w:rPr>
        <w:t xml:space="preserve">вания указанных зон; </w:t>
      </w:r>
    </w:p>
    <w:p w:rsidR="00C65C24" w:rsidRPr="00382A02" w:rsidRDefault="00C65C24" w:rsidP="0057106F">
      <w:pPr>
        <w:pStyle w:val="af7"/>
        <w:spacing w:after="0" w:line="100" w:lineRule="atLeast"/>
        <w:ind w:firstLine="714"/>
        <w:jc w:val="both"/>
        <w:rPr>
          <w:rFonts w:cs="Times New Roman"/>
          <w:sz w:val="28"/>
          <w:szCs w:val="28"/>
        </w:rPr>
      </w:pPr>
      <w:r w:rsidRPr="00382A02">
        <w:rPr>
          <w:rFonts w:cs="Times New Roman"/>
          <w:sz w:val="28"/>
          <w:szCs w:val="28"/>
        </w:rPr>
        <w:lastRenderedPageBreak/>
        <w:t xml:space="preserve">- устройство и содержание в исправном состоянии сооружений для очистки сточных вод до нормативных показателей качества воды; </w:t>
      </w:r>
    </w:p>
    <w:p w:rsidR="00C65C24" w:rsidRPr="00382A02" w:rsidRDefault="00C65C24" w:rsidP="0057106F">
      <w:pPr>
        <w:pStyle w:val="af7"/>
        <w:spacing w:after="0" w:line="100" w:lineRule="atLeast"/>
        <w:ind w:firstLine="714"/>
        <w:jc w:val="both"/>
        <w:rPr>
          <w:rFonts w:cs="Times New Roman"/>
          <w:sz w:val="28"/>
          <w:szCs w:val="28"/>
        </w:rPr>
      </w:pPr>
      <w:r w:rsidRPr="00382A02">
        <w:rPr>
          <w:rFonts w:cs="Times New Roman"/>
          <w:sz w:val="28"/>
          <w:szCs w:val="28"/>
        </w:rPr>
        <w:t xml:space="preserve">- содержание в исправном состоянии гидротехнических и других водохозяйственных сооружений и технических устройств; </w:t>
      </w:r>
    </w:p>
    <w:p w:rsidR="00C65C24" w:rsidRPr="00382A02" w:rsidRDefault="00C65C24" w:rsidP="0057106F">
      <w:pPr>
        <w:pStyle w:val="af7"/>
        <w:spacing w:after="0" w:line="100" w:lineRule="atLeast"/>
        <w:ind w:firstLine="714"/>
        <w:jc w:val="both"/>
        <w:rPr>
          <w:rFonts w:cs="Times New Roman"/>
          <w:sz w:val="28"/>
          <w:szCs w:val="28"/>
        </w:rPr>
      </w:pPr>
      <w:r w:rsidRPr="00382A02">
        <w:rPr>
          <w:rFonts w:cs="Times New Roman"/>
          <w:sz w:val="28"/>
          <w:szCs w:val="28"/>
        </w:rPr>
        <w:t xml:space="preserve">- предотвращение сбросов сточных вод, содержание радиоактивных веществ, пестицидов, </w:t>
      </w:r>
      <w:proofErr w:type="spellStart"/>
      <w:r w:rsidRPr="00382A02">
        <w:rPr>
          <w:rFonts w:cs="Times New Roman"/>
          <w:sz w:val="28"/>
          <w:szCs w:val="28"/>
        </w:rPr>
        <w:t>агрохимикатов</w:t>
      </w:r>
      <w:proofErr w:type="spellEnd"/>
      <w:r w:rsidRPr="00382A02">
        <w:rPr>
          <w:rFonts w:cs="Times New Roman"/>
          <w:sz w:val="28"/>
          <w:szCs w:val="28"/>
        </w:rPr>
        <w:t xml:space="preserve"> и других опасных для здоровья человека веществ и соединений, в которых превышает нормативы допустимого воздействия на водные объекты; </w:t>
      </w:r>
    </w:p>
    <w:p w:rsidR="00C65C24" w:rsidRPr="00382A02" w:rsidRDefault="00C65C24" w:rsidP="0057106F">
      <w:pPr>
        <w:pStyle w:val="af7"/>
        <w:spacing w:after="0" w:line="100" w:lineRule="atLeast"/>
        <w:ind w:firstLine="714"/>
        <w:jc w:val="both"/>
        <w:rPr>
          <w:rFonts w:cs="Times New Roman"/>
          <w:sz w:val="28"/>
          <w:szCs w:val="28"/>
        </w:rPr>
      </w:pPr>
      <w:r w:rsidRPr="00382A02">
        <w:rPr>
          <w:rFonts w:cs="Times New Roman"/>
          <w:sz w:val="28"/>
          <w:szCs w:val="28"/>
        </w:rPr>
        <w:t xml:space="preserve">- предотвращение сброса в водные объекты и захоронения в них отходов производства и потребления, в том числе выведенных из эксплуатации судов и иных плавучих средств (их частей и механизмов); </w:t>
      </w:r>
    </w:p>
    <w:p w:rsidR="00C65C24" w:rsidRPr="00382A02" w:rsidRDefault="00C65C24" w:rsidP="0057106F">
      <w:pPr>
        <w:pStyle w:val="af7"/>
        <w:spacing w:after="0" w:line="100" w:lineRule="atLeast"/>
        <w:ind w:firstLine="714"/>
        <w:jc w:val="both"/>
        <w:rPr>
          <w:rFonts w:cs="Times New Roman"/>
          <w:sz w:val="28"/>
          <w:szCs w:val="28"/>
        </w:rPr>
      </w:pPr>
      <w:r w:rsidRPr="00382A02">
        <w:rPr>
          <w:rFonts w:cs="Times New Roman"/>
          <w:sz w:val="28"/>
          <w:szCs w:val="28"/>
        </w:rPr>
        <w:t>- предотвращение захоронения в водных объектах ядерных материалов, радиоактивных веществ;</w:t>
      </w:r>
    </w:p>
    <w:p w:rsidR="00C65C24" w:rsidRPr="00382A02" w:rsidRDefault="00C65C24" w:rsidP="0057106F">
      <w:pPr>
        <w:pStyle w:val="af7"/>
        <w:spacing w:after="0" w:line="100" w:lineRule="atLeast"/>
        <w:ind w:firstLine="714"/>
        <w:jc w:val="both"/>
        <w:rPr>
          <w:rFonts w:cs="Times New Roman"/>
          <w:color w:val="000000"/>
          <w:sz w:val="28"/>
          <w:szCs w:val="28"/>
        </w:rPr>
      </w:pPr>
      <w:bookmarkStart w:id="68" w:name="page423"/>
      <w:bookmarkEnd w:id="68"/>
      <w:r w:rsidRPr="00382A02">
        <w:rPr>
          <w:rFonts w:cs="Times New Roman"/>
          <w:color w:val="000000"/>
          <w:sz w:val="28"/>
          <w:szCs w:val="28"/>
        </w:rPr>
        <w:t xml:space="preserve">- предотвращение загрязнения водных объектов при проведении всех видов работ, в том числе радиоактивными и/или токсичными веществами;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ограничение поступления биогенных элементов для предотвращения </w:t>
      </w:r>
      <w:proofErr w:type="spellStart"/>
      <w:r w:rsidRPr="00382A02">
        <w:rPr>
          <w:rFonts w:cs="Times New Roman"/>
          <w:color w:val="000000"/>
          <w:sz w:val="28"/>
          <w:szCs w:val="28"/>
        </w:rPr>
        <w:t>эвтрофирования</w:t>
      </w:r>
      <w:proofErr w:type="spellEnd"/>
      <w:r w:rsidRPr="00382A02">
        <w:rPr>
          <w:rFonts w:cs="Times New Roman"/>
          <w:color w:val="000000"/>
          <w:sz w:val="28"/>
          <w:szCs w:val="28"/>
        </w:rPr>
        <w:t xml:space="preserve"> вод, в особенности водоемов, предназначенных для централизованного хозяйственно-питьевого водоснабжения;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разработку планов мероприятий и инструкций по предотвращению аварий на объектах, представляющих потенциальную угрозу загрязнения;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установление зон рекреации водных объектов, в том числе мест для купания, туризма, водного спорта, рыбной ловли и т.п.;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w:t>
      </w:r>
      <w:proofErr w:type="spellStart"/>
      <w:r w:rsidRPr="00382A02">
        <w:rPr>
          <w:rFonts w:cs="Times New Roman"/>
          <w:color w:val="000000"/>
          <w:sz w:val="28"/>
          <w:szCs w:val="28"/>
        </w:rPr>
        <w:t>водоохранными</w:t>
      </w:r>
      <w:proofErr w:type="spellEnd"/>
      <w:r w:rsidRPr="00382A02">
        <w:rPr>
          <w:rFonts w:cs="Times New Roman"/>
          <w:color w:val="000000"/>
          <w:sz w:val="28"/>
          <w:szCs w:val="28"/>
        </w:rPr>
        <w:t xml:space="preserve"> зонами. </w:t>
      </w:r>
    </w:p>
    <w:p w:rsidR="00C65C24" w:rsidRPr="00382A02" w:rsidRDefault="00462E73"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2.2.20. </w:t>
      </w:r>
      <w:r w:rsidR="00C65C24" w:rsidRPr="00382A02">
        <w:rPr>
          <w:rFonts w:cs="Times New Roman"/>
          <w:color w:val="000000"/>
          <w:sz w:val="28"/>
          <w:szCs w:val="28"/>
        </w:rPr>
        <w:t xml:space="preserve">В целях охраны подземных вод от загрязнения запрещается: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использование сточных вод для орошения и удобрения земель с нарушением федерального законодательства;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отвод без очистки дренажных вод с полей и поверхностных сточных вод с территорий населенных мест в овраги и балки;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закачка отработанных вод в подземные горизонты подземное складирование твердых отходов;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применение, хранение ядохимикатов и удобрений в пределах водосборов грунтовых вод, используемых при нецентрализованном водоснабжении;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размещение складов горюче-смазочных материалов, ядох</w:t>
      </w:r>
      <w:r>
        <w:rPr>
          <w:rFonts w:cs="Times New Roman"/>
          <w:color w:val="000000"/>
          <w:sz w:val="28"/>
          <w:szCs w:val="28"/>
        </w:rPr>
        <w:t xml:space="preserve">имикатов и минеральных веществ, </w:t>
      </w:r>
      <w:r w:rsidRPr="00382A02">
        <w:rPr>
          <w:rFonts w:cs="Times New Roman"/>
          <w:color w:val="000000"/>
          <w:sz w:val="28"/>
          <w:szCs w:val="28"/>
        </w:rPr>
        <w:t xml:space="preserve">и других объектов, обуславливающих опасность химического загрязнения подземных вод;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выполнение мероприятий по санитарному благоустройству территорий населенных пунктов и других объектов (устройство канализации, выгребов, отвод </w:t>
      </w:r>
      <w:r w:rsidRPr="00382A02">
        <w:rPr>
          <w:rFonts w:cs="Times New Roman"/>
          <w:color w:val="000000"/>
          <w:sz w:val="28"/>
          <w:szCs w:val="28"/>
        </w:rPr>
        <w:lastRenderedPageBreak/>
        <w:t xml:space="preserve">поверхностных вод и др.) на территории зон санитарной охраны. </w:t>
      </w:r>
    </w:p>
    <w:p w:rsidR="00C65C24" w:rsidRPr="00382A02" w:rsidRDefault="00462E73"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2.2.21. </w:t>
      </w:r>
      <w:r w:rsidR="00C65C24" w:rsidRPr="00382A02">
        <w:rPr>
          <w:rFonts w:cs="Times New Roman"/>
          <w:color w:val="000000"/>
          <w:sz w:val="28"/>
          <w:szCs w:val="28"/>
        </w:rPr>
        <w:t xml:space="preserve">Мероприятия по защите подземных вод от загрязнения разрабатываются в каждом конкретном случае и предусматривают: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устройство зон санитарной охраны источников водоснабжения, а также </w:t>
      </w:r>
      <w:proofErr w:type="gramStart"/>
      <w:r w:rsidRPr="00382A02">
        <w:rPr>
          <w:rFonts w:cs="Times New Roman"/>
          <w:color w:val="000000"/>
          <w:sz w:val="28"/>
          <w:szCs w:val="28"/>
        </w:rPr>
        <w:t>контроль за</w:t>
      </w:r>
      <w:proofErr w:type="gramEnd"/>
      <w:r w:rsidRPr="00382A02">
        <w:rPr>
          <w:rFonts w:cs="Times New Roman"/>
          <w:color w:val="000000"/>
          <w:sz w:val="28"/>
          <w:szCs w:val="28"/>
        </w:rPr>
        <w:t xml:space="preserve"> соблюдением установленного режима использования указанных зон;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устройство зон санитарной и горно-санитарной охраны вокруг источников минеральных вод, месторождения лечебных грязей; </w:t>
      </w:r>
    </w:p>
    <w:p w:rsidR="00C65C24" w:rsidRPr="00382A02" w:rsidRDefault="00C65C24" w:rsidP="0057106F">
      <w:pPr>
        <w:pStyle w:val="af7"/>
        <w:spacing w:after="0" w:line="100" w:lineRule="atLeast"/>
        <w:ind w:firstLine="714"/>
        <w:jc w:val="both"/>
        <w:rPr>
          <w:rFonts w:cs="Times New Roman"/>
          <w:sz w:val="28"/>
          <w:szCs w:val="28"/>
        </w:rPr>
      </w:pPr>
      <w:r w:rsidRPr="00382A02">
        <w:rPr>
          <w:rFonts w:cs="Times New Roman"/>
          <w:color w:val="000000"/>
          <w:sz w:val="28"/>
          <w:szCs w:val="28"/>
        </w:rPr>
        <w:t xml:space="preserve">- предотвращение загрязнения, засорения подземных водных объектов и истощения вод, а также </w:t>
      </w:r>
      <w:proofErr w:type="gramStart"/>
      <w:r w:rsidRPr="00382A02">
        <w:rPr>
          <w:rFonts w:cs="Times New Roman"/>
          <w:color w:val="000000"/>
          <w:sz w:val="28"/>
          <w:szCs w:val="28"/>
        </w:rPr>
        <w:t>контроль за</w:t>
      </w:r>
      <w:proofErr w:type="gramEnd"/>
      <w:r w:rsidRPr="00382A02">
        <w:rPr>
          <w:rFonts w:cs="Times New Roman"/>
          <w:color w:val="000000"/>
          <w:sz w:val="28"/>
          <w:szCs w:val="28"/>
        </w:rPr>
        <w:t xml:space="preserve"> соблюдением нормативов допустимого воздействия на подземные водные об</w:t>
      </w:r>
      <w:r w:rsidRPr="00382A02">
        <w:rPr>
          <w:rFonts w:cs="Times New Roman"/>
          <w:sz w:val="28"/>
          <w:szCs w:val="28"/>
        </w:rPr>
        <w:t xml:space="preserve">ъекты; </w:t>
      </w:r>
    </w:p>
    <w:p w:rsidR="00C65C24" w:rsidRPr="00382A02" w:rsidRDefault="00C65C24" w:rsidP="0057106F">
      <w:pPr>
        <w:pStyle w:val="af7"/>
        <w:spacing w:after="0" w:line="100" w:lineRule="atLeast"/>
        <w:ind w:firstLine="714"/>
        <w:jc w:val="both"/>
        <w:rPr>
          <w:rFonts w:cs="Times New Roman"/>
          <w:sz w:val="28"/>
          <w:szCs w:val="28"/>
        </w:rPr>
      </w:pPr>
      <w:r w:rsidRPr="00382A02">
        <w:rPr>
          <w:rFonts w:cs="Times New Roman"/>
          <w:sz w:val="28"/>
          <w:szCs w:val="28"/>
        </w:rPr>
        <w:t xml:space="preserve">- обязательную герметизацию оголовков всех эксплуатируемых и резервных скважин; </w:t>
      </w:r>
    </w:p>
    <w:p w:rsidR="00C65C24" w:rsidRPr="00382A02" w:rsidRDefault="00C65C24" w:rsidP="0057106F">
      <w:pPr>
        <w:pStyle w:val="af7"/>
        <w:spacing w:after="0" w:line="100" w:lineRule="atLeast"/>
        <w:ind w:firstLine="714"/>
        <w:jc w:val="both"/>
        <w:rPr>
          <w:rFonts w:cs="Times New Roman"/>
          <w:sz w:val="28"/>
          <w:szCs w:val="28"/>
        </w:rPr>
      </w:pPr>
      <w:r w:rsidRPr="00382A02">
        <w:rPr>
          <w:rFonts w:cs="Times New Roman"/>
          <w:sz w:val="28"/>
          <w:szCs w:val="28"/>
        </w:rPr>
        <w:t>- выявление скважин, не пригодных к эксплуатации или использование которых прекращено, оборудование их регулирующими устройствами, консервация или ликвидация;</w:t>
      </w:r>
    </w:p>
    <w:p w:rsidR="00C65C24" w:rsidRPr="00382A02" w:rsidRDefault="00C65C24" w:rsidP="0057106F">
      <w:pPr>
        <w:pStyle w:val="af7"/>
        <w:spacing w:after="0" w:line="100" w:lineRule="atLeast"/>
        <w:ind w:firstLine="714"/>
        <w:jc w:val="both"/>
        <w:rPr>
          <w:rFonts w:cs="Times New Roman"/>
          <w:color w:val="000000"/>
          <w:sz w:val="28"/>
          <w:szCs w:val="28"/>
        </w:rPr>
      </w:pPr>
      <w:bookmarkStart w:id="69" w:name="page425"/>
      <w:bookmarkEnd w:id="69"/>
      <w:r w:rsidRPr="00382A02">
        <w:rPr>
          <w:rFonts w:cs="Times New Roman"/>
          <w:color w:val="000000"/>
          <w:sz w:val="28"/>
          <w:szCs w:val="28"/>
        </w:rPr>
        <w:t xml:space="preserve">-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предупреждение фильтрации загрязненных вод с поверхности почвы, а также при бурении скважин различного назначения в водоносные горизонты;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 </w:t>
      </w:r>
    </w:p>
    <w:p w:rsidR="00C65C24" w:rsidRPr="0057106F"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мониторинг состояния и режима эксплуатации водозаборов подземных вод, ограничение водозабора. </w:t>
      </w:r>
    </w:p>
    <w:p w:rsidR="00C65C24" w:rsidRPr="00CE60D6"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CC4422" w:rsidRDefault="00CC4422" w:rsidP="0088643B">
      <w:pPr>
        <w:pStyle w:val="afa"/>
        <w:widowControl w:val="0"/>
        <w:spacing w:line="239" w:lineRule="auto"/>
        <w:ind w:firstLine="709"/>
        <w:jc w:val="center"/>
        <w:outlineLvl w:val="2"/>
        <w:rPr>
          <w:rFonts w:ascii="Times New Roman" w:hAnsi="Times New Roman" w:cs="Times New Roman"/>
          <w:b/>
          <w:sz w:val="28"/>
          <w:szCs w:val="28"/>
        </w:rPr>
      </w:pPr>
      <w:bookmarkStart w:id="70" w:name="_Toc422048040"/>
      <w:bookmarkStart w:id="71" w:name="_Toc428345597"/>
      <w:r w:rsidRPr="00CC4422">
        <w:rPr>
          <w:rFonts w:ascii="Times New Roman" w:hAnsi="Times New Roman" w:cs="Times New Roman"/>
          <w:b/>
          <w:sz w:val="28"/>
          <w:szCs w:val="28"/>
        </w:rPr>
        <w:t>2</w:t>
      </w:r>
      <w:r w:rsidR="0070399D" w:rsidRPr="00CC4422">
        <w:rPr>
          <w:rFonts w:ascii="Times New Roman" w:hAnsi="Times New Roman" w:cs="Times New Roman"/>
          <w:b/>
          <w:sz w:val="28"/>
          <w:szCs w:val="28"/>
        </w:rPr>
        <w:t>.2.3</w:t>
      </w:r>
      <w:r w:rsidR="00C65C24" w:rsidRPr="00CC4422">
        <w:rPr>
          <w:rFonts w:ascii="Times New Roman" w:hAnsi="Times New Roman" w:cs="Times New Roman"/>
          <w:b/>
          <w:sz w:val="28"/>
          <w:szCs w:val="28"/>
        </w:rPr>
        <w:t>.  Охрана почв</w:t>
      </w:r>
      <w:bookmarkEnd w:id="70"/>
      <w:bookmarkEnd w:id="71"/>
    </w:p>
    <w:p w:rsidR="00C65C24"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382A02" w:rsidRDefault="00CC4422"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2.2.22. </w:t>
      </w:r>
      <w:r w:rsidR="00C65C24" w:rsidRPr="00382A02">
        <w:rPr>
          <w:rFonts w:cs="Times New Roman"/>
          <w:color w:val="000000"/>
          <w:sz w:val="28"/>
          <w:szCs w:val="28"/>
        </w:rPr>
        <w:t xml:space="preserve">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w:t>
      </w:r>
    </w:p>
    <w:p w:rsidR="00C65C24" w:rsidRPr="00382A02" w:rsidRDefault="00CC4422"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2.2.23. </w:t>
      </w:r>
      <w:r w:rsidR="00C65C24" w:rsidRPr="00382A02">
        <w:rPr>
          <w:rFonts w:cs="Times New Roman"/>
          <w:color w:val="000000"/>
          <w:sz w:val="28"/>
          <w:szCs w:val="28"/>
        </w:rPr>
        <w:t xml:space="preserve">В почвах </w:t>
      </w:r>
      <w:r w:rsidR="009C35EA">
        <w:rPr>
          <w:rFonts w:cs="Times New Roman"/>
          <w:color w:val="000000"/>
          <w:sz w:val="28"/>
          <w:szCs w:val="28"/>
        </w:rPr>
        <w:t>сельского</w:t>
      </w:r>
      <w:r>
        <w:rPr>
          <w:rFonts w:cs="Times New Roman"/>
          <w:color w:val="000000"/>
          <w:sz w:val="28"/>
          <w:szCs w:val="28"/>
        </w:rPr>
        <w:t xml:space="preserve"> поселения</w:t>
      </w:r>
      <w:r w:rsidR="00C65C24" w:rsidRPr="00382A02">
        <w:rPr>
          <w:rFonts w:cs="Times New Roman"/>
          <w:color w:val="000000"/>
          <w:sz w:val="28"/>
          <w:szCs w:val="28"/>
        </w:rPr>
        <w:t xml:space="preserve">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w:t>
      </w:r>
    </w:p>
    <w:p w:rsidR="00C65C24" w:rsidRPr="00382A02" w:rsidRDefault="00CC4422"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2.2.24. </w:t>
      </w:r>
      <w:r w:rsidR="00C65C24" w:rsidRPr="00382A02">
        <w:rPr>
          <w:rFonts w:cs="Times New Roman"/>
          <w:color w:val="000000"/>
          <w:sz w:val="28"/>
          <w:szCs w:val="28"/>
        </w:rPr>
        <w:t xml:space="preserve">Гигиенические требования к качеству почв территорий жилых зон устанавливается в первую очередь для наиболее значимых территорий (зон повышенного риска): детских и образовательных учреждений, спортивных, </w:t>
      </w:r>
      <w:r w:rsidR="00C65C24" w:rsidRPr="00382A02">
        <w:rPr>
          <w:rFonts w:cs="Times New Roman"/>
          <w:color w:val="000000"/>
          <w:sz w:val="28"/>
          <w:szCs w:val="28"/>
        </w:rPr>
        <w:lastRenderedPageBreak/>
        <w:t xml:space="preserve">игровых, детских площадок жилой застройки, площадок отдыха, зон рекреации, зон санитарной охраны водоемов, прибрежных зон, санитарно-защитных зон. </w:t>
      </w:r>
    </w:p>
    <w:p w:rsidR="00C65C24" w:rsidRPr="00382A02" w:rsidRDefault="00CC4422"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2.2.25. </w:t>
      </w:r>
      <w:r w:rsidR="00C65C24" w:rsidRPr="00382A02">
        <w:rPr>
          <w:rFonts w:cs="Times New Roman"/>
          <w:color w:val="000000"/>
          <w:sz w:val="28"/>
          <w:szCs w:val="28"/>
        </w:rPr>
        <w:t xml:space="preserve">Выбор площадки для размещения объектов проводится с учетом: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физико-химических свойств почв, их механического состава, содержания органического вещества, кислотности и т.д.;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природно-климатических характеристик (роза ветров, количество осадков, температурный режим района);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ландшафтной, геологической и гидрологической характеристики почв; </w:t>
      </w:r>
    </w:p>
    <w:p w:rsidR="00C65C24" w:rsidRPr="00382A02" w:rsidRDefault="00C65C24" w:rsidP="0057106F">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их хозяйственного использования. </w:t>
      </w:r>
    </w:p>
    <w:p w:rsidR="00C65C24" w:rsidRPr="00382A02" w:rsidRDefault="00CC4422"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2.2.26. </w:t>
      </w:r>
      <w:r w:rsidR="00C65C24" w:rsidRPr="00382A02">
        <w:rPr>
          <w:rFonts w:cs="Times New Roman"/>
          <w:color w:val="000000"/>
          <w:sz w:val="28"/>
          <w:szCs w:val="28"/>
        </w:rPr>
        <w:t xml:space="preserve">Не разрешается предоставление земельных участков без заключения органов Федеральной службы </w:t>
      </w:r>
      <w:proofErr w:type="spellStart"/>
      <w:r w:rsidR="00C65C24" w:rsidRPr="00382A02">
        <w:rPr>
          <w:rFonts w:cs="Times New Roman"/>
          <w:color w:val="000000"/>
          <w:sz w:val="28"/>
          <w:szCs w:val="28"/>
        </w:rPr>
        <w:t>Роспотребнадзора</w:t>
      </w:r>
      <w:proofErr w:type="spellEnd"/>
      <w:r w:rsidR="00C65C24" w:rsidRPr="00382A02">
        <w:rPr>
          <w:rFonts w:cs="Times New Roman"/>
          <w:color w:val="000000"/>
          <w:sz w:val="28"/>
          <w:szCs w:val="28"/>
        </w:rPr>
        <w:t>.</w:t>
      </w:r>
    </w:p>
    <w:p w:rsidR="00C65C24" w:rsidRPr="00382A02" w:rsidRDefault="00CC4422"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2.2.27. </w:t>
      </w:r>
      <w:r w:rsidR="00C65C24" w:rsidRPr="00382A02">
        <w:rPr>
          <w:rFonts w:cs="Times New Roman"/>
          <w:color w:val="000000"/>
          <w:sz w:val="28"/>
          <w:szCs w:val="28"/>
        </w:rPr>
        <w:t>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w:t>
      </w:r>
    </w:p>
    <w:p w:rsidR="00C65C24" w:rsidRPr="00382A02" w:rsidRDefault="00CC4422" w:rsidP="0057106F">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2.2.28. </w:t>
      </w:r>
      <w:r w:rsidR="00C65C24" w:rsidRPr="00382A02">
        <w:rPr>
          <w:rFonts w:cs="Times New Roman"/>
          <w:color w:val="000000"/>
          <w:sz w:val="28"/>
          <w:szCs w:val="28"/>
        </w:rPr>
        <w:t xml:space="preserve">Требования к почвам по химическим показателям представлены в таблице  </w:t>
      </w:r>
      <w:r w:rsidR="00314BF0">
        <w:rPr>
          <w:rFonts w:cs="Times New Roman"/>
          <w:color w:val="000000"/>
          <w:sz w:val="28"/>
          <w:szCs w:val="28"/>
        </w:rPr>
        <w:t>2.4</w:t>
      </w:r>
      <w:r w:rsidR="00C65C24" w:rsidRPr="00382A02">
        <w:rPr>
          <w:rFonts w:cs="Times New Roman"/>
          <w:color w:val="000000"/>
          <w:sz w:val="28"/>
          <w:szCs w:val="28"/>
        </w:rPr>
        <w:t>.</w:t>
      </w:r>
    </w:p>
    <w:p w:rsidR="00C65C24" w:rsidRPr="00382A02" w:rsidRDefault="00C65C24" w:rsidP="0057106F">
      <w:pPr>
        <w:pStyle w:val="af7"/>
        <w:spacing w:after="0" w:line="100" w:lineRule="atLeast"/>
        <w:ind w:firstLine="714"/>
        <w:jc w:val="both"/>
        <w:rPr>
          <w:rFonts w:cs="Times New Roman"/>
          <w:sz w:val="28"/>
          <w:szCs w:val="28"/>
        </w:rPr>
      </w:pPr>
    </w:p>
    <w:p w:rsidR="00C65C24" w:rsidRPr="00BA1FB4" w:rsidRDefault="00C65C24" w:rsidP="0057106F">
      <w:pPr>
        <w:pStyle w:val="af7"/>
        <w:spacing w:after="0" w:line="100" w:lineRule="atLeast"/>
        <w:ind w:firstLine="714"/>
        <w:jc w:val="right"/>
        <w:rPr>
          <w:rFonts w:cs="Times New Roman"/>
          <w:color w:val="000000"/>
          <w:sz w:val="28"/>
          <w:szCs w:val="28"/>
        </w:rPr>
      </w:pPr>
      <w:proofErr w:type="spellStart"/>
      <w:r w:rsidRPr="00382A02">
        <w:rPr>
          <w:rFonts w:cs="Times New Roman"/>
          <w:color w:val="000000"/>
          <w:sz w:val="28"/>
          <w:szCs w:val="28"/>
          <w:lang w:val="en-US"/>
        </w:rPr>
        <w:t>Таблица</w:t>
      </w:r>
      <w:proofErr w:type="spellEnd"/>
      <w:r>
        <w:rPr>
          <w:rFonts w:cs="Times New Roman"/>
          <w:color w:val="000000"/>
          <w:sz w:val="28"/>
          <w:szCs w:val="28"/>
        </w:rPr>
        <w:t xml:space="preserve"> </w:t>
      </w:r>
      <w:r w:rsidR="00314BF0">
        <w:rPr>
          <w:rFonts w:cs="Times New Roman"/>
          <w:color w:val="000000"/>
          <w:sz w:val="28"/>
          <w:szCs w:val="28"/>
        </w:rPr>
        <w:t>2.4</w:t>
      </w:r>
    </w:p>
    <w:tbl>
      <w:tblPr>
        <w:tblW w:w="94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202"/>
        <w:gridCol w:w="1214"/>
        <w:gridCol w:w="1197"/>
        <w:gridCol w:w="1214"/>
        <w:gridCol w:w="1196"/>
        <w:gridCol w:w="1215"/>
        <w:gridCol w:w="1196"/>
        <w:gridCol w:w="1064"/>
      </w:tblGrid>
      <w:tr w:rsidR="00C65C24" w:rsidRPr="00BA1FB4" w:rsidTr="00E162CF">
        <w:tc>
          <w:tcPr>
            <w:tcW w:w="1202" w:type="dxa"/>
            <w:vMerge w:val="restart"/>
            <w:shd w:val="clear" w:color="auto" w:fill="EEECE1"/>
          </w:tcPr>
          <w:p w:rsidR="00C65C24" w:rsidRPr="00BA1FB4" w:rsidRDefault="00C65C24" w:rsidP="00733BE4">
            <w:pPr>
              <w:pStyle w:val="af9"/>
              <w:snapToGrid w:val="0"/>
              <w:rPr>
                <w:rFonts w:cs="Times New Roman"/>
              </w:rPr>
            </w:pPr>
            <w:r w:rsidRPr="00BA1FB4">
              <w:rPr>
                <w:rFonts w:cs="Times New Roman"/>
              </w:rPr>
              <w:t>Категории</w:t>
            </w:r>
          </w:p>
          <w:p w:rsidR="00C65C24" w:rsidRPr="00BA1FB4" w:rsidRDefault="00314BF0" w:rsidP="00733BE4">
            <w:pPr>
              <w:pStyle w:val="af9"/>
              <w:rPr>
                <w:rFonts w:cs="Times New Roman"/>
              </w:rPr>
            </w:pPr>
            <w:r w:rsidRPr="00BA1FB4">
              <w:rPr>
                <w:rFonts w:cs="Times New Roman"/>
              </w:rPr>
              <w:t>З</w:t>
            </w:r>
            <w:r w:rsidR="00C65C24" w:rsidRPr="00BA1FB4">
              <w:rPr>
                <w:rFonts w:cs="Times New Roman"/>
              </w:rPr>
              <w:t>агрязнения</w:t>
            </w:r>
          </w:p>
        </w:tc>
        <w:tc>
          <w:tcPr>
            <w:tcW w:w="1214" w:type="dxa"/>
            <w:vMerge w:val="restart"/>
            <w:shd w:val="clear" w:color="auto" w:fill="EEECE1"/>
          </w:tcPr>
          <w:p w:rsidR="00C65C24" w:rsidRPr="00BA1FB4" w:rsidRDefault="00C65C24" w:rsidP="00733BE4">
            <w:pPr>
              <w:pStyle w:val="af9"/>
              <w:snapToGrid w:val="0"/>
              <w:rPr>
                <w:rFonts w:cs="Times New Roman"/>
              </w:rPr>
            </w:pPr>
            <w:r w:rsidRPr="00BA1FB4">
              <w:rPr>
                <w:rFonts w:cs="Times New Roman"/>
              </w:rPr>
              <w:t>Суммарный</w:t>
            </w:r>
          </w:p>
          <w:p w:rsidR="00C65C24" w:rsidRPr="00BA1FB4" w:rsidRDefault="00C65C24" w:rsidP="00733BE4">
            <w:pPr>
              <w:pStyle w:val="af9"/>
              <w:rPr>
                <w:rFonts w:cs="Times New Roman"/>
              </w:rPr>
            </w:pPr>
            <w:r w:rsidRPr="00BA1FB4">
              <w:rPr>
                <w:rFonts w:cs="Times New Roman"/>
              </w:rPr>
              <w:t>показатель</w:t>
            </w:r>
          </w:p>
          <w:p w:rsidR="00C65C24" w:rsidRPr="00BA1FB4" w:rsidRDefault="00C65C24" w:rsidP="00733BE4">
            <w:pPr>
              <w:pStyle w:val="af9"/>
              <w:rPr>
                <w:rFonts w:cs="Times New Roman"/>
              </w:rPr>
            </w:pPr>
            <w:r w:rsidRPr="00BA1FB4">
              <w:rPr>
                <w:rFonts w:cs="Times New Roman"/>
              </w:rPr>
              <w:t>загрязнения</w:t>
            </w:r>
          </w:p>
          <w:p w:rsidR="00C65C24" w:rsidRPr="00BA1FB4" w:rsidRDefault="00C65C24" w:rsidP="00733BE4">
            <w:pPr>
              <w:pStyle w:val="af9"/>
              <w:rPr>
                <w:rFonts w:cs="Times New Roman"/>
              </w:rPr>
            </w:pPr>
            <w:r w:rsidRPr="00BA1FB4">
              <w:rPr>
                <w:rFonts w:cs="Times New Roman"/>
              </w:rPr>
              <w:t>(</w:t>
            </w:r>
            <w:proofErr w:type="spellStart"/>
            <w:r w:rsidRPr="00BA1FB4">
              <w:rPr>
                <w:rFonts w:cs="Times New Roman"/>
              </w:rPr>
              <w:t>Zc</w:t>
            </w:r>
            <w:proofErr w:type="spellEnd"/>
            <w:r w:rsidRPr="00BA1FB4">
              <w:rPr>
                <w:rFonts w:cs="Times New Roman"/>
              </w:rPr>
              <w:t>)</w:t>
            </w:r>
          </w:p>
        </w:tc>
        <w:tc>
          <w:tcPr>
            <w:tcW w:w="7082" w:type="dxa"/>
            <w:gridSpan w:val="6"/>
            <w:shd w:val="clear" w:color="auto" w:fill="EEECE1"/>
          </w:tcPr>
          <w:p w:rsidR="00C65C24" w:rsidRPr="00BA1FB4" w:rsidRDefault="00C65C24" w:rsidP="00733BE4">
            <w:pPr>
              <w:pStyle w:val="af9"/>
              <w:snapToGrid w:val="0"/>
              <w:rPr>
                <w:rFonts w:cs="Times New Roman"/>
              </w:rPr>
            </w:pPr>
            <w:r w:rsidRPr="00BA1FB4">
              <w:rPr>
                <w:rFonts w:cs="Times New Roman"/>
              </w:rPr>
              <w:t>Содержание в почве (мг/кг)</w:t>
            </w:r>
          </w:p>
        </w:tc>
      </w:tr>
      <w:tr w:rsidR="00C65C24" w:rsidRPr="00BA1FB4" w:rsidTr="00E162CF">
        <w:tc>
          <w:tcPr>
            <w:tcW w:w="1202" w:type="dxa"/>
            <w:vMerge/>
            <w:shd w:val="clear" w:color="auto" w:fill="EEECE1"/>
          </w:tcPr>
          <w:p w:rsidR="00C65C24" w:rsidRPr="00BA1FB4" w:rsidRDefault="00C65C24" w:rsidP="00733BE4">
            <w:pPr>
              <w:pStyle w:val="af9"/>
              <w:autoSpaceDE w:val="0"/>
              <w:snapToGrid w:val="0"/>
              <w:rPr>
                <w:rFonts w:eastAsia="TimesNewRoman" w:cs="Times New Roman"/>
              </w:rPr>
            </w:pPr>
          </w:p>
        </w:tc>
        <w:tc>
          <w:tcPr>
            <w:tcW w:w="1214" w:type="dxa"/>
            <w:vMerge/>
            <w:shd w:val="clear" w:color="auto" w:fill="EEECE1"/>
          </w:tcPr>
          <w:p w:rsidR="00C65C24" w:rsidRPr="00BA1FB4" w:rsidRDefault="00C65C24" w:rsidP="00733BE4">
            <w:pPr>
              <w:pStyle w:val="af9"/>
              <w:snapToGrid w:val="0"/>
              <w:rPr>
                <w:rFonts w:cs="Times New Roman"/>
              </w:rPr>
            </w:pPr>
          </w:p>
        </w:tc>
        <w:tc>
          <w:tcPr>
            <w:tcW w:w="2411" w:type="dxa"/>
            <w:gridSpan w:val="2"/>
            <w:shd w:val="clear" w:color="auto" w:fill="EEECE1"/>
          </w:tcPr>
          <w:p w:rsidR="00C65C24" w:rsidRPr="00BA1FB4" w:rsidRDefault="00C65C24" w:rsidP="00733BE4">
            <w:pPr>
              <w:pStyle w:val="af9"/>
              <w:snapToGrid w:val="0"/>
              <w:rPr>
                <w:rFonts w:cs="Times New Roman"/>
              </w:rPr>
            </w:pPr>
            <w:r w:rsidRPr="00BA1FB4">
              <w:rPr>
                <w:rFonts w:cs="Times New Roman"/>
              </w:rPr>
              <w:t>I класс опасности</w:t>
            </w:r>
          </w:p>
        </w:tc>
        <w:tc>
          <w:tcPr>
            <w:tcW w:w="2411" w:type="dxa"/>
            <w:gridSpan w:val="2"/>
            <w:shd w:val="clear" w:color="auto" w:fill="EEECE1"/>
          </w:tcPr>
          <w:p w:rsidR="00C65C24" w:rsidRPr="00BA1FB4" w:rsidRDefault="00C65C24" w:rsidP="00733BE4">
            <w:pPr>
              <w:pStyle w:val="af9"/>
              <w:snapToGrid w:val="0"/>
              <w:rPr>
                <w:rFonts w:cs="Times New Roman"/>
              </w:rPr>
            </w:pPr>
            <w:r w:rsidRPr="00BA1FB4">
              <w:rPr>
                <w:rFonts w:cs="Times New Roman"/>
                <w:lang w:val="en-US"/>
              </w:rPr>
              <w:t>I</w:t>
            </w:r>
            <w:proofErr w:type="spellStart"/>
            <w:r w:rsidRPr="00BA1FB4">
              <w:rPr>
                <w:rFonts w:cs="Times New Roman"/>
              </w:rPr>
              <w:t>I</w:t>
            </w:r>
            <w:proofErr w:type="spellEnd"/>
            <w:r w:rsidRPr="00BA1FB4">
              <w:rPr>
                <w:rFonts w:cs="Times New Roman"/>
              </w:rPr>
              <w:t xml:space="preserve"> класс опасности</w:t>
            </w:r>
          </w:p>
        </w:tc>
        <w:tc>
          <w:tcPr>
            <w:tcW w:w="2260" w:type="dxa"/>
            <w:gridSpan w:val="2"/>
            <w:shd w:val="clear" w:color="auto" w:fill="EEECE1"/>
          </w:tcPr>
          <w:p w:rsidR="00C65C24" w:rsidRPr="00BA1FB4" w:rsidRDefault="00C65C24" w:rsidP="00733BE4">
            <w:pPr>
              <w:pStyle w:val="af9"/>
              <w:snapToGrid w:val="0"/>
              <w:rPr>
                <w:rFonts w:cs="Times New Roman"/>
              </w:rPr>
            </w:pPr>
            <w:r w:rsidRPr="00BA1FB4">
              <w:rPr>
                <w:rFonts w:cs="Times New Roman"/>
                <w:lang w:val="en-US"/>
              </w:rPr>
              <w:t>II</w:t>
            </w:r>
            <w:r w:rsidRPr="00BA1FB4">
              <w:rPr>
                <w:rFonts w:cs="Times New Roman"/>
              </w:rPr>
              <w:t>I класс опасности</w:t>
            </w:r>
          </w:p>
        </w:tc>
      </w:tr>
      <w:tr w:rsidR="00C65C24" w:rsidRPr="00BA1FB4" w:rsidTr="00E162CF">
        <w:tc>
          <w:tcPr>
            <w:tcW w:w="1202" w:type="dxa"/>
            <w:vMerge/>
            <w:shd w:val="clear" w:color="auto" w:fill="EEECE1"/>
          </w:tcPr>
          <w:p w:rsidR="00C65C24" w:rsidRPr="00BA1FB4" w:rsidRDefault="00C65C24" w:rsidP="00733BE4">
            <w:pPr>
              <w:pStyle w:val="af9"/>
              <w:autoSpaceDE w:val="0"/>
              <w:snapToGrid w:val="0"/>
              <w:rPr>
                <w:rFonts w:eastAsia="TimesNewRoman" w:cs="Times New Roman"/>
              </w:rPr>
            </w:pPr>
          </w:p>
        </w:tc>
        <w:tc>
          <w:tcPr>
            <w:tcW w:w="1214" w:type="dxa"/>
            <w:vMerge/>
            <w:shd w:val="clear" w:color="auto" w:fill="EEECE1"/>
          </w:tcPr>
          <w:p w:rsidR="00C65C24" w:rsidRPr="00BA1FB4" w:rsidRDefault="00C65C24" w:rsidP="00733BE4">
            <w:pPr>
              <w:pStyle w:val="af9"/>
              <w:snapToGrid w:val="0"/>
              <w:rPr>
                <w:rFonts w:cs="Times New Roman"/>
              </w:rPr>
            </w:pPr>
          </w:p>
        </w:tc>
        <w:tc>
          <w:tcPr>
            <w:tcW w:w="2411" w:type="dxa"/>
            <w:gridSpan w:val="2"/>
            <w:shd w:val="clear" w:color="auto" w:fill="EEECE1"/>
          </w:tcPr>
          <w:p w:rsidR="00C65C24" w:rsidRPr="00BA1FB4" w:rsidRDefault="0088643B" w:rsidP="00733BE4">
            <w:pPr>
              <w:pStyle w:val="af9"/>
              <w:snapToGrid w:val="0"/>
              <w:rPr>
                <w:rFonts w:cs="Times New Roman"/>
              </w:rPr>
            </w:pPr>
            <w:r w:rsidRPr="00BA1FB4">
              <w:rPr>
                <w:rFonts w:cs="Times New Roman"/>
              </w:rPr>
              <w:t>С</w:t>
            </w:r>
            <w:r w:rsidR="00C65C24" w:rsidRPr="00BA1FB4">
              <w:rPr>
                <w:rFonts w:cs="Times New Roman"/>
              </w:rPr>
              <w:t>оединения</w:t>
            </w:r>
          </w:p>
        </w:tc>
        <w:tc>
          <w:tcPr>
            <w:tcW w:w="2411" w:type="dxa"/>
            <w:gridSpan w:val="2"/>
            <w:shd w:val="clear" w:color="auto" w:fill="EEECE1"/>
          </w:tcPr>
          <w:p w:rsidR="00C65C24" w:rsidRPr="00BA1FB4" w:rsidRDefault="00C65C24" w:rsidP="00733BE4">
            <w:pPr>
              <w:pStyle w:val="af9"/>
              <w:snapToGrid w:val="0"/>
              <w:rPr>
                <w:rFonts w:cs="Times New Roman"/>
              </w:rPr>
            </w:pPr>
            <w:r w:rsidRPr="00BA1FB4">
              <w:rPr>
                <w:rFonts w:cs="Times New Roman"/>
              </w:rPr>
              <w:t>соединения</w:t>
            </w:r>
          </w:p>
        </w:tc>
        <w:tc>
          <w:tcPr>
            <w:tcW w:w="2260" w:type="dxa"/>
            <w:gridSpan w:val="2"/>
            <w:shd w:val="clear" w:color="auto" w:fill="EEECE1"/>
          </w:tcPr>
          <w:p w:rsidR="00C65C24" w:rsidRPr="00BA1FB4" w:rsidRDefault="00C65C24" w:rsidP="00733BE4">
            <w:pPr>
              <w:pStyle w:val="af9"/>
              <w:snapToGrid w:val="0"/>
              <w:rPr>
                <w:rFonts w:cs="Times New Roman"/>
              </w:rPr>
            </w:pPr>
            <w:r w:rsidRPr="00BA1FB4">
              <w:rPr>
                <w:rFonts w:cs="Times New Roman"/>
              </w:rPr>
              <w:t>Соединения</w:t>
            </w:r>
          </w:p>
        </w:tc>
      </w:tr>
      <w:tr w:rsidR="00C65C24" w:rsidRPr="00BA1FB4" w:rsidTr="00E162CF">
        <w:tc>
          <w:tcPr>
            <w:tcW w:w="1202" w:type="dxa"/>
            <w:vMerge/>
            <w:shd w:val="clear" w:color="auto" w:fill="EEECE1"/>
          </w:tcPr>
          <w:p w:rsidR="00C65C24" w:rsidRPr="00BA1FB4" w:rsidRDefault="00C65C24" w:rsidP="00733BE4">
            <w:pPr>
              <w:pStyle w:val="af9"/>
              <w:snapToGrid w:val="0"/>
              <w:rPr>
                <w:rFonts w:cs="Times New Roman"/>
              </w:rPr>
            </w:pPr>
          </w:p>
        </w:tc>
        <w:tc>
          <w:tcPr>
            <w:tcW w:w="1214" w:type="dxa"/>
            <w:vMerge/>
            <w:shd w:val="clear" w:color="auto" w:fill="EEECE1"/>
          </w:tcPr>
          <w:p w:rsidR="00C65C24" w:rsidRPr="00BA1FB4" w:rsidRDefault="00C65C24" w:rsidP="00733BE4">
            <w:pPr>
              <w:pStyle w:val="af9"/>
              <w:snapToGrid w:val="0"/>
              <w:rPr>
                <w:rFonts w:cs="Times New Roman"/>
              </w:rPr>
            </w:pPr>
          </w:p>
        </w:tc>
        <w:tc>
          <w:tcPr>
            <w:tcW w:w="1197" w:type="dxa"/>
            <w:shd w:val="clear" w:color="auto" w:fill="EEECE1"/>
          </w:tcPr>
          <w:p w:rsidR="00C65C24" w:rsidRPr="00BA1FB4" w:rsidRDefault="00C65C24" w:rsidP="00733BE4">
            <w:pPr>
              <w:pStyle w:val="af9"/>
              <w:snapToGrid w:val="0"/>
              <w:rPr>
                <w:rFonts w:cs="Times New Roman"/>
              </w:rPr>
            </w:pPr>
            <w:r w:rsidRPr="00BA1FB4">
              <w:rPr>
                <w:rFonts w:cs="Times New Roman"/>
              </w:rPr>
              <w:t>органические</w:t>
            </w:r>
          </w:p>
        </w:tc>
        <w:tc>
          <w:tcPr>
            <w:tcW w:w="1214" w:type="dxa"/>
            <w:shd w:val="clear" w:color="auto" w:fill="EEECE1"/>
          </w:tcPr>
          <w:p w:rsidR="00C65C24" w:rsidRPr="00BA1FB4" w:rsidRDefault="00C65C24" w:rsidP="00733BE4">
            <w:pPr>
              <w:pStyle w:val="af9"/>
              <w:snapToGrid w:val="0"/>
              <w:rPr>
                <w:rFonts w:cs="Times New Roman"/>
              </w:rPr>
            </w:pPr>
            <w:r w:rsidRPr="00BA1FB4">
              <w:rPr>
                <w:rFonts w:cs="Times New Roman"/>
              </w:rPr>
              <w:t>неорганические</w:t>
            </w:r>
          </w:p>
        </w:tc>
        <w:tc>
          <w:tcPr>
            <w:tcW w:w="1196" w:type="dxa"/>
            <w:shd w:val="clear" w:color="auto" w:fill="EEECE1"/>
          </w:tcPr>
          <w:p w:rsidR="00C65C24" w:rsidRPr="00BA1FB4" w:rsidRDefault="00C65C24" w:rsidP="00733BE4">
            <w:pPr>
              <w:pStyle w:val="af9"/>
              <w:snapToGrid w:val="0"/>
              <w:rPr>
                <w:rFonts w:cs="Times New Roman"/>
              </w:rPr>
            </w:pPr>
            <w:r w:rsidRPr="00BA1FB4">
              <w:rPr>
                <w:rFonts w:cs="Times New Roman"/>
              </w:rPr>
              <w:t>Органические</w:t>
            </w:r>
          </w:p>
        </w:tc>
        <w:tc>
          <w:tcPr>
            <w:tcW w:w="1215" w:type="dxa"/>
            <w:shd w:val="clear" w:color="auto" w:fill="EEECE1"/>
          </w:tcPr>
          <w:p w:rsidR="00C65C24" w:rsidRPr="00BA1FB4" w:rsidRDefault="00C65C24" w:rsidP="00733BE4">
            <w:pPr>
              <w:pStyle w:val="af9"/>
              <w:snapToGrid w:val="0"/>
              <w:rPr>
                <w:rFonts w:cs="Times New Roman"/>
              </w:rPr>
            </w:pPr>
            <w:r w:rsidRPr="00BA1FB4">
              <w:rPr>
                <w:rFonts w:cs="Times New Roman"/>
              </w:rPr>
              <w:t>неорганические</w:t>
            </w:r>
          </w:p>
        </w:tc>
        <w:tc>
          <w:tcPr>
            <w:tcW w:w="1196" w:type="dxa"/>
            <w:shd w:val="clear" w:color="auto" w:fill="EEECE1"/>
          </w:tcPr>
          <w:p w:rsidR="00C65C24" w:rsidRPr="00BA1FB4" w:rsidRDefault="00C65C24" w:rsidP="00733BE4">
            <w:pPr>
              <w:pStyle w:val="af9"/>
              <w:snapToGrid w:val="0"/>
              <w:rPr>
                <w:rFonts w:cs="Times New Roman"/>
              </w:rPr>
            </w:pPr>
            <w:r w:rsidRPr="00BA1FB4">
              <w:rPr>
                <w:rFonts w:cs="Times New Roman"/>
              </w:rPr>
              <w:t>Органические</w:t>
            </w:r>
          </w:p>
        </w:tc>
        <w:tc>
          <w:tcPr>
            <w:tcW w:w="1064" w:type="dxa"/>
            <w:shd w:val="clear" w:color="auto" w:fill="EEECE1"/>
          </w:tcPr>
          <w:p w:rsidR="00C65C24" w:rsidRPr="00BA1FB4" w:rsidRDefault="00C65C24" w:rsidP="00733BE4">
            <w:pPr>
              <w:pStyle w:val="af9"/>
              <w:snapToGrid w:val="0"/>
              <w:rPr>
                <w:rFonts w:cs="Times New Roman"/>
              </w:rPr>
            </w:pPr>
            <w:r w:rsidRPr="00BA1FB4">
              <w:rPr>
                <w:rFonts w:cs="Times New Roman"/>
              </w:rPr>
              <w:t>неорганические</w:t>
            </w:r>
          </w:p>
        </w:tc>
      </w:tr>
      <w:tr w:rsidR="00C65C24" w:rsidRPr="00BA1FB4" w:rsidTr="00E162CF">
        <w:tc>
          <w:tcPr>
            <w:tcW w:w="1202" w:type="dxa"/>
          </w:tcPr>
          <w:p w:rsidR="00C65C24" w:rsidRPr="00BA1FB4" w:rsidRDefault="00C65C24" w:rsidP="00733BE4">
            <w:pPr>
              <w:pStyle w:val="af9"/>
              <w:autoSpaceDE w:val="0"/>
              <w:snapToGrid w:val="0"/>
              <w:rPr>
                <w:rFonts w:eastAsia="TimesNewRoman" w:cs="Times New Roman"/>
              </w:rPr>
            </w:pPr>
            <w:r w:rsidRPr="00BA1FB4">
              <w:rPr>
                <w:rFonts w:eastAsia="TimesNewRoman" w:cs="Times New Roman"/>
              </w:rPr>
              <w:t>Чистая</w:t>
            </w:r>
          </w:p>
        </w:tc>
        <w:tc>
          <w:tcPr>
            <w:tcW w:w="1214" w:type="dxa"/>
          </w:tcPr>
          <w:p w:rsidR="00C65C24" w:rsidRPr="00BA1FB4" w:rsidRDefault="00C65C24" w:rsidP="00733BE4">
            <w:pPr>
              <w:pStyle w:val="af9"/>
              <w:snapToGrid w:val="0"/>
              <w:rPr>
                <w:rFonts w:cs="Times New Roman"/>
              </w:rPr>
            </w:pPr>
            <w:r w:rsidRPr="00BA1FB4">
              <w:rPr>
                <w:rFonts w:cs="Times New Roman"/>
              </w:rPr>
              <w:t>-</w:t>
            </w:r>
          </w:p>
        </w:tc>
        <w:tc>
          <w:tcPr>
            <w:tcW w:w="1197" w:type="dxa"/>
          </w:tcPr>
          <w:p w:rsidR="00C65C24" w:rsidRPr="00BA1FB4" w:rsidRDefault="00C65C24" w:rsidP="00733BE4">
            <w:pPr>
              <w:pStyle w:val="af9"/>
              <w:snapToGrid w:val="0"/>
              <w:rPr>
                <w:rFonts w:cs="Times New Roman"/>
              </w:rPr>
            </w:pPr>
            <w:r w:rsidRPr="00BA1FB4">
              <w:rPr>
                <w:rFonts w:cs="Times New Roman"/>
              </w:rPr>
              <w:t>от фона</w:t>
            </w:r>
          </w:p>
          <w:p w:rsidR="00C65C24" w:rsidRPr="00BA1FB4" w:rsidRDefault="00C65C24" w:rsidP="00733BE4">
            <w:pPr>
              <w:pStyle w:val="af9"/>
              <w:rPr>
                <w:rFonts w:cs="Times New Roman"/>
              </w:rPr>
            </w:pPr>
            <w:r w:rsidRPr="00BA1FB4">
              <w:rPr>
                <w:rFonts w:cs="Times New Roman"/>
              </w:rPr>
              <w:t>до ПДК</w:t>
            </w:r>
          </w:p>
        </w:tc>
        <w:tc>
          <w:tcPr>
            <w:tcW w:w="1214" w:type="dxa"/>
          </w:tcPr>
          <w:p w:rsidR="00C65C24" w:rsidRPr="00BA1FB4" w:rsidRDefault="00C65C24" w:rsidP="00733BE4">
            <w:pPr>
              <w:pStyle w:val="af9"/>
              <w:snapToGrid w:val="0"/>
              <w:rPr>
                <w:rFonts w:cs="Times New Roman"/>
              </w:rPr>
            </w:pPr>
            <w:r w:rsidRPr="00BA1FB4">
              <w:rPr>
                <w:rFonts w:cs="Times New Roman"/>
              </w:rPr>
              <w:t>от фона</w:t>
            </w:r>
          </w:p>
          <w:p w:rsidR="00C65C24" w:rsidRPr="00BA1FB4" w:rsidRDefault="00C65C24" w:rsidP="00733BE4">
            <w:pPr>
              <w:pStyle w:val="af9"/>
              <w:rPr>
                <w:rFonts w:cs="Times New Roman"/>
              </w:rPr>
            </w:pPr>
            <w:r w:rsidRPr="00BA1FB4">
              <w:rPr>
                <w:rFonts w:cs="Times New Roman"/>
              </w:rPr>
              <w:t>до ПДК</w:t>
            </w:r>
          </w:p>
        </w:tc>
        <w:tc>
          <w:tcPr>
            <w:tcW w:w="1196" w:type="dxa"/>
          </w:tcPr>
          <w:p w:rsidR="00C65C24" w:rsidRPr="00BA1FB4" w:rsidRDefault="00C65C24" w:rsidP="00733BE4">
            <w:pPr>
              <w:pStyle w:val="af9"/>
              <w:snapToGrid w:val="0"/>
              <w:rPr>
                <w:rFonts w:cs="Times New Roman"/>
              </w:rPr>
            </w:pPr>
            <w:r w:rsidRPr="00BA1FB4">
              <w:rPr>
                <w:rFonts w:cs="Times New Roman"/>
              </w:rPr>
              <w:t>от фона</w:t>
            </w:r>
          </w:p>
          <w:p w:rsidR="00C65C24" w:rsidRPr="00BA1FB4" w:rsidRDefault="00C65C24" w:rsidP="00733BE4">
            <w:pPr>
              <w:pStyle w:val="af9"/>
              <w:rPr>
                <w:rFonts w:cs="Times New Roman"/>
              </w:rPr>
            </w:pPr>
            <w:r w:rsidRPr="00BA1FB4">
              <w:rPr>
                <w:rFonts w:cs="Times New Roman"/>
              </w:rPr>
              <w:t>до ПДК</w:t>
            </w:r>
          </w:p>
        </w:tc>
        <w:tc>
          <w:tcPr>
            <w:tcW w:w="1215" w:type="dxa"/>
          </w:tcPr>
          <w:p w:rsidR="00C65C24" w:rsidRPr="00BA1FB4" w:rsidRDefault="00C65C24" w:rsidP="00733BE4">
            <w:pPr>
              <w:pStyle w:val="af9"/>
              <w:snapToGrid w:val="0"/>
              <w:rPr>
                <w:rFonts w:cs="Times New Roman"/>
              </w:rPr>
            </w:pPr>
            <w:r w:rsidRPr="00BA1FB4">
              <w:rPr>
                <w:rFonts w:cs="Times New Roman"/>
              </w:rPr>
              <w:t>от фона</w:t>
            </w:r>
          </w:p>
          <w:p w:rsidR="00C65C24" w:rsidRPr="00BA1FB4" w:rsidRDefault="00C65C24" w:rsidP="00733BE4">
            <w:pPr>
              <w:pStyle w:val="af9"/>
              <w:rPr>
                <w:rFonts w:cs="Times New Roman"/>
              </w:rPr>
            </w:pPr>
            <w:r w:rsidRPr="00BA1FB4">
              <w:rPr>
                <w:rFonts w:cs="Times New Roman"/>
              </w:rPr>
              <w:t>до ПДК</w:t>
            </w:r>
          </w:p>
        </w:tc>
        <w:tc>
          <w:tcPr>
            <w:tcW w:w="1196" w:type="dxa"/>
          </w:tcPr>
          <w:p w:rsidR="00C65C24" w:rsidRPr="00BA1FB4" w:rsidRDefault="00C65C24" w:rsidP="00733BE4">
            <w:pPr>
              <w:pStyle w:val="af9"/>
              <w:snapToGrid w:val="0"/>
              <w:rPr>
                <w:rFonts w:cs="Times New Roman"/>
              </w:rPr>
            </w:pPr>
            <w:r w:rsidRPr="00BA1FB4">
              <w:rPr>
                <w:rFonts w:cs="Times New Roman"/>
              </w:rPr>
              <w:t>от фона</w:t>
            </w:r>
          </w:p>
          <w:p w:rsidR="00C65C24" w:rsidRPr="00BA1FB4" w:rsidRDefault="00C65C24" w:rsidP="00733BE4">
            <w:pPr>
              <w:pStyle w:val="af9"/>
              <w:rPr>
                <w:rFonts w:cs="Times New Roman"/>
              </w:rPr>
            </w:pPr>
            <w:r w:rsidRPr="00BA1FB4">
              <w:rPr>
                <w:rFonts w:cs="Times New Roman"/>
              </w:rPr>
              <w:t>до ПДК</w:t>
            </w:r>
          </w:p>
        </w:tc>
        <w:tc>
          <w:tcPr>
            <w:tcW w:w="1064" w:type="dxa"/>
          </w:tcPr>
          <w:p w:rsidR="00C65C24" w:rsidRPr="00BA1FB4" w:rsidRDefault="00C65C24" w:rsidP="00733BE4">
            <w:pPr>
              <w:pStyle w:val="af9"/>
              <w:snapToGrid w:val="0"/>
              <w:rPr>
                <w:rFonts w:cs="Times New Roman"/>
              </w:rPr>
            </w:pPr>
            <w:r w:rsidRPr="00BA1FB4">
              <w:rPr>
                <w:rFonts w:cs="Times New Roman"/>
              </w:rPr>
              <w:t>от фона</w:t>
            </w:r>
          </w:p>
          <w:p w:rsidR="00C65C24" w:rsidRPr="00BA1FB4" w:rsidRDefault="00C65C24" w:rsidP="00733BE4">
            <w:pPr>
              <w:pStyle w:val="af9"/>
              <w:rPr>
                <w:rFonts w:cs="Times New Roman"/>
              </w:rPr>
            </w:pPr>
            <w:r w:rsidRPr="00BA1FB4">
              <w:rPr>
                <w:rFonts w:cs="Times New Roman"/>
              </w:rPr>
              <w:t>до ПДК</w:t>
            </w:r>
          </w:p>
        </w:tc>
      </w:tr>
      <w:tr w:rsidR="00C65C24" w:rsidRPr="00BA1FB4" w:rsidTr="00E162CF">
        <w:tc>
          <w:tcPr>
            <w:tcW w:w="1202" w:type="dxa"/>
          </w:tcPr>
          <w:p w:rsidR="00C65C24" w:rsidRPr="00BA1FB4" w:rsidRDefault="00C65C24" w:rsidP="00733BE4">
            <w:pPr>
              <w:pStyle w:val="af9"/>
              <w:autoSpaceDE w:val="0"/>
              <w:snapToGrid w:val="0"/>
              <w:rPr>
                <w:rFonts w:eastAsia="TimesNewRoman" w:cs="Times New Roman"/>
              </w:rPr>
            </w:pPr>
            <w:r w:rsidRPr="00BA1FB4">
              <w:rPr>
                <w:rFonts w:eastAsia="TimesNewRoman" w:cs="Times New Roman"/>
              </w:rPr>
              <w:t>Допустимая</w:t>
            </w:r>
          </w:p>
        </w:tc>
        <w:tc>
          <w:tcPr>
            <w:tcW w:w="1214" w:type="dxa"/>
          </w:tcPr>
          <w:p w:rsidR="00C65C24" w:rsidRPr="00BA1FB4" w:rsidRDefault="00C65C24" w:rsidP="00733BE4">
            <w:pPr>
              <w:pStyle w:val="af9"/>
              <w:snapToGrid w:val="0"/>
              <w:rPr>
                <w:rFonts w:cs="Times New Roman"/>
              </w:rPr>
            </w:pPr>
            <w:r w:rsidRPr="00BA1FB4">
              <w:rPr>
                <w:rFonts w:cs="Times New Roman"/>
              </w:rPr>
              <w:t>&lt; 16</w:t>
            </w:r>
          </w:p>
        </w:tc>
        <w:tc>
          <w:tcPr>
            <w:tcW w:w="1197" w:type="dxa"/>
          </w:tcPr>
          <w:p w:rsidR="00C65C24" w:rsidRPr="00BA1FB4" w:rsidRDefault="00C65C24" w:rsidP="00733BE4">
            <w:pPr>
              <w:pStyle w:val="af9"/>
              <w:snapToGrid w:val="0"/>
              <w:rPr>
                <w:rFonts w:cs="Times New Roman"/>
              </w:rPr>
            </w:pPr>
            <w:r w:rsidRPr="00BA1FB4">
              <w:rPr>
                <w:rFonts w:cs="Times New Roman"/>
              </w:rPr>
              <w:t>от 1 до 2</w:t>
            </w:r>
          </w:p>
          <w:p w:rsidR="00C65C24" w:rsidRPr="00BA1FB4" w:rsidRDefault="00C65C24" w:rsidP="00733BE4">
            <w:pPr>
              <w:pStyle w:val="af9"/>
              <w:rPr>
                <w:rFonts w:cs="Times New Roman"/>
              </w:rPr>
            </w:pPr>
            <w:r w:rsidRPr="00BA1FB4">
              <w:rPr>
                <w:rFonts w:cs="Times New Roman"/>
              </w:rPr>
              <w:t>ПДК</w:t>
            </w:r>
          </w:p>
        </w:tc>
        <w:tc>
          <w:tcPr>
            <w:tcW w:w="1214" w:type="dxa"/>
          </w:tcPr>
          <w:p w:rsidR="00C65C24" w:rsidRPr="00BA1FB4" w:rsidRDefault="00C65C24" w:rsidP="00733BE4">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фоновых</w:t>
            </w:r>
          </w:p>
          <w:p w:rsidR="00C65C24" w:rsidRPr="00BA1FB4" w:rsidRDefault="00C65C24"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 xml:space="preserve">значений </w:t>
            </w:r>
            <w:proofErr w:type="gramStart"/>
            <w:r w:rsidRPr="00BA1FB4">
              <w:rPr>
                <w:rFonts w:ascii="Times New Roman" w:eastAsia="TimesNewRoman" w:hAnsi="Times New Roman"/>
                <w:sz w:val="24"/>
                <w:szCs w:val="24"/>
              </w:rPr>
              <w:t>до</w:t>
            </w:r>
            <w:proofErr w:type="gramEnd"/>
          </w:p>
          <w:p w:rsidR="00C65C24" w:rsidRPr="00BA1FB4" w:rsidRDefault="00C65C24"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196" w:type="dxa"/>
          </w:tcPr>
          <w:p w:rsidR="00C65C24" w:rsidRPr="00BA1FB4" w:rsidRDefault="00C65C24" w:rsidP="00733BE4">
            <w:pPr>
              <w:pStyle w:val="af9"/>
              <w:snapToGrid w:val="0"/>
              <w:rPr>
                <w:rFonts w:cs="Times New Roman"/>
              </w:rPr>
            </w:pPr>
            <w:r w:rsidRPr="00BA1FB4">
              <w:rPr>
                <w:rFonts w:cs="Times New Roman"/>
              </w:rPr>
              <w:t>от 1 до 2</w:t>
            </w:r>
          </w:p>
          <w:p w:rsidR="00C65C24" w:rsidRPr="00BA1FB4" w:rsidRDefault="00C65C24" w:rsidP="00733BE4">
            <w:pPr>
              <w:pStyle w:val="af9"/>
              <w:rPr>
                <w:rFonts w:cs="Times New Roman"/>
              </w:rPr>
            </w:pPr>
            <w:r w:rsidRPr="00BA1FB4">
              <w:rPr>
                <w:rFonts w:cs="Times New Roman"/>
              </w:rPr>
              <w:t>ПДК</w:t>
            </w:r>
          </w:p>
        </w:tc>
        <w:tc>
          <w:tcPr>
            <w:tcW w:w="1215" w:type="dxa"/>
          </w:tcPr>
          <w:p w:rsidR="00C65C24" w:rsidRPr="00BA1FB4" w:rsidRDefault="00C65C24" w:rsidP="00733BE4">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фоновых</w:t>
            </w:r>
          </w:p>
          <w:p w:rsidR="00C65C24" w:rsidRPr="00BA1FB4" w:rsidRDefault="00C65C24"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 xml:space="preserve">значений </w:t>
            </w:r>
            <w:proofErr w:type="gramStart"/>
            <w:r w:rsidRPr="00BA1FB4">
              <w:rPr>
                <w:rFonts w:ascii="Times New Roman" w:eastAsia="TimesNewRoman" w:hAnsi="Times New Roman"/>
                <w:sz w:val="24"/>
                <w:szCs w:val="24"/>
              </w:rPr>
              <w:t>до</w:t>
            </w:r>
            <w:proofErr w:type="gramEnd"/>
          </w:p>
          <w:p w:rsidR="00C65C24" w:rsidRPr="00BA1FB4" w:rsidRDefault="00C65C24"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196" w:type="dxa"/>
          </w:tcPr>
          <w:p w:rsidR="00C65C24" w:rsidRPr="00BA1FB4" w:rsidRDefault="00C65C24" w:rsidP="00733BE4">
            <w:pPr>
              <w:pStyle w:val="af9"/>
              <w:snapToGrid w:val="0"/>
              <w:rPr>
                <w:rFonts w:cs="Times New Roman"/>
              </w:rPr>
            </w:pPr>
            <w:r w:rsidRPr="00BA1FB4">
              <w:rPr>
                <w:rFonts w:cs="Times New Roman"/>
              </w:rPr>
              <w:t>от 1 до 2</w:t>
            </w:r>
          </w:p>
          <w:p w:rsidR="00C65C24" w:rsidRPr="00BA1FB4" w:rsidRDefault="00C65C24" w:rsidP="00733BE4">
            <w:pPr>
              <w:pStyle w:val="af9"/>
              <w:rPr>
                <w:rFonts w:cs="Times New Roman"/>
              </w:rPr>
            </w:pPr>
            <w:r w:rsidRPr="00BA1FB4">
              <w:rPr>
                <w:rFonts w:cs="Times New Roman"/>
              </w:rPr>
              <w:t>ПДК</w:t>
            </w:r>
          </w:p>
        </w:tc>
        <w:tc>
          <w:tcPr>
            <w:tcW w:w="1064" w:type="dxa"/>
          </w:tcPr>
          <w:p w:rsidR="00C65C24" w:rsidRPr="00BA1FB4" w:rsidRDefault="00C65C24" w:rsidP="00733BE4">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фоновых</w:t>
            </w:r>
          </w:p>
          <w:p w:rsidR="00C65C24" w:rsidRPr="00BA1FB4" w:rsidRDefault="00C65C24"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 xml:space="preserve">значений </w:t>
            </w:r>
            <w:proofErr w:type="gramStart"/>
            <w:r w:rsidRPr="00BA1FB4">
              <w:rPr>
                <w:rFonts w:ascii="Times New Roman" w:eastAsia="TimesNewRoman" w:hAnsi="Times New Roman"/>
                <w:sz w:val="24"/>
                <w:szCs w:val="24"/>
              </w:rPr>
              <w:t>до</w:t>
            </w:r>
            <w:proofErr w:type="gramEnd"/>
          </w:p>
          <w:p w:rsidR="00C65C24" w:rsidRPr="00BA1FB4" w:rsidRDefault="00C65C24"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r>
      <w:tr w:rsidR="00C65C24" w:rsidRPr="00BA1FB4" w:rsidTr="00E162CF">
        <w:tc>
          <w:tcPr>
            <w:tcW w:w="1202" w:type="dxa"/>
          </w:tcPr>
          <w:p w:rsidR="00C65C24" w:rsidRPr="00BA1FB4" w:rsidRDefault="00C65C24" w:rsidP="00733BE4">
            <w:pPr>
              <w:pStyle w:val="af9"/>
              <w:snapToGrid w:val="0"/>
              <w:rPr>
                <w:rFonts w:cs="Times New Roman"/>
              </w:rPr>
            </w:pPr>
            <w:r w:rsidRPr="00BA1FB4">
              <w:rPr>
                <w:rFonts w:cs="Times New Roman"/>
              </w:rPr>
              <w:t>Умеренно опасная</w:t>
            </w:r>
          </w:p>
        </w:tc>
        <w:tc>
          <w:tcPr>
            <w:tcW w:w="1214" w:type="dxa"/>
          </w:tcPr>
          <w:p w:rsidR="00C65C24" w:rsidRPr="00BA1FB4" w:rsidRDefault="00C65C24" w:rsidP="00733BE4">
            <w:pPr>
              <w:pStyle w:val="af9"/>
              <w:snapToGrid w:val="0"/>
              <w:rPr>
                <w:rFonts w:cs="Times New Roman"/>
              </w:rPr>
            </w:pPr>
            <w:r w:rsidRPr="00BA1FB4">
              <w:rPr>
                <w:rFonts w:cs="Times New Roman"/>
              </w:rPr>
              <w:t xml:space="preserve">16 </w:t>
            </w:r>
            <w:r>
              <w:rPr>
                <w:rFonts w:cs="Times New Roman"/>
              </w:rPr>
              <w:t>–</w:t>
            </w:r>
            <w:r w:rsidRPr="00BA1FB4">
              <w:rPr>
                <w:rFonts w:cs="Times New Roman"/>
              </w:rPr>
              <w:t xml:space="preserve"> 32</w:t>
            </w:r>
          </w:p>
        </w:tc>
        <w:tc>
          <w:tcPr>
            <w:tcW w:w="1197" w:type="dxa"/>
          </w:tcPr>
          <w:p w:rsidR="00C65C24" w:rsidRPr="00BA1FB4" w:rsidRDefault="00C65C24" w:rsidP="00733BE4">
            <w:pPr>
              <w:pStyle w:val="af9"/>
              <w:snapToGrid w:val="0"/>
              <w:rPr>
                <w:rFonts w:cs="Times New Roman"/>
              </w:rPr>
            </w:pPr>
          </w:p>
        </w:tc>
        <w:tc>
          <w:tcPr>
            <w:tcW w:w="1214" w:type="dxa"/>
          </w:tcPr>
          <w:p w:rsidR="00C65C24" w:rsidRPr="00BA1FB4" w:rsidRDefault="00C65C24" w:rsidP="00733BE4">
            <w:pPr>
              <w:pStyle w:val="af9"/>
              <w:snapToGrid w:val="0"/>
              <w:rPr>
                <w:rFonts w:cs="Times New Roman"/>
              </w:rPr>
            </w:pPr>
          </w:p>
        </w:tc>
        <w:tc>
          <w:tcPr>
            <w:tcW w:w="1196" w:type="dxa"/>
          </w:tcPr>
          <w:p w:rsidR="00C65C24" w:rsidRPr="00BA1FB4" w:rsidRDefault="00C65C24" w:rsidP="00733BE4">
            <w:pPr>
              <w:pStyle w:val="af9"/>
              <w:snapToGrid w:val="0"/>
              <w:rPr>
                <w:rFonts w:cs="Times New Roman"/>
              </w:rPr>
            </w:pPr>
          </w:p>
        </w:tc>
        <w:tc>
          <w:tcPr>
            <w:tcW w:w="1215" w:type="dxa"/>
          </w:tcPr>
          <w:p w:rsidR="00C65C24" w:rsidRPr="00BA1FB4" w:rsidRDefault="00C65C24" w:rsidP="00733BE4">
            <w:pPr>
              <w:pStyle w:val="af9"/>
              <w:snapToGrid w:val="0"/>
              <w:rPr>
                <w:rFonts w:cs="Times New Roman"/>
              </w:rPr>
            </w:pPr>
          </w:p>
        </w:tc>
        <w:tc>
          <w:tcPr>
            <w:tcW w:w="1196" w:type="dxa"/>
          </w:tcPr>
          <w:p w:rsidR="00C65C24" w:rsidRPr="00BA1FB4" w:rsidRDefault="00C65C24" w:rsidP="00733BE4">
            <w:pPr>
              <w:pStyle w:val="af9"/>
              <w:snapToGrid w:val="0"/>
              <w:rPr>
                <w:rFonts w:cs="Times New Roman"/>
              </w:rPr>
            </w:pPr>
            <w:r w:rsidRPr="00BA1FB4">
              <w:rPr>
                <w:rFonts w:cs="Times New Roman"/>
              </w:rPr>
              <w:t>от 1 до 2</w:t>
            </w:r>
          </w:p>
          <w:p w:rsidR="00C65C24" w:rsidRPr="00BA1FB4" w:rsidRDefault="00C65C24" w:rsidP="00733BE4">
            <w:pPr>
              <w:pStyle w:val="af9"/>
              <w:rPr>
                <w:rFonts w:cs="Times New Roman"/>
              </w:rPr>
            </w:pPr>
            <w:r w:rsidRPr="00BA1FB4">
              <w:rPr>
                <w:rFonts w:cs="Times New Roman"/>
              </w:rPr>
              <w:t>ПДК</w:t>
            </w:r>
          </w:p>
        </w:tc>
        <w:tc>
          <w:tcPr>
            <w:tcW w:w="1064" w:type="dxa"/>
          </w:tcPr>
          <w:p w:rsidR="00C65C24" w:rsidRPr="00BA1FB4" w:rsidRDefault="00C65C24" w:rsidP="00733BE4">
            <w:pPr>
              <w:pStyle w:val="af9"/>
              <w:snapToGrid w:val="0"/>
              <w:rPr>
                <w:rFonts w:cs="Times New Roman"/>
              </w:rPr>
            </w:pPr>
            <w:r w:rsidRPr="00BA1FB4">
              <w:rPr>
                <w:rFonts w:cs="Times New Roman"/>
              </w:rPr>
              <w:t>от ПДК</w:t>
            </w:r>
          </w:p>
          <w:p w:rsidR="00C65C24" w:rsidRPr="00BA1FB4" w:rsidRDefault="00C65C24" w:rsidP="00733BE4">
            <w:pPr>
              <w:pStyle w:val="af9"/>
              <w:rPr>
                <w:rFonts w:cs="Times New Roman"/>
              </w:rPr>
            </w:pPr>
            <w:r w:rsidRPr="00BA1FB4">
              <w:rPr>
                <w:rFonts w:cs="Times New Roman"/>
              </w:rPr>
              <w:t xml:space="preserve">до </w:t>
            </w:r>
            <w:proofErr w:type="spellStart"/>
            <w:r w:rsidRPr="00BA1FB4">
              <w:rPr>
                <w:rFonts w:cs="Times New Roman"/>
              </w:rPr>
              <w:t>Kmax</w:t>
            </w:r>
            <w:proofErr w:type="spellEnd"/>
          </w:p>
        </w:tc>
      </w:tr>
      <w:tr w:rsidR="00C65C24" w:rsidRPr="00BA1FB4" w:rsidTr="00E162CF">
        <w:tc>
          <w:tcPr>
            <w:tcW w:w="1202" w:type="dxa"/>
          </w:tcPr>
          <w:p w:rsidR="00C65C24" w:rsidRPr="00BA1FB4" w:rsidRDefault="00C65C24" w:rsidP="00733BE4">
            <w:pPr>
              <w:pStyle w:val="af9"/>
              <w:snapToGrid w:val="0"/>
              <w:rPr>
                <w:rFonts w:cs="Times New Roman"/>
              </w:rPr>
            </w:pPr>
            <w:r w:rsidRPr="00BA1FB4">
              <w:rPr>
                <w:rFonts w:cs="Times New Roman"/>
              </w:rPr>
              <w:t>Опасная</w:t>
            </w:r>
          </w:p>
        </w:tc>
        <w:tc>
          <w:tcPr>
            <w:tcW w:w="1214" w:type="dxa"/>
          </w:tcPr>
          <w:p w:rsidR="00C65C24" w:rsidRPr="00BA1FB4" w:rsidRDefault="00C65C24" w:rsidP="00733BE4">
            <w:pPr>
              <w:pStyle w:val="af9"/>
              <w:snapToGrid w:val="0"/>
              <w:rPr>
                <w:rFonts w:cs="Times New Roman"/>
              </w:rPr>
            </w:pPr>
            <w:r w:rsidRPr="00BA1FB4">
              <w:rPr>
                <w:rFonts w:cs="Times New Roman"/>
              </w:rPr>
              <w:t xml:space="preserve">32 </w:t>
            </w:r>
            <w:r>
              <w:rPr>
                <w:rFonts w:cs="Times New Roman"/>
              </w:rPr>
              <w:t>–</w:t>
            </w:r>
            <w:r w:rsidRPr="00BA1FB4">
              <w:rPr>
                <w:rFonts w:cs="Times New Roman"/>
              </w:rPr>
              <w:t xml:space="preserve"> 128</w:t>
            </w:r>
          </w:p>
        </w:tc>
        <w:tc>
          <w:tcPr>
            <w:tcW w:w="1197" w:type="dxa"/>
          </w:tcPr>
          <w:p w:rsidR="00C65C24" w:rsidRPr="00BA1FB4" w:rsidRDefault="00C65C24" w:rsidP="00733BE4">
            <w:pPr>
              <w:autoSpaceDE w:val="0"/>
              <w:snapToGrid w:val="0"/>
              <w:rPr>
                <w:rFonts w:ascii="Times New 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 xml:space="preserve">до </w:t>
            </w:r>
            <w:r w:rsidRPr="00BA1FB4">
              <w:rPr>
                <w:rFonts w:ascii="Times New Roman" w:hAnsi="Times New Roman"/>
                <w:sz w:val="24"/>
                <w:szCs w:val="24"/>
              </w:rPr>
              <w:t>5</w:t>
            </w:r>
          </w:p>
          <w:p w:rsidR="00C65C24" w:rsidRPr="00BA1FB4" w:rsidRDefault="00C65C24"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214" w:type="dxa"/>
          </w:tcPr>
          <w:p w:rsidR="00C65C24" w:rsidRPr="00BA1FB4" w:rsidRDefault="00C65C24" w:rsidP="00733BE4">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от ПДК</w:t>
            </w:r>
          </w:p>
          <w:p w:rsidR="00C65C24" w:rsidRPr="00BA1FB4" w:rsidRDefault="00C65C24" w:rsidP="00733BE4">
            <w:pPr>
              <w:autoSpaceDE w:val="0"/>
              <w:rPr>
                <w:rFonts w:ascii="Times New Roman" w:hAnsi="Times New Roman"/>
                <w:sz w:val="24"/>
                <w:szCs w:val="24"/>
              </w:rPr>
            </w:pPr>
            <w:r w:rsidRPr="00BA1FB4">
              <w:rPr>
                <w:rFonts w:ascii="Times New Roman" w:eastAsia="TimesNewRoman" w:hAnsi="Times New Roman"/>
                <w:sz w:val="24"/>
                <w:szCs w:val="24"/>
              </w:rPr>
              <w:t xml:space="preserve">до </w:t>
            </w:r>
            <w:proofErr w:type="spellStart"/>
            <w:r w:rsidRPr="00BA1FB4">
              <w:rPr>
                <w:rFonts w:ascii="Times New Roman" w:hAnsi="Times New Roman"/>
                <w:sz w:val="24"/>
                <w:szCs w:val="24"/>
              </w:rPr>
              <w:t>Kmax</w:t>
            </w:r>
            <w:proofErr w:type="spellEnd"/>
          </w:p>
        </w:tc>
        <w:tc>
          <w:tcPr>
            <w:tcW w:w="1196" w:type="dxa"/>
          </w:tcPr>
          <w:p w:rsidR="00C65C24" w:rsidRPr="00BA1FB4" w:rsidRDefault="00C65C24" w:rsidP="00733BE4">
            <w:pPr>
              <w:autoSpaceDE w:val="0"/>
              <w:snapToGrid w:val="0"/>
              <w:rPr>
                <w:rFonts w:ascii="Times New 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 xml:space="preserve">до </w:t>
            </w:r>
            <w:r w:rsidRPr="00BA1FB4">
              <w:rPr>
                <w:rFonts w:ascii="Times New Roman" w:hAnsi="Times New Roman"/>
                <w:sz w:val="24"/>
                <w:szCs w:val="24"/>
              </w:rPr>
              <w:t>5</w:t>
            </w:r>
          </w:p>
          <w:p w:rsidR="00C65C24" w:rsidRPr="00BA1FB4" w:rsidRDefault="00C65C24"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215" w:type="dxa"/>
          </w:tcPr>
          <w:p w:rsidR="00C65C24" w:rsidRPr="00BA1FB4" w:rsidRDefault="00C65C24" w:rsidP="00733BE4">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от ПДК</w:t>
            </w:r>
          </w:p>
          <w:p w:rsidR="00C65C24" w:rsidRPr="00BA1FB4" w:rsidRDefault="00C65C24" w:rsidP="00733BE4">
            <w:pPr>
              <w:autoSpaceDE w:val="0"/>
              <w:rPr>
                <w:rFonts w:ascii="Times New Roman" w:hAnsi="Times New Roman"/>
                <w:sz w:val="24"/>
                <w:szCs w:val="24"/>
              </w:rPr>
            </w:pPr>
            <w:r w:rsidRPr="00BA1FB4">
              <w:rPr>
                <w:rFonts w:ascii="Times New Roman" w:eastAsia="TimesNewRoman" w:hAnsi="Times New Roman"/>
                <w:sz w:val="24"/>
                <w:szCs w:val="24"/>
              </w:rPr>
              <w:t xml:space="preserve">до </w:t>
            </w:r>
            <w:proofErr w:type="spellStart"/>
            <w:r w:rsidRPr="00BA1FB4">
              <w:rPr>
                <w:rFonts w:ascii="Times New Roman" w:hAnsi="Times New Roman"/>
                <w:sz w:val="24"/>
                <w:szCs w:val="24"/>
              </w:rPr>
              <w:t>Kmax</w:t>
            </w:r>
            <w:proofErr w:type="spellEnd"/>
          </w:p>
        </w:tc>
        <w:tc>
          <w:tcPr>
            <w:tcW w:w="1196" w:type="dxa"/>
          </w:tcPr>
          <w:p w:rsidR="00C65C24" w:rsidRPr="00BA1FB4" w:rsidRDefault="00C65C24" w:rsidP="00733BE4">
            <w:pPr>
              <w:pStyle w:val="af9"/>
              <w:autoSpaceDE w:val="0"/>
              <w:snapToGrid w:val="0"/>
              <w:rPr>
                <w:rFonts w:eastAsia="TimesNewRoman" w:cs="Times New Roman"/>
              </w:rPr>
            </w:pPr>
            <w:r w:rsidRPr="00BA1FB4">
              <w:rPr>
                <w:rFonts w:eastAsia="Times New Roman" w:cs="Times New Roman"/>
              </w:rPr>
              <w:t xml:space="preserve">&gt; 5 </w:t>
            </w:r>
            <w:r w:rsidRPr="00BA1FB4">
              <w:rPr>
                <w:rFonts w:eastAsia="TimesNewRoman" w:cs="Times New Roman"/>
              </w:rPr>
              <w:t>ПДК</w:t>
            </w:r>
          </w:p>
        </w:tc>
        <w:tc>
          <w:tcPr>
            <w:tcW w:w="1064" w:type="dxa"/>
          </w:tcPr>
          <w:p w:rsidR="00C65C24" w:rsidRPr="00BA1FB4" w:rsidRDefault="00C65C24" w:rsidP="00733BE4">
            <w:pPr>
              <w:pStyle w:val="af9"/>
              <w:snapToGrid w:val="0"/>
              <w:rPr>
                <w:rFonts w:cs="Times New Roman"/>
              </w:rPr>
            </w:pPr>
            <w:r w:rsidRPr="00BA1FB4">
              <w:rPr>
                <w:rFonts w:cs="Times New Roman"/>
              </w:rPr>
              <w:t>&gt;</w:t>
            </w:r>
            <w:proofErr w:type="spellStart"/>
            <w:r w:rsidRPr="00BA1FB4">
              <w:rPr>
                <w:rFonts w:cs="Times New Roman"/>
              </w:rPr>
              <w:t>Kmax</w:t>
            </w:r>
            <w:proofErr w:type="spellEnd"/>
          </w:p>
          <w:p w:rsidR="00C65C24" w:rsidRPr="00BA1FB4" w:rsidRDefault="00C65C24" w:rsidP="00733BE4">
            <w:pPr>
              <w:pStyle w:val="af9"/>
              <w:rPr>
                <w:rFonts w:cs="Times New Roman"/>
              </w:rPr>
            </w:pPr>
          </w:p>
        </w:tc>
      </w:tr>
      <w:tr w:rsidR="00C65C24" w:rsidRPr="00BA1FB4" w:rsidTr="00E162CF">
        <w:tc>
          <w:tcPr>
            <w:tcW w:w="1202" w:type="dxa"/>
          </w:tcPr>
          <w:p w:rsidR="00C65C24" w:rsidRPr="00BA1FB4" w:rsidRDefault="00C65C24" w:rsidP="00733BE4">
            <w:pPr>
              <w:pStyle w:val="af9"/>
              <w:snapToGrid w:val="0"/>
              <w:rPr>
                <w:rFonts w:cs="Times New Roman"/>
              </w:rPr>
            </w:pPr>
            <w:r w:rsidRPr="00BA1FB4">
              <w:rPr>
                <w:rFonts w:cs="Times New Roman"/>
              </w:rPr>
              <w:t>Чрезвычайно</w:t>
            </w:r>
          </w:p>
          <w:p w:rsidR="00C65C24" w:rsidRPr="00BA1FB4" w:rsidRDefault="00C65C24" w:rsidP="00733BE4">
            <w:pPr>
              <w:pStyle w:val="af9"/>
              <w:rPr>
                <w:rFonts w:cs="Times New Roman"/>
              </w:rPr>
            </w:pPr>
            <w:r w:rsidRPr="00BA1FB4">
              <w:rPr>
                <w:rFonts w:cs="Times New Roman"/>
              </w:rPr>
              <w:t>Опасная</w:t>
            </w:r>
          </w:p>
        </w:tc>
        <w:tc>
          <w:tcPr>
            <w:tcW w:w="1214" w:type="dxa"/>
          </w:tcPr>
          <w:p w:rsidR="00C65C24" w:rsidRPr="00BA1FB4" w:rsidRDefault="00C65C24" w:rsidP="00733BE4">
            <w:pPr>
              <w:pStyle w:val="af9"/>
              <w:snapToGrid w:val="0"/>
              <w:rPr>
                <w:rFonts w:cs="Times New Roman"/>
              </w:rPr>
            </w:pPr>
            <w:r w:rsidRPr="00BA1FB4">
              <w:rPr>
                <w:rFonts w:cs="Times New Roman"/>
              </w:rPr>
              <w:t>&gt; 128</w:t>
            </w:r>
          </w:p>
        </w:tc>
        <w:tc>
          <w:tcPr>
            <w:tcW w:w="1197" w:type="dxa"/>
          </w:tcPr>
          <w:p w:rsidR="00C65C24" w:rsidRPr="00BA1FB4" w:rsidRDefault="00C65C24" w:rsidP="00733BE4">
            <w:pPr>
              <w:pStyle w:val="af9"/>
              <w:autoSpaceDE w:val="0"/>
              <w:snapToGrid w:val="0"/>
              <w:rPr>
                <w:rFonts w:eastAsia="TimesNewRoman" w:cs="Times New Roman"/>
              </w:rPr>
            </w:pPr>
            <w:r w:rsidRPr="00BA1FB4">
              <w:rPr>
                <w:rFonts w:eastAsia="Times New Roman" w:cs="Times New Roman"/>
              </w:rPr>
              <w:t xml:space="preserve">&gt; 5 </w:t>
            </w:r>
            <w:r w:rsidRPr="00BA1FB4">
              <w:rPr>
                <w:rFonts w:eastAsia="TimesNewRoman" w:cs="Times New Roman"/>
              </w:rPr>
              <w:t>ПДК</w:t>
            </w:r>
          </w:p>
        </w:tc>
        <w:tc>
          <w:tcPr>
            <w:tcW w:w="1214" w:type="dxa"/>
          </w:tcPr>
          <w:p w:rsidR="00C65C24" w:rsidRPr="00BA1FB4" w:rsidRDefault="00C65C24" w:rsidP="00733BE4">
            <w:pPr>
              <w:pStyle w:val="af9"/>
              <w:snapToGrid w:val="0"/>
              <w:rPr>
                <w:rFonts w:cs="Times New Roman"/>
              </w:rPr>
            </w:pPr>
            <w:r w:rsidRPr="00BA1FB4">
              <w:rPr>
                <w:rFonts w:cs="Times New Roman"/>
              </w:rPr>
              <w:t>&gt;</w:t>
            </w:r>
            <w:proofErr w:type="spellStart"/>
            <w:r w:rsidRPr="00BA1FB4">
              <w:rPr>
                <w:rFonts w:cs="Times New Roman"/>
              </w:rPr>
              <w:t>Kmax</w:t>
            </w:r>
            <w:proofErr w:type="spellEnd"/>
          </w:p>
        </w:tc>
        <w:tc>
          <w:tcPr>
            <w:tcW w:w="1196" w:type="dxa"/>
          </w:tcPr>
          <w:p w:rsidR="00C65C24" w:rsidRPr="00BA1FB4" w:rsidRDefault="00C65C24" w:rsidP="00733BE4">
            <w:pPr>
              <w:pStyle w:val="af9"/>
              <w:snapToGrid w:val="0"/>
              <w:rPr>
                <w:rFonts w:cs="Times New Roman"/>
              </w:rPr>
            </w:pPr>
          </w:p>
        </w:tc>
        <w:tc>
          <w:tcPr>
            <w:tcW w:w="1215" w:type="dxa"/>
          </w:tcPr>
          <w:p w:rsidR="00C65C24" w:rsidRPr="00BA1FB4" w:rsidRDefault="00C65C24" w:rsidP="00733BE4">
            <w:pPr>
              <w:pStyle w:val="af9"/>
              <w:snapToGrid w:val="0"/>
              <w:rPr>
                <w:rFonts w:cs="Times New Roman"/>
              </w:rPr>
            </w:pPr>
            <w:r w:rsidRPr="00BA1FB4">
              <w:rPr>
                <w:rFonts w:cs="Times New Roman"/>
              </w:rPr>
              <w:t>&gt;</w:t>
            </w:r>
            <w:proofErr w:type="spellStart"/>
            <w:r w:rsidRPr="00BA1FB4">
              <w:rPr>
                <w:rFonts w:cs="Times New Roman"/>
              </w:rPr>
              <w:t>Kmax</w:t>
            </w:r>
            <w:proofErr w:type="spellEnd"/>
          </w:p>
        </w:tc>
        <w:tc>
          <w:tcPr>
            <w:tcW w:w="1196" w:type="dxa"/>
          </w:tcPr>
          <w:p w:rsidR="00C65C24" w:rsidRPr="00BA1FB4" w:rsidRDefault="00C65C24" w:rsidP="00733BE4">
            <w:pPr>
              <w:pStyle w:val="af9"/>
              <w:snapToGrid w:val="0"/>
              <w:rPr>
                <w:rFonts w:cs="Times New Roman"/>
              </w:rPr>
            </w:pPr>
          </w:p>
        </w:tc>
        <w:tc>
          <w:tcPr>
            <w:tcW w:w="1064" w:type="dxa"/>
          </w:tcPr>
          <w:p w:rsidR="00C65C24" w:rsidRPr="00BA1FB4" w:rsidRDefault="00C65C24" w:rsidP="00733BE4">
            <w:pPr>
              <w:pStyle w:val="af9"/>
              <w:snapToGrid w:val="0"/>
              <w:rPr>
                <w:rFonts w:cs="Times New Roman"/>
              </w:rPr>
            </w:pPr>
          </w:p>
        </w:tc>
      </w:tr>
    </w:tbl>
    <w:p w:rsidR="00C65C24" w:rsidRPr="00BA1FB4" w:rsidRDefault="00C65C24" w:rsidP="0057106F">
      <w:pPr>
        <w:pStyle w:val="af3"/>
        <w:jc w:val="both"/>
        <w:rPr>
          <w:rFonts w:ascii="Times New Roman" w:hAnsi="Times New Roman"/>
        </w:rPr>
      </w:pPr>
    </w:p>
    <w:p w:rsidR="00C65C24" w:rsidRPr="00BA1FB4" w:rsidRDefault="00C65C24" w:rsidP="0057106F">
      <w:pPr>
        <w:pStyle w:val="af3"/>
        <w:ind w:firstLine="708"/>
        <w:jc w:val="both"/>
        <w:rPr>
          <w:rFonts w:ascii="Times New Roman" w:hAnsi="Times New Roman"/>
          <w:sz w:val="28"/>
          <w:szCs w:val="28"/>
        </w:rPr>
      </w:pPr>
      <w:proofErr w:type="spellStart"/>
      <w:r w:rsidRPr="00BA1FB4">
        <w:rPr>
          <w:rFonts w:ascii="Times New Roman" w:hAnsi="Times New Roman"/>
          <w:sz w:val="28"/>
          <w:szCs w:val="28"/>
        </w:rPr>
        <w:lastRenderedPageBreak/>
        <w:t>Kmax</w:t>
      </w:r>
      <w:proofErr w:type="spellEnd"/>
      <w:r w:rsidRPr="00BA1FB4">
        <w:rPr>
          <w:rFonts w:ascii="Times New Roman" w:hAnsi="Times New Roman"/>
          <w:sz w:val="28"/>
          <w:szCs w:val="28"/>
        </w:rPr>
        <w:t xml:space="preserve"> - максимальное значение допустимого уровня содержания элемента по одному из четырех показателей вредности;</w:t>
      </w:r>
    </w:p>
    <w:p w:rsidR="00C65C24" w:rsidRPr="00BA1FB4" w:rsidRDefault="00C65C24" w:rsidP="0057106F">
      <w:pPr>
        <w:pStyle w:val="af3"/>
        <w:ind w:firstLine="708"/>
        <w:jc w:val="both"/>
        <w:rPr>
          <w:rFonts w:ascii="Times New Roman" w:hAnsi="Times New Roman"/>
          <w:sz w:val="28"/>
          <w:szCs w:val="28"/>
        </w:rPr>
      </w:pPr>
      <w:proofErr w:type="spellStart"/>
      <w:r w:rsidRPr="00BA1FB4">
        <w:rPr>
          <w:rFonts w:ascii="Times New Roman" w:hAnsi="Times New Roman"/>
          <w:sz w:val="28"/>
          <w:szCs w:val="28"/>
        </w:rPr>
        <w:t>Zc</w:t>
      </w:r>
      <w:proofErr w:type="spellEnd"/>
      <w:r w:rsidRPr="00BA1FB4">
        <w:rPr>
          <w:rFonts w:ascii="Times New Roman" w:hAnsi="Times New Roman"/>
          <w:sz w:val="28"/>
          <w:szCs w:val="28"/>
        </w:rPr>
        <w:t xml:space="preserve"> - расчет проводится в соответствии с методическими указаниями по гигиенической оценке качества почвы населенных мест.</w:t>
      </w:r>
    </w:p>
    <w:p w:rsidR="00C65C24" w:rsidRPr="00BA1FB4" w:rsidRDefault="00314BF0" w:rsidP="0057106F">
      <w:pPr>
        <w:pStyle w:val="af3"/>
        <w:ind w:firstLine="708"/>
        <w:jc w:val="both"/>
        <w:rPr>
          <w:rFonts w:ascii="Times New Roman" w:hAnsi="Times New Roman"/>
          <w:sz w:val="28"/>
          <w:szCs w:val="28"/>
        </w:rPr>
      </w:pPr>
      <w:r>
        <w:rPr>
          <w:rFonts w:ascii="Times New Roman" w:hAnsi="Times New Roman"/>
          <w:sz w:val="28"/>
          <w:szCs w:val="28"/>
        </w:rPr>
        <w:t xml:space="preserve">2.2.29. </w:t>
      </w:r>
      <w:r w:rsidR="00C65C24" w:rsidRPr="00BA1FB4">
        <w:rPr>
          <w:rFonts w:ascii="Times New Roman" w:hAnsi="Times New Roman"/>
          <w:sz w:val="28"/>
          <w:szCs w:val="28"/>
        </w:rPr>
        <w:t>Химические загрязняющие вещества разделяются на следующие классы опасности:</w:t>
      </w:r>
    </w:p>
    <w:p w:rsidR="00C65C24" w:rsidRPr="00BA1FB4" w:rsidRDefault="00C65C24" w:rsidP="0057106F">
      <w:pPr>
        <w:pStyle w:val="af3"/>
        <w:ind w:firstLine="708"/>
        <w:jc w:val="both"/>
        <w:rPr>
          <w:rFonts w:ascii="Times New Roman" w:hAnsi="Times New Roman"/>
          <w:sz w:val="28"/>
          <w:szCs w:val="28"/>
        </w:rPr>
      </w:pPr>
      <w:r w:rsidRPr="00BA1FB4">
        <w:rPr>
          <w:rFonts w:ascii="Times New Roman" w:hAnsi="Times New Roman"/>
          <w:sz w:val="28"/>
          <w:szCs w:val="28"/>
        </w:rPr>
        <w:t>I - мышьяк, кадмий, ртуть, свинец, цинк, фтор, 3,4-бензапирен;</w:t>
      </w:r>
    </w:p>
    <w:p w:rsidR="00C65C24" w:rsidRPr="00BA1FB4" w:rsidRDefault="00C65C24" w:rsidP="0057106F">
      <w:pPr>
        <w:pStyle w:val="af3"/>
        <w:ind w:firstLine="708"/>
        <w:jc w:val="both"/>
        <w:rPr>
          <w:rFonts w:ascii="Times New Roman" w:hAnsi="Times New Roman"/>
          <w:sz w:val="28"/>
          <w:szCs w:val="28"/>
        </w:rPr>
      </w:pPr>
      <w:r w:rsidRPr="00BA1FB4">
        <w:rPr>
          <w:rFonts w:ascii="Times New Roman" w:hAnsi="Times New Roman"/>
          <w:sz w:val="28"/>
          <w:szCs w:val="28"/>
        </w:rPr>
        <w:t>II - бор, кобальт, никель, молибден, медь, сурьма, хром;</w:t>
      </w:r>
    </w:p>
    <w:p w:rsidR="00C65C24" w:rsidRPr="00AA3AF8" w:rsidRDefault="00C65C24" w:rsidP="00AA3AF8">
      <w:pPr>
        <w:pStyle w:val="af3"/>
        <w:ind w:firstLine="708"/>
        <w:jc w:val="both"/>
        <w:rPr>
          <w:rFonts w:ascii="Times New Roman" w:hAnsi="Times New Roman"/>
          <w:sz w:val="28"/>
          <w:szCs w:val="28"/>
        </w:rPr>
      </w:pPr>
      <w:r w:rsidRPr="00BA1FB4">
        <w:rPr>
          <w:rFonts w:ascii="Times New Roman" w:hAnsi="Times New Roman"/>
          <w:sz w:val="28"/>
          <w:szCs w:val="28"/>
        </w:rPr>
        <w:t xml:space="preserve">III - барий, ванадий, вольфрам, марганец, стронций, </w:t>
      </w:r>
      <w:proofErr w:type="spellStart"/>
      <w:r w:rsidRPr="00BA1FB4">
        <w:rPr>
          <w:rFonts w:ascii="Times New Roman" w:hAnsi="Times New Roman"/>
          <w:sz w:val="28"/>
          <w:szCs w:val="28"/>
        </w:rPr>
        <w:t>ацетофенон</w:t>
      </w:r>
      <w:proofErr w:type="spellEnd"/>
      <w:r w:rsidRPr="00BA1FB4">
        <w:rPr>
          <w:rFonts w:ascii="Times New Roman" w:hAnsi="Times New Roman"/>
          <w:sz w:val="28"/>
          <w:szCs w:val="28"/>
        </w:rPr>
        <w:t>.</w:t>
      </w:r>
    </w:p>
    <w:p w:rsidR="00C65C24" w:rsidRDefault="00C65C24" w:rsidP="0057106F">
      <w:pPr>
        <w:pStyle w:val="af3"/>
        <w:ind w:firstLine="708"/>
        <w:jc w:val="both"/>
        <w:rPr>
          <w:rFonts w:ascii="Times New Roman" w:hAnsi="Times New Roman"/>
          <w:sz w:val="28"/>
          <w:szCs w:val="28"/>
        </w:rPr>
      </w:pPr>
      <w:r w:rsidRPr="00BA1FB4">
        <w:rPr>
          <w:rFonts w:ascii="Times New Roman" w:hAnsi="Times New Roman"/>
          <w:sz w:val="28"/>
          <w:szCs w:val="28"/>
        </w:rPr>
        <w:t xml:space="preserve">Требования к почвам по эпидемиологическим показателям представлены в таблице </w:t>
      </w:r>
      <w:r w:rsidR="00314BF0">
        <w:rPr>
          <w:rFonts w:ascii="Times New Roman" w:hAnsi="Times New Roman"/>
          <w:sz w:val="28"/>
          <w:szCs w:val="28"/>
        </w:rPr>
        <w:t>2.5</w:t>
      </w:r>
      <w:r w:rsidRPr="00BA1FB4">
        <w:rPr>
          <w:rFonts w:ascii="Times New Roman" w:hAnsi="Times New Roman"/>
          <w:sz w:val="28"/>
          <w:szCs w:val="28"/>
        </w:rPr>
        <w:t>.</w:t>
      </w:r>
    </w:p>
    <w:p w:rsidR="00C65C24" w:rsidRPr="00BA1FB4" w:rsidRDefault="00C65C24" w:rsidP="0057106F">
      <w:pPr>
        <w:tabs>
          <w:tab w:val="left" w:pos="3460"/>
        </w:tabs>
        <w:overflowPunct w:val="0"/>
        <w:autoSpaceDE w:val="0"/>
        <w:ind w:firstLine="732"/>
        <w:jc w:val="right"/>
        <w:rPr>
          <w:rFonts w:ascii="Times New Roman" w:hAnsi="Times New Roman"/>
          <w:sz w:val="28"/>
          <w:szCs w:val="28"/>
        </w:rPr>
      </w:pPr>
      <w:r w:rsidRPr="00BA1FB4">
        <w:rPr>
          <w:rFonts w:ascii="Times New Roman" w:hAnsi="Times New Roman"/>
          <w:sz w:val="28"/>
          <w:szCs w:val="28"/>
        </w:rPr>
        <w:t xml:space="preserve">Таблица </w:t>
      </w:r>
      <w:r w:rsidR="00314BF0">
        <w:rPr>
          <w:rFonts w:ascii="Times New Roman" w:hAnsi="Times New Roman"/>
          <w:sz w:val="28"/>
          <w:szCs w:val="28"/>
        </w:rPr>
        <w:t>2.5</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464"/>
        <w:gridCol w:w="1606"/>
        <w:gridCol w:w="1607"/>
        <w:gridCol w:w="1606"/>
        <w:gridCol w:w="1606"/>
        <w:gridCol w:w="1613"/>
      </w:tblGrid>
      <w:tr w:rsidR="00C65C24" w:rsidRPr="00BA1FB4" w:rsidTr="00E162CF">
        <w:tc>
          <w:tcPr>
            <w:tcW w:w="1464" w:type="dxa"/>
            <w:shd w:val="clear" w:color="auto" w:fill="EEECE1"/>
          </w:tcPr>
          <w:p w:rsidR="00C65C24" w:rsidRPr="00BA1FB4" w:rsidRDefault="00C65C24" w:rsidP="00733BE4">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Категория загрязнения</w:t>
            </w:r>
          </w:p>
          <w:p w:rsidR="00C65C24" w:rsidRPr="00BA1FB4" w:rsidRDefault="00314BF0"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П</w:t>
            </w:r>
            <w:r w:rsidR="00C65C24" w:rsidRPr="00BA1FB4">
              <w:rPr>
                <w:rFonts w:ascii="Times New Roman" w:eastAsia="TimesNewRoman" w:hAnsi="Times New Roman"/>
                <w:sz w:val="24"/>
                <w:szCs w:val="24"/>
              </w:rPr>
              <w:t>очв</w:t>
            </w:r>
          </w:p>
        </w:tc>
        <w:tc>
          <w:tcPr>
            <w:tcW w:w="1606" w:type="dxa"/>
            <w:shd w:val="clear" w:color="auto" w:fill="EEECE1"/>
          </w:tcPr>
          <w:p w:rsidR="00C65C24" w:rsidRPr="00BA1FB4" w:rsidRDefault="00C65C24" w:rsidP="00733BE4">
            <w:pPr>
              <w:pStyle w:val="af9"/>
              <w:snapToGrid w:val="0"/>
              <w:rPr>
                <w:rFonts w:cs="Times New Roman"/>
              </w:rPr>
            </w:pPr>
            <w:r w:rsidRPr="00BA1FB4">
              <w:rPr>
                <w:rFonts w:cs="Times New Roman"/>
              </w:rPr>
              <w:t>Индекс</w:t>
            </w:r>
          </w:p>
          <w:p w:rsidR="00C65C24" w:rsidRPr="00BA1FB4" w:rsidRDefault="00C65C24" w:rsidP="00733BE4">
            <w:pPr>
              <w:pStyle w:val="af9"/>
              <w:rPr>
                <w:rFonts w:cs="Times New Roman"/>
              </w:rPr>
            </w:pPr>
            <w:r w:rsidRPr="00BA1FB4">
              <w:rPr>
                <w:rFonts w:cs="Times New Roman"/>
              </w:rPr>
              <w:t>БГКП</w:t>
            </w:r>
          </w:p>
        </w:tc>
        <w:tc>
          <w:tcPr>
            <w:tcW w:w="1607" w:type="dxa"/>
            <w:shd w:val="clear" w:color="auto" w:fill="EEECE1"/>
          </w:tcPr>
          <w:p w:rsidR="00C65C24" w:rsidRPr="00BA1FB4" w:rsidRDefault="00C65C24" w:rsidP="00733BE4">
            <w:pPr>
              <w:pStyle w:val="af9"/>
              <w:snapToGrid w:val="0"/>
              <w:rPr>
                <w:rFonts w:cs="Times New Roman"/>
              </w:rPr>
            </w:pPr>
            <w:r w:rsidRPr="00BA1FB4">
              <w:rPr>
                <w:rFonts w:cs="Times New Roman"/>
              </w:rPr>
              <w:t>Индекс</w:t>
            </w:r>
          </w:p>
          <w:p w:rsidR="00C65C24" w:rsidRPr="00BA1FB4" w:rsidRDefault="00C65C24" w:rsidP="00733BE4">
            <w:pPr>
              <w:pStyle w:val="af9"/>
              <w:rPr>
                <w:rFonts w:cs="Times New Roman"/>
              </w:rPr>
            </w:pPr>
            <w:r w:rsidRPr="00BA1FB4">
              <w:rPr>
                <w:rFonts w:cs="Times New Roman"/>
              </w:rPr>
              <w:t>энтерококков</w:t>
            </w:r>
          </w:p>
        </w:tc>
        <w:tc>
          <w:tcPr>
            <w:tcW w:w="1606" w:type="dxa"/>
            <w:shd w:val="clear" w:color="auto" w:fill="EEECE1"/>
          </w:tcPr>
          <w:p w:rsidR="00C65C24" w:rsidRPr="00BA1FB4" w:rsidRDefault="00C65C24" w:rsidP="00733BE4">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Патогенные</w:t>
            </w:r>
          </w:p>
          <w:p w:rsidR="00C65C24" w:rsidRPr="00BA1FB4" w:rsidRDefault="00C65C24"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бактерии</w:t>
            </w:r>
            <w:r w:rsidRPr="00BA1FB4">
              <w:rPr>
                <w:rFonts w:ascii="Times New Roman" w:hAnsi="Times New Roman"/>
                <w:sz w:val="24"/>
                <w:szCs w:val="24"/>
              </w:rPr>
              <w:t xml:space="preserve">, </w:t>
            </w:r>
            <w:r w:rsidRPr="00BA1FB4">
              <w:rPr>
                <w:rFonts w:ascii="Times New Roman" w:eastAsia="TimesNewRoman" w:hAnsi="Times New Roman"/>
                <w:sz w:val="24"/>
                <w:szCs w:val="24"/>
              </w:rPr>
              <w:t>в том</w:t>
            </w:r>
          </w:p>
          <w:p w:rsidR="00C65C24" w:rsidRPr="00BA1FB4" w:rsidRDefault="00C65C24" w:rsidP="00733BE4">
            <w:pPr>
              <w:autoSpaceDE w:val="0"/>
              <w:rPr>
                <w:rFonts w:ascii="Times New Roman" w:eastAsia="TimesNewRoman" w:hAnsi="Times New Roman"/>
                <w:sz w:val="24"/>
                <w:szCs w:val="24"/>
              </w:rPr>
            </w:pPr>
            <w:proofErr w:type="gramStart"/>
            <w:r w:rsidRPr="00BA1FB4">
              <w:rPr>
                <w:rFonts w:ascii="Times New Roman" w:eastAsia="TimesNewRoman" w:hAnsi="Times New Roman"/>
                <w:sz w:val="24"/>
                <w:szCs w:val="24"/>
              </w:rPr>
              <w:t>числе</w:t>
            </w:r>
            <w:proofErr w:type="gramEnd"/>
            <w:r w:rsidRPr="00BA1FB4">
              <w:rPr>
                <w:rFonts w:ascii="Times New Roman" w:eastAsia="TimesNewRoman" w:hAnsi="Times New Roman"/>
                <w:sz w:val="24"/>
                <w:szCs w:val="24"/>
              </w:rPr>
              <w:t xml:space="preserve"> сальмонеллы</w:t>
            </w:r>
          </w:p>
        </w:tc>
        <w:tc>
          <w:tcPr>
            <w:tcW w:w="1606" w:type="dxa"/>
            <w:shd w:val="clear" w:color="auto" w:fill="EEECE1"/>
          </w:tcPr>
          <w:p w:rsidR="00C65C24" w:rsidRPr="00BA1FB4" w:rsidRDefault="00C65C24" w:rsidP="00733BE4">
            <w:pPr>
              <w:pStyle w:val="af9"/>
              <w:snapToGrid w:val="0"/>
              <w:rPr>
                <w:rFonts w:cs="Times New Roman"/>
              </w:rPr>
            </w:pPr>
            <w:r w:rsidRPr="00BA1FB4">
              <w:rPr>
                <w:rFonts w:cs="Times New Roman"/>
              </w:rPr>
              <w:t>Яйца</w:t>
            </w:r>
          </w:p>
          <w:p w:rsidR="00C65C24" w:rsidRPr="00BA1FB4" w:rsidRDefault="00C65C24" w:rsidP="00733BE4">
            <w:pPr>
              <w:pStyle w:val="af9"/>
              <w:rPr>
                <w:rFonts w:cs="Times New Roman"/>
              </w:rPr>
            </w:pPr>
            <w:r w:rsidRPr="00BA1FB4">
              <w:rPr>
                <w:rFonts w:cs="Times New Roman"/>
              </w:rPr>
              <w:t>гельминтов,</w:t>
            </w:r>
          </w:p>
          <w:p w:rsidR="00C65C24" w:rsidRPr="00BA1FB4" w:rsidRDefault="00C65C24" w:rsidP="00733BE4">
            <w:pPr>
              <w:pStyle w:val="af9"/>
              <w:rPr>
                <w:rFonts w:cs="Times New Roman"/>
              </w:rPr>
            </w:pPr>
            <w:r w:rsidRPr="00BA1FB4">
              <w:rPr>
                <w:rFonts w:cs="Times New Roman"/>
              </w:rPr>
              <w:t>экз./</w:t>
            </w:r>
            <w:proofErr w:type="gramStart"/>
            <w:r w:rsidRPr="00BA1FB4">
              <w:rPr>
                <w:rFonts w:cs="Times New Roman"/>
              </w:rPr>
              <w:t>кг</w:t>
            </w:r>
            <w:proofErr w:type="gramEnd"/>
          </w:p>
        </w:tc>
        <w:tc>
          <w:tcPr>
            <w:tcW w:w="1613" w:type="dxa"/>
            <w:shd w:val="clear" w:color="auto" w:fill="EEECE1"/>
          </w:tcPr>
          <w:p w:rsidR="00C65C24" w:rsidRPr="00BA1FB4" w:rsidRDefault="00C65C24" w:rsidP="00733BE4">
            <w:pPr>
              <w:pStyle w:val="af9"/>
              <w:snapToGrid w:val="0"/>
              <w:rPr>
                <w:rFonts w:cs="Times New Roman"/>
              </w:rPr>
            </w:pPr>
            <w:r w:rsidRPr="00BA1FB4">
              <w:rPr>
                <w:rFonts w:cs="Times New Roman"/>
              </w:rPr>
              <w:t>Личинки-Л и куколки-К мух, экз.</w:t>
            </w:r>
          </w:p>
          <w:p w:rsidR="00C65C24" w:rsidRPr="00BA1FB4" w:rsidRDefault="00C65C24" w:rsidP="00733BE4">
            <w:pPr>
              <w:pStyle w:val="af9"/>
              <w:rPr>
                <w:rFonts w:cs="Times New Roman"/>
              </w:rPr>
            </w:pPr>
            <w:r w:rsidRPr="00BA1FB4">
              <w:rPr>
                <w:rFonts w:cs="Times New Roman"/>
              </w:rPr>
              <w:t xml:space="preserve">в почве с площадью 20 </w:t>
            </w:r>
            <w:proofErr w:type="spellStart"/>
            <w:r w:rsidRPr="00BA1FB4">
              <w:rPr>
                <w:rFonts w:cs="Times New Roman"/>
              </w:rPr>
              <w:t>x</w:t>
            </w:r>
            <w:proofErr w:type="spellEnd"/>
            <w:r w:rsidRPr="00BA1FB4">
              <w:rPr>
                <w:rFonts w:cs="Times New Roman"/>
              </w:rPr>
              <w:t xml:space="preserve"> 20 см</w:t>
            </w:r>
          </w:p>
        </w:tc>
      </w:tr>
      <w:tr w:rsidR="00C65C24" w:rsidRPr="00BA1FB4" w:rsidTr="00FF55F7">
        <w:tc>
          <w:tcPr>
            <w:tcW w:w="1464" w:type="dxa"/>
          </w:tcPr>
          <w:p w:rsidR="00C65C24" w:rsidRPr="00BA1FB4" w:rsidRDefault="00C65C24" w:rsidP="00733BE4">
            <w:pPr>
              <w:pStyle w:val="af9"/>
              <w:snapToGrid w:val="0"/>
              <w:rPr>
                <w:rFonts w:cs="Times New Roman"/>
              </w:rPr>
            </w:pPr>
            <w:r w:rsidRPr="00BA1FB4">
              <w:rPr>
                <w:rFonts w:cs="Times New Roman"/>
              </w:rPr>
              <w:t>Чистая</w:t>
            </w:r>
          </w:p>
        </w:tc>
        <w:tc>
          <w:tcPr>
            <w:tcW w:w="1606" w:type="dxa"/>
          </w:tcPr>
          <w:p w:rsidR="00C65C24" w:rsidRPr="00BA1FB4" w:rsidRDefault="00C65C24" w:rsidP="00733BE4">
            <w:pPr>
              <w:pStyle w:val="af9"/>
              <w:snapToGrid w:val="0"/>
              <w:rPr>
                <w:rFonts w:cs="Times New Roman"/>
              </w:rPr>
            </w:pPr>
            <w:r w:rsidRPr="00BA1FB4">
              <w:rPr>
                <w:rFonts w:cs="Times New Roman"/>
              </w:rPr>
              <w:t xml:space="preserve">1 </w:t>
            </w:r>
            <w:r>
              <w:rPr>
                <w:rFonts w:cs="Times New Roman"/>
              </w:rPr>
              <w:t>–</w:t>
            </w:r>
            <w:r w:rsidRPr="00BA1FB4">
              <w:rPr>
                <w:rFonts w:cs="Times New Roman"/>
              </w:rPr>
              <w:t xml:space="preserve"> 10</w:t>
            </w:r>
          </w:p>
        </w:tc>
        <w:tc>
          <w:tcPr>
            <w:tcW w:w="1607" w:type="dxa"/>
          </w:tcPr>
          <w:p w:rsidR="00C65C24" w:rsidRPr="00BA1FB4" w:rsidRDefault="00C65C24" w:rsidP="00733BE4">
            <w:pPr>
              <w:pStyle w:val="af9"/>
              <w:snapToGrid w:val="0"/>
              <w:rPr>
                <w:rFonts w:cs="Times New Roman"/>
              </w:rPr>
            </w:pPr>
            <w:r w:rsidRPr="00BA1FB4">
              <w:rPr>
                <w:rFonts w:cs="Times New Roman"/>
              </w:rPr>
              <w:t xml:space="preserve">1 </w:t>
            </w:r>
            <w:r w:rsidR="0088643B">
              <w:rPr>
                <w:rFonts w:cs="Times New Roman"/>
              </w:rPr>
              <w:t>–</w:t>
            </w:r>
            <w:r w:rsidRPr="00BA1FB4">
              <w:rPr>
                <w:rFonts w:cs="Times New Roman"/>
              </w:rPr>
              <w:t xml:space="preserve"> 10</w:t>
            </w:r>
          </w:p>
        </w:tc>
        <w:tc>
          <w:tcPr>
            <w:tcW w:w="1606" w:type="dxa"/>
          </w:tcPr>
          <w:p w:rsidR="00C65C24" w:rsidRPr="00BA1FB4" w:rsidRDefault="00C65C24" w:rsidP="00733BE4">
            <w:pPr>
              <w:pStyle w:val="af9"/>
              <w:snapToGrid w:val="0"/>
              <w:rPr>
                <w:rFonts w:cs="Times New Roman"/>
              </w:rPr>
            </w:pPr>
            <w:r w:rsidRPr="00BA1FB4">
              <w:rPr>
                <w:rFonts w:cs="Times New Roman"/>
              </w:rPr>
              <w:t>0</w:t>
            </w:r>
          </w:p>
        </w:tc>
        <w:tc>
          <w:tcPr>
            <w:tcW w:w="1606" w:type="dxa"/>
          </w:tcPr>
          <w:p w:rsidR="00C65C24" w:rsidRPr="00BA1FB4" w:rsidRDefault="00C65C24" w:rsidP="00733BE4">
            <w:pPr>
              <w:pStyle w:val="af9"/>
              <w:snapToGrid w:val="0"/>
              <w:rPr>
                <w:rFonts w:cs="Times New Roman"/>
              </w:rPr>
            </w:pPr>
            <w:r w:rsidRPr="00BA1FB4">
              <w:rPr>
                <w:rFonts w:cs="Times New Roman"/>
              </w:rPr>
              <w:t>0</w:t>
            </w:r>
          </w:p>
        </w:tc>
        <w:tc>
          <w:tcPr>
            <w:tcW w:w="1613" w:type="dxa"/>
          </w:tcPr>
          <w:p w:rsidR="00C65C24" w:rsidRPr="00BA1FB4" w:rsidRDefault="00C65C24" w:rsidP="00733BE4">
            <w:pPr>
              <w:pStyle w:val="af9"/>
              <w:snapToGrid w:val="0"/>
              <w:rPr>
                <w:rFonts w:cs="Times New Roman"/>
              </w:rPr>
            </w:pPr>
            <w:r w:rsidRPr="00BA1FB4">
              <w:rPr>
                <w:rFonts w:cs="Times New Roman"/>
              </w:rPr>
              <w:t>0</w:t>
            </w:r>
          </w:p>
        </w:tc>
      </w:tr>
      <w:tr w:rsidR="00C65C24" w:rsidRPr="00BA1FB4" w:rsidTr="00FF55F7">
        <w:tc>
          <w:tcPr>
            <w:tcW w:w="1464" w:type="dxa"/>
          </w:tcPr>
          <w:p w:rsidR="00C65C24" w:rsidRPr="00BA1FB4" w:rsidRDefault="00C65C24" w:rsidP="00733BE4">
            <w:pPr>
              <w:pStyle w:val="af9"/>
              <w:snapToGrid w:val="0"/>
              <w:rPr>
                <w:rFonts w:cs="Times New Roman"/>
              </w:rPr>
            </w:pPr>
            <w:r w:rsidRPr="00BA1FB4">
              <w:rPr>
                <w:rFonts w:cs="Times New Roman"/>
              </w:rPr>
              <w:t>Умеренно опасная</w:t>
            </w:r>
          </w:p>
        </w:tc>
        <w:tc>
          <w:tcPr>
            <w:tcW w:w="1606" w:type="dxa"/>
          </w:tcPr>
          <w:p w:rsidR="00C65C24" w:rsidRPr="00BA1FB4" w:rsidRDefault="00C65C24" w:rsidP="00733BE4">
            <w:pPr>
              <w:pStyle w:val="af9"/>
              <w:snapToGrid w:val="0"/>
              <w:rPr>
                <w:rFonts w:cs="Times New Roman"/>
              </w:rPr>
            </w:pPr>
            <w:r w:rsidRPr="00BA1FB4">
              <w:rPr>
                <w:rFonts w:cs="Times New Roman"/>
              </w:rPr>
              <w:t>10 - 100</w:t>
            </w:r>
          </w:p>
        </w:tc>
        <w:tc>
          <w:tcPr>
            <w:tcW w:w="1607" w:type="dxa"/>
          </w:tcPr>
          <w:p w:rsidR="00C65C24" w:rsidRPr="00BA1FB4" w:rsidRDefault="00C65C24" w:rsidP="00733BE4">
            <w:pPr>
              <w:pStyle w:val="af9"/>
              <w:snapToGrid w:val="0"/>
              <w:rPr>
                <w:rFonts w:cs="Times New Roman"/>
              </w:rPr>
            </w:pPr>
            <w:r w:rsidRPr="00BA1FB4">
              <w:rPr>
                <w:rFonts w:cs="Times New Roman"/>
              </w:rPr>
              <w:t xml:space="preserve">10 </w:t>
            </w:r>
            <w:r w:rsidR="0088643B">
              <w:rPr>
                <w:rFonts w:cs="Times New Roman"/>
              </w:rPr>
              <w:t>–</w:t>
            </w:r>
            <w:r w:rsidRPr="00BA1FB4">
              <w:rPr>
                <w:rFonts w:cs="Times New Roman"/>
              </w:rPr>
              <w:t xml:space="preserve"> 100</w:t>
            </w:r>
          </w:p>
        </w:tc>
        <w:tc>
          <w:tcPr>
            <w:tcW w:w="1606" w:type="dxa"/>
          </w:tcPr>
          <w:p w:rsidR="00C65C24" w:rsidRPr="00BA1FB4" w:rsidRDefault="00C65C24" w:rsidP="00733BE4">
            <w:pPr>
              <w:pStyle w:val="af9"/>
              <w:snapToGrid w:val="0"/>
              <w:rPr>
                <w:rFonts w:cs="Times New Roman"/>
              </w:rPr>
            </w:pPr>
            <w:r w:rsidRPr="00BA1FB4">
              <w:rPr>
                <w:rFonts w:cs="Times New Roman"/>
              </w:rPr>
              <w:t>0</w:t>
            </w:r>
          </w:p>
        </w:tc>
        <w:tc>
          <w:tcPr>
            <w:tcW w:w="1606" w:type="dxa"/>
          </w:tcPr>
          <w:p w:rsidR="00C65C24" w:rsidRPr="00BA1FB4" w:rsidRDefault="00C65C24" w:rsidP="00733BE4">
            <w:pPr>
              <w:pStyle w:val="af9"/>
              <w:snapToGrid w:val="0"/>
              <w:rPr>
                <w:rFonts w:cs="Times New Roman"/>
              </w:rPr>
            </w:pPr>
            <w:r w:rsidRPr="00BA1FB4">
              <w:rPr>
                <w:rFonts w:cs="Times New Roman"/>
              </w:rPr>
              <w:t>До 10</w:t>
            </w:r>
          </w:p>
        </w:tc>
        <w:tc>
          <w:tcPr>
            <w:tcW w:w="1613" w:type="dxa"/>
          </w:tcPr>
          <w:p w:rsidR="00C65C24" w:rsidRPr="00BA1FB4" w:rsidRDefault="00C65C24" w:rsidP="00733BE4">
            <w:pPr>
              <w:pStyle w:val="af9"/>
              <w:snapToGrid w:val="0"/>
              <w:rPr>
                <w:rFonts w:cs="Times New Roman"/>
              </w:rPr>
            </w:pPr>
            <w:r w:rsidRPr="00BA1FB4">
              <w:rPr>
                <w:rFonts w:cs="Times New Roman"/>
              </w:rPr>
              <w:t xml:space="preserve">Л до 10, К — </w:t>
            </w:r>
            <w:proofErr w:type="spellStart"/>
            <w:r w:rsidRPr="00BA1FB4">
              <w:rPr>
                <w:rFonts w:cs="Times New Roman"/>
              </w:rPr>
              <w:t>отс</w:t>
            </w:r>
            <w:proofErr w:type="spellEnd"/>
            <w:r w:rsidRPr="00BA1FB4">
              <w:rPr>
                <w:rFonts w:cs="Times New Roman"/>
              </w:rPr>
              <w:t>.</w:t>
            </w:r>
          </w:p>
        </w:tc>
      </w:tr>
      <w:tr w:rsidR="00C65C24" w:rsidRPr="00BA1FB4" w:rsidTr="00FF55F7">
        <w:tc>
          <w:tcPr>
            <w:tcW w:w="1464" w:type="dxa"/>
          </w:tcPr>
          <w:p w:rsidR="00C65C24" w:rsidRPr="00BA1FB4" w:rsidRDefault="00C65C24" w:rsidP="00733BE4">
            <w:pPr>
              <w:pStyle w:val="af9"/>
              <w:snapToGrid w:val="0"/>
              <w:rPr>
                <w:rFonts w:cs="Times New Roman"/>
              </w:rPr>
            </w:pPr>
            <w:r w:rsidRPr="00BA1FB4">
              <w:rPr>
                <w:rFonts w:cs="Times New Roman"/>
              </w:rPr>
              <w:t>Опасная</w:t>
            </w:r>
          </w:p>
        </w:tc>
        <w:tc>
          <w:tcPr>
            <w:tcW w:w="1606" w:type="dxa"/>
          </w:tcPr>
          <w:p w:rsidR="00C65C24" w:rsidRPr="00BA1FB4" w:rsidRDefault="00C65C24" w:rsidP="00733BE4">
            <w:pPr>
              <w:pStyle w:val="af9"/>
              <w:snapToGrid w:val="0"/>
              <w:rPr>
                <w:rFonts w:cs="Times New Roman"/>
              </w:rPr>
            </w:pPr>
            <w:r w:rsidRPr="00BA1FB4">
              <w:rPr>
                <w:rFonts w:cs="Times New Roman"/>
              </w:rPr>
              <w:t>100 - 1000</w:t>
            </w:r>
          </w:p>
        </w:tc>
        <w:tc>
          <w:tcPr>
            <w:tcW w:w="1607" w:type="dxa"/>
          </w:tcPr>
          <w:p w:rsidR="00C65C24" w:rsidRPr="00BA1FB4" w:rsidRDefault="00C65C24" w:rsidP="00733BE4">
            <w:pPr>
              <w:pStyle w:val="af9"/>
              <w:snapToGrid w:val="0"/>
              <w:rPr>
                <w:rFonts w:cs="Times New Roman"/>
              </w:rPr>
            </w:pPr>
            <w:r w:rsidRPr="00BA1FB4">
              <w:rPr>
                <w:rFonts w:cs="Times New Roman"/>
              </w:rPr>
              <w:t>100 - 1000</w:t>
            </w:r>
          </w:p>
        </w:tc>
        <w:tc>
          <w:tcPr>
            <w:tcW w:w="1606" w:type="dxa"/>
          </w:tcPr>
          <w:p w:rsidR="00C65C24" w:rsidRPr="00BA1FB4" w:rsidRDefault="00C65C24" w:rsidP="00733BE4">
            <w:pPr>
              <w:pStyle w:val="af9"/>
              <w:snapToGrid w:val="0"/>
              <w:rPr>
                <w:rFonts w:cs="Times New Roman"/>
              </w:rPr>
            </w:pPr>
            <w:r w:rsidRPr="00BA1FB4">
              <w:rPr>
                <w:rFonts w:cs="Times New Roman"/>
              </w:rPr>
              <w:t>0</w:t>
            </w:r>
          </w:p>
        </w:tc>
        <w:tc>
          <w:tcPr>
            <w:tcW w:w="1606" w:type="dxa"/>
          </w:tcPr>
          <w:p w:rsidR="00C65C24" w:rsidRPr="00BA1FB4" w:rsidRDefault="00C65C24" w:rsidP="00733BE4">
            <w:pPr>
              <w:pStyle w:val="af9"/>
              <w:snapToGrid w:val="0"/>
              <w:rPr>
                <w:rFonts w:cs="Times New Roman"/>
              </w:rPr>
            </w:pPr>
            <w:r w:rsidRPr="00BA1FB4">
              <w:rPr>
                <w:rFonts w:cs="Times New Roman"/>
              </w:rPr>
              <w:t>До 100</w:t>
            </w:r>
          </w:p>
        </w:tc>
        <w:tc>
          <w:tcPr>
            <w:tcW w:w="1613" w:type="dxa"/>
          </w:tcPr>
          <w:p w:rsidR="00C65C24" w:rsidRPr="00BA1FB4" w:rsidRDefault="00C65C24" w:rsidP="00733BE4">
            <w:pPr>
              <w:pStyle w:val="af9"/>
              <w:snapToGrid w:val="0"/>
              <w:rPr>
                <w:rFonts w:cs="Times New Roman"/>
              </w:rPr>
            </w:pPr>
            <w:r w:rsidRPr="00BA1FB4">
              <w:rPr>
                <w:rFonts w:cs="Times New Roman"/>
              </w:rPr>
              <w:t>Л до 100, К до 10</w:t>
            </w:r>
          </w:p>
        </w:tc>
      </w:tr>
      <w:tr w:rsidR="00C65C24" w:rsidRPr="00BA1FB4" w:rsidTr="00FF55F7">
        <w:tc>
          <w:tcPr>
            <w:tcW w:w="1464" w:type="dxa"/>
          </w:tcPr>
          <w:p w:rsidR="00C65C24" w:rsidRPr="00BA1FB4" w:rsidRDefault="00C65C24" w:rsidP="00733BE4">
            <w:pPr>
              <w:pStyle w:val="af9"/>
              <w:snapToGrid w:val="0"/>
              <w:rPr>
                <w:rFonts w:cs="Times New Roman"/>
              </w:rPr>
            </w:pPr>
            <w:r w:rsidRPr="00BA1FB4">
              <w:rPr>
                <w:rFonts w:cs="Times New Roman"/>
              </w:rPr>
              <w:t>Чрезвычайно опасная</w:t>
            </w:r>
          </w:p>
        </w:tc>
        <w:tc>
          <w:tcPr>
            <w:tcW w:w="1606" w:type="dxa"/>
          </w:tcPr>
          <w:p w:rsidR="00C65C24" w:rsidRPr="00BA1FB4" w:rsidRDefault="00C65C24" w:rsidP="00733BE4">
            <w:pPr>
              <w:autoSpaceDE w:val="0"/>
              <w:snapToGrid w:val="0"/>
              <w:rPr>
                <w:rFonts w:ascii="Times New Roman" w:eastAsia="TimesNewRoman" w:hAnsi="Times New Roman"/>
                <w:sz w:val="24"/>
                <w:szCs w:val="24"/>
              </w:rPr>
            </w:pPr>
            <w:r w:rsidRPr="00BA1FB4">
              <w:rPr>
                <w:rFonts w:ascii="Times New Roman" w:hAnsi="Times New Roman"/>
                <w:sz w:val="24"/>
                <w:szCs w:val="24"/>
              </w:rPr>
              <w:t xml:space="preserve">1000 </w:t>
            </w:r>
            <w:r w:rsidRPr="00BA1FB4">
              <w:rPr>
                <w:rFonts w:ascii="Times New Roman" w:eastAsia="TimesNewRoman" w:hAnsi="Times New Roman"/>
                <w:sz w:val="24"/>
                <w:szCs w:val="24"/>
              </w:rPr>
              <w:t>и</w:t>
            </w:r>
          </w:p>
          <w:p w:rsidR="00C65C24" w:rsidRPr="00BA1FB4" w:rsidRDefault="00C65C24"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Выше</w:t>
            </w:r>
          </w:p>
        </w:tc>
        <w:tc>
          <w:tcPr>
            <w:tcW w:w="1607" w:type="dxa"/>
          </w:tcPr>
          <w:p w:rsidR="00C65C24" w:rsidRPr="00BA1FB4" w:rsidRDefault="00C65C24" w:rsidP="00733BE4">
            <w:pPr>
              <w:autoSpaceDE w:val="0"/>
              <w:snapToGrid w:val="0"/>
              <w:rPr>
                <w:rFonts w:ascii="Times New Roman" w:eastAsia="TimesNewRoman" w:hAnsi="Times New Roman"/>
                <w:sz w:val="24"/>
                <w:szCs w:val="24"/>
              </w:rPr>
            </w:pPr>
            <w:r w:rsidRPr="00BA1FB4">
              <w:rPr>
                <w:rFonts w:ascii="Times New Roman" w:hAnsi="Times New Roman"/>
                <w:sz w:val="24"/>
                <w:szCs w:val="24"/>
              </w:rPr>
              <w:t xml:space="preserve">1000 </w:t>
            </w:r>
            <w:r w:rsidRPr="00BA1FB4">
              <w:rPr>
                <w:rFonts w:ascii="Times New Roman" w:eastAsia="TimesNewRoman" w:hAnsi="Times New Roman"/>
                <w:sz w:val="24"/>
                <w:szCs w:val="24"/>
              </w:rPr>
              <w:t>и</w:t>
            </w:r>
          </w:p>
          <w:p w:rsidR="00C65C24" w:rsidRPr="00BA1FB4" w:rsidRDefault="0088643B" w:rsidP="00733BE4">
            <w:pPr>
              <w:autoSpaceDE w:val="0"/>
              <w:rPr>
                <w:rFonts w:ascii="Times New Roman" w:eastAsia="TimesNewRoman" w:hAnsi="Times New Roman"/>
                <w:sz w:val="24"/>
                <w:szCs w:val="24"/>
              </w:rPr>
            </w:pPr>
            <w:r w:rsidRPr="00BA1FB4">
              <w:rPr>
                <w:rFonts w:ascii="Times New Roman" w:eastAsia="TimesNewRoman" w:hAnsi="Times New Roman"/>
                <w:sz w:val="24"/>
                <w:szCs w:val="24"/>
              </w:rPr>
              <w:t>В</w:t>
            </w:r>
            <w:r w:rsidR="00C65C24" w:rsidRPr="00BA1FB4">
              <w:rPr>
                <w:rFonts w:ascii="Times New Roman" w:eastAsia="TimesNewRoman" w:hAnsi="Times New Roman"/>
                <w:sz w:val="24"/>
                <w:szCs w:val="24"/>
              </w:rPr>
              <w:t>ыше</w:t>
            </w:r>
          </w:p>
        </w:tc>
        <w:tc>
          <w:tcPr>
            <w:tcW w:w="1606" w:type="dxa"/>
          </w:tcPr>
          <w:p w:rsidR="00C65C24" w:rsidRPr="00BA1FB4" w:rsidRDefault="00C65C24" w:rsidP="00733BE4">
            <w:pPr>
              <w:pStyle w:val="af9"/>
              <w:snapToGrid w:val="0"/>
              <w:rPr>
                <w:rFonts w:cs="Times New Roman"/>
              </w:rPr>
            </w:pPr>
            <w:r w:rsidRPr="00BA1FB4">
              <w:rPr>
                <w:rFonts w:cs="Times New Roman"/>
              </w:rPr>
              <w:t>0</w:t>
            </w:r>
          </w:p>
        </w:tc>
        <w:tc>
          <w:tcPr>
            <w:tcW w:w="1606" w:type="dxa"/>
          </w:tcPr>
          <w:p w:rsidR="00C65C24" w:rsidRPr="00BA1FB4" w:rsidRDefault="00C65C24" w:rsidP="00733BE4">
            <w:pPr>
              <w:pStyle w:val="af9"/>
              <w:snapToGrid w:val="0"/>
              <w:rPr>
                <w:rFonts w:cs="Times New Roman"/>
              </w:rPr>
            </w:pPr>
            <w:r w:rsidRPr="00BA1FB4">
              <w:rPr>
                <w:rFonts w:cs="Times New Roman"/>
              </w:rPr>
              <w:t>&gt; 100</w:t>
            </w:r>
          </w:p>
        </w:tc>
        <w:tc>
          <w:tcPr>
            <w:tcW w:w="1613" w:type="dxa"/>
          </w:tcPr>
          <w:p w:rsidR="00C65C24" w:rsidRPr="00BA1FB4" w:rsidRDefault="00C65C24" w:rsidP="00733BE4">
            <w:pPr>
              <w:pStyle w:val="af9"/>
              <w:autoSpaceDE w:val="0"/>
              <w:snapToGrid w:val="0"/>
              <w:rPr>
                <w:rFonts w:eastAsia="Times New Roman" w:cs="Times New Roman"/>
              </w:rPr>
            </w:pPr>
            <w:r w:rsidRPr="00BA1FB4">
              <w:rPr>
                <w:rFonts w:eastAsia="TimesNewRoman" w:cs="Times New Roman"/>
              </w:rPr>
              <w:t xml:space="preserve">Л </w:t>
            </w:r>
            <w:r w:rsidRPr="00BA1FB4">
              <w:rPr>
                <w:rFonts w:eastAsia="Times New Roman" w:cs="Times New Roman"/>
              </w:rPr>
              <w:t xml:space="preserve">&gt; 100, </w:t>
            </w:r>
            <w:r w:rsidRPr="00BA1FB4">
              <w:rPr>
                <w:rFonts w:eastAsia="TimesNewRoman" w:cs="Times New Roman"/>
              </w:rPr>
              <w:t xml:space="preserve">К </w:t>
            </w:r>
            <w:r w:rsidRPr="00BA1FB4">
              <w:rPr>
                <w:rFonts w:eastAsia="Times New Roman" w:cs="Times New Roman"/>
              </w:rPr>
              <w:t>&gt; 10</w:t>
            </w:r>
          </w:p>
        </w:tc>
      </w:tr>
    </w:tbl>
    <w:p w:rsidR="00C65C24" w:rsidRPr="00382A02" w:rsidRDefault="0070399D" w:rsidP="0070399D">
      <w:pPr>
        <w:pStyle w:val="af7"/>
        <w:tabs>
          <w:tab w:val="left" w:pos="3460"/>
        </w:tabs>
        <w:overflowPunct w:val="0"/>
        <w:autoSpaceDE w:val="0"/>
        <w:spacing w:after="0"/>
        <w:jc w:val="both"/>
        <w:rPr>
          <w:rFonts w:cs="Times New Roman"/>
          <w:color w:val="000000"/>
          <w:sz w:val="28"/>
          <w:szCs w:val="28"/>
        </w:rPr>
      </w:pPr>
      <w:r>
        <w:rPr>
          <w:rFonts w:ascii="Calibri" w:eastAsia="Calibri" w:hAnsi="Calibri" w:cs="Times New Roman"/>
          <w:kern w:val="0"/>
          <w:sz w:val="28"/>
          <w:szCs w:val="28"/>
          <w:lang w:eastAsia="en-US" w:bidi="ar-SA"/>
        </w:rPr>
        <w:t xml:space="preserve">          </w:t>
      </w:r>
      <w:r w:rsidR="00314BF0">
        <w:rPr>
          <w:rFonts w:ascii="Calibri" w:eastAsia="Calibri" w:hAnsi="Calibri" w:cs="Times New Roman"/>
          <w:kern w:val="0"/>
          <w:sz w:val="28"/>
          <w:szCs w:val="28"/>
          <w:lang w:eastAsia="en-US" w:bidi="ar-SA"/>
        </w:rPr>
        <w:t xml:space="preserve">2.2.30. </w:t>
      </w:r>
      <w:r w:rsidR="00C65C24" w:rsidRPr="00382A02">
        <w:rPr>
          <w:rFonts w:cs="Times New Roman"/>
          <w:color w:val="000000"/>
          <w:sz w:val="28"/>
          <w:szCs w:val="28"/>
        </w:rPr>
        <w:t>В почвах на территориях жилой застройки не допускается:</w:t>
      </w:r>
    </w:p>
    <w:p w:rsidR="00C65C24" w:rsidRPr="00382A02" w:rsidRDefault="00C65C24" w:rsidP="0057106F">
      <w:pPr>
        <w:pStyle w:val="af7"/>
        <w:spacing w:after="0"/>
        <w:ind w:firstLine="714"/>
        <w:jc w:val="both"/>
        <w:rPr>
          <w:rFonts w:cs="Times New Roman"/>
          <w:color w:val="000000"/>
          <w:sz w:val="28"/>
          <w:szCs w:val="28"/>
        </w:rPr>
      </w:pPr>
      <w:r w:rsidRPr="00382A02">
        <w:rPr>
          <w:rFonts w:cs="Times New Roman"/>
          <w:color w:val="000000"/>
          <w:sz w:val="28"/>
          <w:szCs w:val="28"/>
        </w:rPr>
        <w:t xml:space="preserve">- по санитарно-токсикологическим показателям - превышение предельно допустимых концентраций (ПДК) или ориентировочно допустимых концентраций (ОДК) химических загрязнений; </w:t>
      </w:r>
    </w:p>
    <w:p w:rsidR="00C65C24" w:rsidRPr="00382A02" w:rsidRDefault="00C65C24" w:rsidP="0057106F">
      <w:pPr>
        <w:pStyle w:val="af7"/>
        <w:spacing w:after="0"/>
        <w:ind w:firstLine="714"/>
        <w:jc w:val="both"/>
        <w:rPr>
          <w:rFonts w:cs="Times New Roman"/>
          <w:color w:val="000000"/>
          <w:sz w:val="28"/>
          <w:szCs w:val="28"/>
        </w:rPr>
      </w:pPr>
      <w:r w:rsidRPr="00382A02">
        <w:rPr>
          <w:rFonts w:cs="Times New Roman"/>
          <w:color w:val="000000"/>
          <w:sz w:val="28"/>
          <w:szCs w:val="28"/>
        </w:rPr>
        <w:t xml:space="preserve">- по санитарно-бактериологическим показателям - наличие возбудителей каких-либо кишечных инфекций, патогенных бактерий, </w:t>
      </w:r>
      <w:proofErr w:type="spellStart"/>
      <w:r w:rsidRPr="00382A02">
        <w:rPr>
          <w:rFonts w:cs="Times New Roman"/>
          <w:color w:val="000000"/>
          <w:sz w:val="28"/>
          <w:szCs w:val="28"/>
        </w:rPr>
        <w:t>энтеровирусов</w:t>
      </w:r>
      <w:proofErr w:type="spellEnd"/>
      <w:r w:rsidRPr="00382A02">
        <w:rPr>
          <w:rFonts w:cs="Times New Roman"/>
          <w:color w:val="000000"/>
          <w:sz w:val="28"/>
          <w:szCs w:val="28"/>
        </w:rPr>
        <w:t>. Индекс санитарно-показательных организмов должен быть не выше 10 клеток/</w:t>
      </w:r>
      <w:proofErr w:type="gramStart"/>
      <w:r w:rsidRPr="00382A02">
        <w:rPr>
          <w:rFonts w:cs="Times New Roman"/>
          <w:color w:val="000000"/>
          <w:sz w:val="28"/>
          <w:szCs w:val="28"/>
        </w:rPr>
        <w:t>г</w:t>
      </w:r>
      <w:proofErr w:type="gramEnd"/>
      <w:r w:rsidRPr="00382A02">
        <w:rPr>
          <w:rFonts w:cs="Times New Roman"/>
          <w:color w:val="000000"/>
          <w:sz w:val="28"/>
          <w:szCs w:val="28"/>
        </w:rPr>
        <w:t xml:space="preserve"> почвы; </w:t>
      </w:r>
    </w:p>
    <w:p w:rsidR="00C65C24" w:rsidRPr="00382A02" w:rsidRDefault="00C65C24" w:rsidP="0057106F">
      <w:pPr>
        <w:pStyle w:val="af7"/>
        <w:spacing w:after="0"/>
        <w:ind w:firstLine="714"/>
        <w:jc w:val="both"/>
        <w:rPr>
          <w:rFonts w:cs="Times New Roman"/>
          <w:color w:val="000000"/>
          <w:sz w:val="28"/>
          <w:szCs w:val="28"/>
        </w:rPr>
      </w:pPr>
      <w:r w:rsidRPr="00382A02">
        <w:rPr>
          <w:rFonts w:cs="Times New Roman"/>
          <w:color w:val="000000"/>
          <w:sz w:val="28"/>
          <w:szCs w:val="28"/>
        </w:rPr>
        <w:t xml:space="preserve">- по </w:t>
      </w:r>
      <w:proofErr w:type="spellStart"/>
      <w:r w:rsidRPr="00382A02">
        <w:rPr>
          <w:rFonts w:cs="Times New Roman"/>
          <w:color w:val="000000"/>
          <w:sz w:val="28"/>
          <w:szCs w:val="28"/>
        </w:rPr>
        <w:t>санитарно-паразитологическим</w:t>
      </w:r>
      <w:proofErr w:type="spellEnd"/>
      <w:r w:rsidRPr="00382A02">
        <w:rPr>
          <w:rFonts w:cs="Times New Roman"/>
          <w:color w:val="000000"/>
          <w:sz w:val="28"/>
          <w:szCs w:val="28"/>
        </w:rPr>
        <w:t xml:space="preserve"> показателям - наличие возбудителей кишечных паразитарных заболеваний (</w:t>
      </w:r>
      <w:proofErr w:type="spellStart"/>
      <w:r w:rsidRPr="00382A02">
        <w:rPr>
          <w:rFonts w:cs="Times New Roman"/>
          <w:color w:val="000000"/>
          <w:sz w:val="28"/>
          <w:szCs w:val="28"/>
        </w:rPr>
        <w:t>геогельминтозы</w:t>
      </w:r>
      <w:proofErr w:type="spellEnd"/>
      <w:r w:rsidRPr="00382A02">
        <w:rPr>
          <w:rFonts w:cs="Times New Roman"/>
          <w:color w:val="000000"/>
          <w:sz w:val="28"/>
          <w:szCs w:val="28"/>
        </w:rPr>
        <w:t xml:space="preserve">, </w:t>
      </w:r>
      <w:proofErr w:type="spellStart"/>
      <w:r w:rsidRPr="00382A02">
        <w:rPr>
          <w:rFonts w:cs="Times New Roman"/>
          <w:color w:val="000000"/>
          <w:sz w:val="28"/>
          <w:szCs w:val="28"/>
        </w:rPr>
        <w:t>лямблиоз</w:t>
      </w:r>
      <w:proofErr w:type="spellEnd"/>
      <w:r w:rsidRPr="00382A02">
        <w:rPr>
          <w:rFonts w:cs="Times New Roman"/>
          <w:color w:val="000000"/>
          <w:sz w:val="28"/>
          <w:szCs w:val="28"/>
        </w:rPr>
        <w:t xml:space="preserve">, амебиаз и др.), яиц геогельминтов, цист (ооциты), кишечных, патогенных, простейших; </w:t>
      </w:r>
    </w:p>
    <w:p w:rsidR="00C65C24" w:rsidRPr="00382A02" w:rsidRDefault="00C65C24" w:rsidP="0057106F">
      <w:pPr>
        <w:pStyle w:val="af7"/>
        <w:spacing w:after="0"/>
        <w:ind w:firstLine="714"/>
        <w:jc w:val="both"/>
        <w:rPr>
          <w:rFonts w:cs="Times New Roman"/>
          <w:color w:val="000000"/>
          <w:sz w:val="28"/>
          <w:szCs w:val="28"/>
        </w:rPr>
      </w:pPr>
      <w:r w:rsidRPr="00382A02">
        <w:rPr>
          <w:rFonts w:cs="Times New Roman"/>
          <w:color w:val="000000"/>
          <w:sz w:val="28"/>
          <w:szCs w:val="28"/>
        </w:rPr>
        <w:t xml:space="preserve">- по санитарно-энтомологическим показателям - наличие </w:t>
      </w:r>
      <w:proofErr w:type="spellStart"/>
      <w:r w:rsidRPr="00382A02">
        <w:rPr>
          <w:rFonts w:cs="Times New Roman"/>
          <w:color w:val="000000"/>
          <w:sz w:val="28"/>
          <w:szCs w:val="28"/>
        </w:rPr>
        <w:t>преимагинальных</w:t>
      </w:r>
      <w:proofErr w:type="spellEnd"/>
      <w:r w:rsidRPr="00382A02">
        <w:rPr>
          <w:rFonts w:cs="Times New Roman"/>
          <w:color w:val="000000"/>
          <w:sz w:val="28"/>
          <w:szCs w:val="28"/>
        </w:rPr>
        <w:t xml:space="preserve"> форм синантропных мух; </w:t>
      </w:r>
    </w:p>
    <w:p w:rsidR="00C65C24" w:rsidRPr="00382A02" w:rsidRDefault="00C65C24" w:rsidP="0057106F">
      <w:pPr>
        <w:pStyle w:val="af7"/>
        <w:spacing w:after="0"/>
        <w:ind w:firstLine="714"/>
        <w:jc w:val="both"/>
        <w:rPr>
          <w:rFonts w:cs="Times New Roman"/>
          <w:color w:val="000000"/>
          <w:sz w:val="28"/>
          <w:szCs w:val="28"/>
        </w:rPr>
      </w:pPr>
      <w:r w:rsidRPr="00382A02">
        <w:rPr>
          <w:rFonts w:cs="Times New Roman"/>
          <w:color w:val="000000"/>
          <w:sz w:val="28"/>
          <w:szCs w:val="28"/>
        </w:rPr>
        <w:t xml:space="preserve">- по санитарно-химическим показателям - санитарное число должно быть не ниже 0,98 (относительные единицы). </w:t>
      </w:r>
    </w:p>
    <w:p w:rsidR="00C65C24" w:rsidRPr="00382A02" w:rsidRDefault="00C65C24" w:rsidP="0057106F">
      <w:pPr>
        <w:pStyle w:val="af7"/>
        <w:spacing w:after="0"/>
        <w:ind w:firstLine="714"/>
        <w:jc w:val="both"/>
        <w:rPr>
          <w:rFonts w:cs="Times New Roman"/>
          <w:color w:val="000000"/>
          <w:sz w:val="28"/>
          <w:szCs w:val="28"/>
        </w:rPr>
      </w:pPr>
      <w:r w:rsidRPr="00382A02">
        <w:rPr>
          <w:rFonts w:cs="Times New Roman"/>
          <w:color w:val="000000"/>
          <w:sz w:val="28"/>
          <w:szCs w:val="28"/>
        </w:rPr>
        <w:t xml:space="preserve">Почвы, отвечающие предъявленным требованиям, следует относить к </w:t>
      </w:r>
      <w:r w:rsidRPr="00382A02">
        <w:rPr>
          <w:rFonts w:cs="Times New Roman"/>
          <w:color w:val="000000"/>
          <w:sz w:val="28"/>
          <w:szCs w:val="28"/>
        </w:rPr>
        <w:lastRenderedPageBreak/>
        <w:t xml:space="preserve">категории </w:t>
      </w:r>
      <w:r>
        <w:rPr>
          <w:rFonts w:cs="Times New Roman"/>
          <w:color w:val="000000"/>
          <w:sz w:val="28"/>
          <w:szCs w:val="28"/>
        </w:rPr>
        <w:t>«</w:t>
      </w:r>
      <w:r w:rsidRPr="00382A02">
        <w:rPr>
          <w:rFonts w:cs="Times New Roman"/>
          <w:color w:val="000000"/>
          <w:sz w:val="28"/>
          <w:szCs w:val="28"/>
        </w:rPr>
        <w:t>чистая</w:t>
      </w:r>
      <w:r>
        <w:rPr>
          <w:rFonts w:cs="Times New Roman"/>
          <w:color w:val="000000"/>
          <w:sz w:val="28"/>
          <w:szCs w:val="28"/>
        </w:rPr>
        <w:t>»</w:t>
      </w:r>
      <w:r w:rsidRPr="00382A02">
        <w:rPr>
          <w:rFonts w:cs="Times New Roman"/>
          <w:color w:val="000000"/>
          <w:sz w:val="28"/>
          <w:szCs w:val="28"/>
        </w:rPr>
        <w:t xml:space="preserve">. </w:t>
      </w:r>
    </w:p>
    <w:p w:rsidR="00314BF0" w:rsidRPr="00382A02" w:rsidRDefault="00314BF0" w:rsidP="009C35EA">
      <w:pPr>
        <w:pStyle w:val="af7"/>
        <w:spacing w:after="0"/>
        <w:ind w:firstLine="714"/>
        <w:jc w:val="both"/>
        <w:rPr>
          <w:rFonts w:cs="Times New Roman"/>
          <w:sz w:val="28"/>
          <w:szCs w:val="28"/>
        </w:rPr>
      </w:pPr>
      <w:r>
        <w:rPr>
          <w:rFonts w:cs="Times New Roman"/>
          <w:color w:val="000000"/>
          <w:sz w:val="28"/>
          <w:szCs w:val="28"/>
        </w:rPr>
        <w:t xml:space="preserve">2.2.31. </w:t>
      </w:r>
      <w:r w:rsidR="00C65C24" w:rsidRPr="00382A02">
        <w:rPr>
          <w:rFonts w:cs="Times New Roman"/>
          <w:color w:val="000000"/>
          <w:sz w:val="28"/>
          <w:szCs w:val="28"/>
        </w:rPr>
        <w:t xml:space="preserve">Рекомендации по использованию почв обуславливаются степенью их химического, бактериологического, </w:t>
      </w:r>
      <w:proofErr w:type="spellStart"/>
      <w:r w:rsidR="00C65C24" w:rsidRPr="00382A02">
        <w:rPr>
          <w:rFonts w:cs="Times New Roman"/>
          <w:color w:val="000000"/>
          <w:sz w:val="28"/>
          <w:szCs w:val="28"/>
        </w:rPr>
        <w:t>паразитологического</w:t>
      </w:r>
      <w:proofErr w:type="spellEnd"/>
      <w:r w:rsidR="00C65C24" w:rsidRPr="00382A02">
        <w:rPr>
          <w:rFonts w:cs="Times New Roman"/>
          <w:color w:val="000000"/>
          <w:sz w:val="28"/>
          <w:szCs w:val="28"/>
        </w:rPr>
        <w:t xml:space="preserve"> и энтомологического загрязнения в таблице </w:t>
      </w:r>
      <w:r>
        <w:rPr>
          <w:rFonts w:cs="Times New Roman"/>
          <w:color w:val="000000"/>
          <w:sz w:val="28"/>
          <w:szCs w:val="28"/>
        </w:rPr>
        <w:t>2.6</w:t>
      </w:r>
      <w:r w:rsidR="00C65C24">
        <w:rPr>
          <w:rFonts w:cs="Times New Roman"/>
          <w:color w:val="000000"/>
          <w:sz w:val="28"/>
          <w:szCs w:val="28"/>
        </w:rPr>
        <w:t>.</w:t>
      </w:r>
      <w:r w:rsidR="00456C4F">
        <w:rPr>
          <w:rFonts w:cs="Times New Roman"/>
          <w:color w:val="000000"/>
          <w:sz w:val="28"/>
          <w:szCs w:val="28"/>
        </w:rPr>
        <w:t xml:space="preserve"> </w:t>
      </w:r>
    </w:p>
    <w:p w:rsidR="00C65C24" w:rsidRPr="00BA1FB4" w:rsidRDefault="00C65C24" w:rsidP="0057106F">
      <w:pPr>
        <w:pStyle w:val="af7"/>
        <w:spacing w:after="0"/>
        <w:ind w:firstLine="714"/>
        <w:jc w:val="right"/>
        <w:rPr>
          <w:rFonts w:cs="Times New Roman"/>
          <w:color w:val="000000"/>
          <w:sz w:val="28"/>
          <w:szCs w:val="28"/>
        </w:rPr>
      </w:pPr>
      <w:proofErr w:type="spellStart"/>
      <w:r w:rsidRPr="00382A02">
        <w:rPr>
          <w:rFonts w:cs="Times New Roman"/>
          <w:color w:val="000000"/>
          <w:sz w:val="28"/>
          <w:szCs w:val="28"/>
          <w:lang w:val="en-US"/>
        </w:rPr>
        <w:t>Таблица</w:t>
      </w:r>
      <w:proofErr w:type="spellEnd"/>
      <w:r>
        <w:rPr>
          <w:rFonts w:cs="Times New Roman"/>
          <w:color w:val="000000"/>
          <w:sz w:val="28"/>
          <w:szCs w:val="28"/>
        </w:rPr>
        <w:t xml:space="preserve"> </w:t>
      </w:r>
      <w:r w:rsidR="00314BF0">
        <w:rPr>
          <w:rFonts w:cs="Times New Roman"/>
          <w:color w:val="000000"/>
          <w:sz w:val="28"/>
          <w:szCs w:val="28"/>
        </w:rPr>
        <w:t>2.6</w:t>
      </w:r>
    </w:p>
    <w:tbl>
      <w:tblPr>
        <w:tblW w:w="0" w:type="auto"/>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2244"/>
        <w:gridCol w:w="7400"/>
      </w:tblGrid>
      <w:tr w:rsidR="00C65C24" w:rsidRPr="00BA1FB4" w:rsidTr="00E162CF">
        <w:trPr>
          <w:jc w:val="center"/>
        </w:trPr>
        <w:tc>
          <w:tcPr>
            <w:tcW w:w="2244" w:type="dxa"/>
            <w:shd w:val="clear" w:color="auto" w:fill="EEECE1"/>
          </w:tcPr>
          <w:p w:rsidR="00C65C24" w:rsidRPr="00E162CF" w:rsidRDefault="00C65C24" w:rsidP="00733BE4">
            <w:pPr>
              <w:snapToGrid w:val="0"/>
              <w:rPr>
                <w:rFonts w:ascii="Times New Roman" w:hAnsi="Times New Roman"/>
                <w:b/>
                <w:sz w:val="24"/>
                <w:szCs w:val="24"/>
              </w:rPr>
            </w:pPr>
            <w:r w:rsidRPr="00E162CF">
              <w:rPr>
                <w:rFonts w:ascii="Times New Roman" w:hAnsi="Times New Roman"/>
                <w:b/>
                <w:sz w:val="24"/>
                <w:szCs w:val="24"/>
              </w:rPr>
              <w:t>Категории</w:t>
            </w:r>
          </w:p>
          <w:p w:rsidR="00C65C24" w:rsidRPr="00E162CF" w:rsidRDefault="00C65C24" w:rsidP="00733BE4">
            <w:pPr>
              <w:rPr>
                <w:rFonts w:ascii="Times New Roman" w:hAnsi="Times New Roman"/>
                <w:b/>
                <w:sz w:val="24"/>
                <w:szCs w:val="24"/>
              </w:rPr>
            </w:pPr>
            <w:r w:rsidRPr="00E162CF">
              <w:rPr>
                <w:rFonts w:ascii="Times New Roman" w:hAnsi="Times New Roman"/>
                <w:b/>
                <w:sz w:val="24"/>
                <w:szCs w:val="24"/>
              </w:rPr>
              <w:t>загрязнения почв</w:t>
            </w:r>
          </w:p>
        </w:tc>
        <w:tc>
          <w:tcPr>
            <w:tcW w:w="7400" w:type="dxa"/>
            <w:shd w:val="clear" w:color="auto" w:fill="EEECE1"/>
          </w:tcPr>
          <w:p w:rsidR="00C65C24" w:rsidRPr="00E162CF" w:rsidRDefault="00C65C24" w:rsidP="00733BE4">
            <w:pPr>
              <w:snapToGrid w:val="0"/>
              <w:rPr>
                <w:rFonts w:ascii="Times New Roman" w:hAnsi="Times New Roman"/>
                <w:b/>
                <w:sz w:val="24"/>
                <w:szCs w:val="24"/>
              </w:rPr>
            </w:pPr>
            <w:r w:rsidRPr="00E162CF">
              <w:rPr>
                <w:rFonts w:ascii="Times New Roman" w:hAnsi="Times New Roman"/>
                <w:b/>
                <w:sz w:val="24"/>
                <w:szCs w:val="24"/>
              </w:rPr>
              <w:t>Рекомендации по использованию почв</w:t>
            </w:r>
          </w:p>
          <w:p w:rsidR="00C65C24" w:rsidRPr="00E162CF" w:rsidRDefault="00C65C24" w:rsidP="00733BE4">
            <w:pPr>
              <w:rPr>
                <w:rFonts w:ascii="Times New Roman" w:hAnsi="Times New Roman"/>
                <w:b/>
                <w:sz w:val="24"/>
                <w:szCs w:val="24"/>
              </w:rPr>
            </w:pPr>
            <w:r w:rsidRPr="00E162CF">
              <w:rPr>
                <w:rFonts w:ascii="Times New Roman" w:hAnsi="Times New Roman"/>
                <w:b/>
                <w:sz w:val="24"/>
                <w:szCs w:val="24"/>
              </w:rPr>
              <w:t> </w:t>
            </w:r>
          </w:p>
        </w:tc>
      </w:tr>
      <w:tr w:rsidR="00C65C24" w:rsidRPr="00BA1FB4" w:rsidTr="00733BE4">
        <w:trPr>
          <w:jc w:val="center"/>
        </w:trPr>
        <w:tc>
          <w:tcPr>
            <w:tcW w:w="2244" w:type="dxa"/>
          </w:tcPr>
          <w:p w:rsidR="00C65C24" w:rsidRPr="00BA1FB4" w:rsidRDefault="00C65C24" w:rsidP="00733BE4">
            <w:pPr>
              <w:snapToGrid w:val="0"/>
              <w:rPr>
                <w:rFonts w:ascii="Times New Roman" w:hAnsi="Times New Roman"/>
                <w:sz w:val="24"/>
                <w:szCs w:val="24"/>
              </w:rPr>
            </w:pPr>
            <w:r w:rsidRPr="00BA1FB4">
              <w:rPr>
                <w:rFonts w:ascii="Times New Roman" w:hAnsi="Times New Roman"/>
                <w:sz w:val="24"/>
                <w:szCs w:val="24"/>
              </w:rPr>
              <w:t>Чистая</w:t>
            </w:r>
          </w:p>
        </w:tc>
        <w:tc>
          <w:tcPr>
            <w:tcW w:w="7400" w:type="dxa"/>
          </w:tcPr>
          <w:p w:rsidR="00C65C24" w:rsidRPr="00BA1FB4" w:rsidRDefault="00C65C24" w:rsidP="00733BE4">
            <w:pPr>
              <w:snapToGrid w:val="0"/>
              <w:rPr>
                <w:rFonts w:ascii="Times New Roman" w:hAnsi="Times New Roman"/>
                <w:sz w:val="24"/>
                <w:szCs w:val="24"/>
              </w:rPr>
            </w:pPr>
            <w:r w:rsidRPr="00BA1FB4">
              <w:rPr>
                <w:rFonts w:ascii="Times New Roman" w:hAnsi="Times New Roman"/>
                <w:sz w:val="24"/>
                <w:szCs w:val="24"/>
              </w:rPr>
              <w:t>Использование без ограничений</w:t>
            </w:r>
          </w:p>
        </w:tc>
      </w:tr>
      <w:tr w:rsidR="00C65C24" w:rsidRPr="00BA1FB4" w:rsidTr="00733BE4">
        <w:trPr>
          <w:jc w:val="center"/>
        </w:trPr>
        <w:tc>
          <w:tcPr>
            <w:tcW w:w="2244" w:type="dxa"/>
          </w:tcPr>
          <w:p w:rsidR="00C65C24" w:rsidRPr="00BA1FB4" w:rsidRDefault="00C65C24" w:rsidP="00733BE4">
            <w:pPr>
              <w:snapToGrid w:val="0"/>
              <w:rPr>
                <w:rFonts w:ascii="Times New Roman" w:hAnsi="Times New Roman"/>
                <w:sz w:val="24"/>
                <w:szCs w:val="24"/>
              </w:rPr>
            </w:pPr>
            <w:r w:rsidRPr="00BA1FB4">
              <w:rPr>
                <w:rFonts w:ascii="Times New Roman" w:hAnsi="Times New Roman"/>
                <w:sz w:val="24"/>
                <w:szCs w:val="24"/>
              </w:rPr>
              <w:t>Допустимая</w:t>
            </w:r>
          </w:p>
        </w:tc>
        <w:tc>
          <w:tcPr>
            <w:tcW w:w="7400" w:type="dxa"/>
          </w:tcPr>
          <w:p w:rsidR="00C65C24" w:rsidRPr="00BA1FB4" w:rsidRDefault="00C65C24" w:rsidP="00733BE4">
            <w:pPr>
              <w:snapToGrid w:val="0"/>
              <w:rPr>
                <w:rFonts w:ascii="Times New Roman" w:hAnsi="Times New Roman"/>
                <w:sz w:val="24"/>
                <w:szCs w:val="24"/>
              </w:rPr>
            </w:pPr>
            <w:r w:rsidRPr="00BA1FB4">
              <w:rPr>
                <w:rFonts w:ascii="Times New Roman" w:hAnsi="Times New Roman"/>
                <w:sz w:val="24"/>
                <w:szCs w:val="24"/>
              </w:rPr>
              <w:t>Использование без ограничений, исключая объекты повышенного риска</w:t>
            </w:r>
          </w:p>
        </w:tc>
      </w:tr>
      <w:tr w:rsidR="00C65C24" w:rsidRPr="00BA1FB4" w:rsidTr="00733BE4">
        <w:trPr>
          <w:jc w:val="center"/>
        </w:trPr>
        <w:tc>
          <w:tcPr>
            <w:tcW w:w="2244" w:type="dxa"/>
          </w:tcPr>
          <w:p w:rsidR="00C65C24" w:rsidRPr="00BA1FB4" w:rsidRDefault="00C65C24" w:rsidP="00733BE4">
            <w:pPr>
              <w:snapToGrid w:val="0"/>
              <w:rPr>
                <w:rFonts w:ascii="Times New Roman" w:hAnsi="Times New Roman"/>
                <w:sz w:val="24"/>
                <w:szCs w:val="24"/>
              </w:rPr>
            </w:pPr>
            <w:r w:rsidRPr="00BA1FB4">
              <w:rPr>
                <w:rFonts w:ascii="Times New Roman" w:hAnsi="Times New Roman"/>
                <w:sz w:val="24"/>
                <w:szCs w:val="24"/>
              </w:rPr>
              <w:t>Умеренно опасная</w:t>
            </w:r>
          </w:p>
        </w:tc>
        <w:tc>
          <w:tcPr>
            <w:tcW w:w="7400" w:type="dxa"/>
          </w:tcPr>
          <w:p w:rsidR="00C65C24" w:rsidRPr="00BA1FB4" w:rsidRDefault="00C65C24" w:rsidP="00733BE4">
            <w:pPr>
              <w:snapToGrid w:val="0"/>
              <w:rPr>
                <w:rFonts w:ascii="Times New Roman" w:hAnsi="Times New Roman"/>
                <w:sz w:val="24"/>
                <w:szCs w:val="24"/>
              </w:rPr>
            </w:pPr>
            <w:r w:rsidRPr="00BA1FB4">
              <w:rPr>
                <w:rFonts w:ascii="Times New Roman" w:hAnsi="Times New Roman"/>
                <w:sz w:val="24"/>
                <w:szCs w:val="24"/>
              </w:rPr>
              <w:t>Использование в ходе строительных работ под отсыпки котлованов и выемок, на участках озеленения с подсыпкой слоя чистого грунта не менее 0,2 м</w:t>
            </w:r>
          </w:p>
        </w:tc>
      </w:tr>
      <w:tr w:rsidR="00C65C24" w:rsidRPr="00BA1FB4" w:rsidTr="00733BE4">
        <w:trPr>
          <w:jc w:val="center"/>
        </w:trPr>
        <w:tc>
          <w:tcPr>
            <w:tcW w:w="2244" w:type="dxa"/>
          </w:tcPr>
          <w:p w:rsidR="00C65C24" w:rsidRPr="00BA1FB4" w:rsidRDefault="00C65C24" w:rsidP="00733BE4">
            <w:pPr>
              <w:snapToGrid w:val="0"/>
              <w:rPr>
                <w:rFonts w:ascii="Times New Roman" w:hAnsi="Times New Roman"/>
                <w:sz w:val="24"/>
                <w:szCs w:val="24"/>
              </w:rPr>
            </w:pPr>
            <w:r w:rsidRPr="00BA1FB4">
              <w:rPr>
                <w:rFonts w:ascii="Times New Roman" w:hAnsi="Times New Roman"/>
                <w:sz w:val="24"/>
                <w:szCs w:val="24"/>
              </w:rPr>
              <w:t>Опасная</w:t>
            </w:r>
          </w:p>
        </w:tc>
        <w:tc>
          <w:tcPr>
            <w:tcW w:w="7400" w:type="dxa"/>
          </w:tcPr>
          <w:p w:rsidR="00C65C24" w:rsidRPr="00BA1FB4" w:rsidRDefault="00C65C24" w:rsidP="00733BE4">
            <w:pPr>
              <w:snapToGrid w:val="0"/>
              <w:rPr>
                <w:rFonts w:ascii="Times New Roman" w:hAnsi="Times New Roman"/>
                <w:sz w:val="24"/>
                <w:szCs w:val="24"/>
              </w:rPr>
            </w:pPr>
            <w:r w:rsidRPr="00BA1FB4">
              <w:rPr>
                <w:rFonts w:ascii="Times New Roman" w:hAnsi="Times New Roman"/>
                <w:sz w:val="24"/>
                <w:szCs w:val="24"/>
              </w:rPr>
              <w:t>Ограниченное использование под отсыпки выемок и котлованов с перекрытием слоем чистого грунта не менее 0,5 м. При наличии эпидемиологической опасности - использование после проведения дезинфекции (</w:t>
            </w:r>
            <w:proofErr w:type="spellStart"/>
            <w:r w:rsidRPr="00BA1FB4">
              <w:rPr>
                <w:rFonts w:ascii="Times New Roman" w:hAnsi="Times New Roman"/>
                <w:sz w:val="24"/>
                <w:szCs w:val="24"/>
              </w:rPr>
              <w:t>дезинвазии</w:t>
            </w:r>
            <w:proofErr w:type="spellEnd"/>
            <w:r w:rsidRPr="00BA1FB4">
              <w:rPr>
                <w:rFonts w:ascii="Times New Roman" w:hAnsi="Times New Roman"/>
                <w:sz w:val="24"/>
                <w:szCs w:val="24"/>
              </w:rPr>
              <w:t xml:space="preserve">) по предписанию органов Федеральной службы </w:t>
            </w:r>
            <w:proofErr w:type="spellStart"/>
            <w:r w:rsidRPr="00BA1FB4">
              <w:rPr>
                <w:rFonts w:ascii="Times New Roman" w:hAnsi="Times New Roman"/>
                <w:sz w:val="24"/>
                <w:szCs w:val="24"/>
              </w:rPr>
              <w:t>Роспотребнадзора</w:t>
            </w:r>
            <w:proofErr w:type="spellEnd"/>
            <w:r w:rsidRPr="00BA1FB4">
              <w:rPr>
                <w:rFonts w:ascii="Times New Roman" w:hAnsi="Times New Roman"/>
                <w:sz w:val="24"/>
                <w:szCs w:val="24"/>
              </w:rPr>
              <w:t xml:space="preserve"> с последующим лабораторным контролем</w:t>
            </w:r>
          </w:p>
        </w:tc>
      </w:tr>
      <w:tr w:rsidR="00C65C24" w:rsidRPr="00BA1FB4" w:rsidTr="00733BE4">
        <w:trPr>
          <w:jc w:val="center"/>
        </w:trPr>
        <w:tc>
          <w:tcPr>
            <w:tcW w:w="2244" w:type="dxa"/>
          </w:tcPr>
          <w:p w:rsidR="00C65C24" w:rsidRPr="00BA1FB4" w:rsidRDefault="00C65C24" w:rsidP="00733BE4">
            <w:pPr>
              <w:snapToGrid w:val="0"/>
              <w:rPr>
                <w:rFonts w:ascii="Times New Roman" w:hAnsi="Times New Roman"/>
                <w:sz w:val="24"/>
                <w:szCs w:val="24"/>
              </w:rPr>
            </w:pPr>
            <w:r w:rsidRPr="00BA1FB4">
              <w:rPr>
                <w:rFonts w:ascii="Times New Roman" w:hAnsi="Times New Roman"/>
                <w:sz w:val="24"/>
                <w:szCs w:val="24"/>
              </w:rPr>
              <w:t>Чрезвычайно</w:t>
            </w:r>
          </w:p>
          <w:p w:rsidR="00C65C24" w:rsidRPr="00BA1FB4" w:rsidRDefault="00C65C24" w:rsidP="00733BE4">
            <w:pPr>
              <w:rPr>
                <w:rFonts w:ascii="Times New Roman" w:hAnsi="Times New Roman"/>
                <w:sz w:val="24"/>
                <w:szCs w:val="24"/>
              </w:rPr>
            </w:pPr>
            <w:r w:rsidRPr="00BA1FB4">
              <w:rPr>
                <w:rFonts w:ascii="Times New Roman" w:hAnsi="Times New Roman"/>
                <w:sz w:val="24"/>
                <w:szCs w:val="24"/>
              </w:rPr>
              <w:t>Опасная</w:t>
            </w:r>
          </w:p>
        </w:tc>
        <w:tc>
          <w:tcPr>
            <w:tcW w:w="7400" w:type="dxa"/>
          </w:tcPr>
          <w:p w:rsidR="00C65C24" w:rsidRPr="00BA1FB4" w:rsidRDefault="00C65C24" w:rsidP="00733BE4">
            <w:pPr>
              <w:snapToGrid w:val="0"/>
              <w:rPr>
                <w:rFonts w:ascii="Times New Roman" w:hAnsi="Times New Roman"/>
                <w:sz w:val="24"/>
                <w:szCs w:val="24"/>
              </w:rPr>
            </w:pPr>
            <w:r w:rsidRPr="00BA1FB4">
              <w:rPr>
                <w:rFonts w:ascii="Times New Roman" w:hAnsi="Times New Roman"/>
                <w:sz w:val="24"/>
                <w:szCs w:val="24"/>
              </w:rPr>
              <w:t>Вывоз и утилизация на специализированных полигонах. При наличии эпидемиологической опасности – использование после проведения дезинфекции (</w:t>
            </w:r>
            <w:proofErr w:type="spellStart"/>
            <w:r w:rsidRPr="00BA1FB4">
              <w:rPr>
                <w:rFonts w:ascii="Times New Roman" w:hAnsi="Times New Roman"/>
                <w:sz w:val="24"/>
                <w:szCs w:val="24"/>
              </w:rPr>
              <w:t>дезинвазии</w:t>
            </w:r>
            <w:proofErr w:type="spellEnd"/>
            <w:r w:rsidRPr="00BA1FB4">
              <w:rPr>
                <w:rFonts w:ascii="Times New Roman" w:hAnsi="Times New Roman"/>
                <w:sz w:val="24"/>
                <w:szCs w:val="24"/>
              </w:rPr>
              <w:t>) по предписанию органов госсанэпидслужбы с последующим лабораторным контролем</w:t>
            </w:r>
          </w:p>
        </w:tc>
      </w:tr>
    </w:tbl>
    <w:p w:rsidR="00C65C24" w:rsidRPr="00382A02" w:rsidRDefault="00C65C24" w:rsidP="0057106F">
      <w:pPr>
        <w:pStyle w:val="af7"/>
        <w:spacing w:after="0"/>
        <w:rPr>
          <w:rFonts w:cs="Times New Roman"/>
        </w:rPr>
      </w:pPr>
    </w:p>
    <w:p w:rsidR="00C65C24" w:rsidRPr="00382A02" w:rsidRDefault="00314BF0" w:rsidP="0057106F">
      <w:pPr>
        <w:pStyle w:val="af7"/>
        <w:spacing w:after="0" w:line="242" w:lineRule="auto"/>
        <w:ind w:firstLine="732"/>
        <w:jc w:val="both"/>
        <w:rPr>
          <w:rFonts w:cs="Times New Roman"/>
          <w:color w:val="000000"/>
          <w:sz w:val="28"/>
          <w:szCs w:val="28"/>
        </w:rPr>
      </w:pPr>
      <w:r>
        <w:rPr>
          <w:rFonts w:cs="Times New Roman"/>
          <w:color w:val="000000"/>
          <w:sz w:val="28"/>
          <w:szCs w:val="28"/>
        </w:rPr>
        <w:t xml:space="preserve">2.2.32. </w:t>
      </w:r>
      <w:r w:rsidR="00C65C24" w:rsidRPr="00382A02">
        <w:rPr>
          <w:rFonts w:cs="Times New Roman"/>
          <w:color w:val="000000"/>
          <w:sz w:val="28"/>
          <w:szCs w:val="28"/>
        </w:rPr>
        <w:t xml:space="preserve">Почвы, где годовая эффективная доза радиации не превышает 1 </w:t>
      </w:r>
      <w:r>
        <w:rPr>
          <w:rFonts w:cs="Times New Roman"/>
          <w:color w:val="000000"/>
          <w:sz w:val="28"/>
          <w:szCs w:val="28"/>
        </w:rPr>
        <w:t xml:space="preserve">куб. м. </w:t>
      </w:r>
      <w:r w:rsidR="00C65C24" w:rsidRPr="00382A02">
        <w:rPr>
          <w:rFonts w:cs="Times New Roman"/>
          <w:color w:val="000000"/>
          <w:sz w:val="28"/>
          <w:szCs w:val="28"/>
        </w:rPr>
        <w:t>считаются не загрязненными по радиоактивному фактору.</w:t>
      </w:r>
    </w:p>
    <w:p w:rsidR="00C65C24" w:rsidRPr="00382A02" w:rsidRDefault="00C65C24" w:rsidP="0057106F">
      <w:pPr>
        <w:pStyle w:val="af7"/>
        <w:spacing w:after="0"/>
        <w:ind w:firstLine="732"/>
        <w:jc w:val="both"/>
        <w:rPr>
          <w:rFonts w:cs="Times New Roman"/>
          <w:color w:val="000000"/>
          <w:sz w:val="28"/>
          <w:szCs w:val="28"/>
        </w:rPr>
      </w:pPr>
      <w:r w:rsidRPr="00382A02">
        <w:rPr>
          <w:rFonts w:cs="Times New Roman"/>
          <w:color w:val="000000"/>
          <w:sz w:val="28"/>
          <w:szCs w:val="28"/>
        </w:rPr>
        <w:t>При обнаружении локальных источников радиоактивного загрязнения с уровнем радиационного воздействия на население:</w:t>
      </w:r>
    </w:p>
    <w:p w:rsidR="00C65C24" w:rsidRPr="00382A02" w:rsidRDefault="00C65C24" w:rsidP="0057106F">
      <w:pPr>
        <w:pStyle w:val="af7"/>
        <w:spacing w:after="0" w:line="242" w:lineRule="auto"/>
        <w:ind w:firstLine="732"/>
        <w:jc w:val="both"/>
        <w:rPr>
          <w:rFonts w:cs="Times New Roman"/>
          <w:color w:val="000000"/>
          <w:sz w:val="28"/>
          <w:szCs w:val="28"/>
        </w:rPr>
      </w:pPr>
      <w:r w:rsidRPr="00382A02">
        <w:rPr>
          <w:rFonts w:cs="Times New Roman"/>
          <w:color w:val="000000"/>
          <w:sz w:val="28"/>
          <w:szCs w:val="28"/>
        </w:rPr>
        <w:t xml:space="preserve">- от 0,01 до 0,3 м3в/год - необходимо провести исследование источника с целью оценки величины годовой эффективной дозы и определения величины дозы, ожидаемой за 70 лет; </w:t>
      </w:r>
    </w:p>
    <w:p w:rsidR="00C65C24" w:rsidRPr="00382A02" w:rsidRDefault="00C65C24" w:rsidP="0057106F">
      <w:pPr>
        <w:pStyle w:val="af7"/>
        <w:spacing w:after="0"/>
        <w:ind w:firstLine="732"/>
        <w:jc w:val="both"/>
        <w:rPr>
          <w:rFonts w:cs="Times New Roman"/>
          <w:color w:val="000000"/>
          <w:sz w:val="28"/>
          <w:szCs w:val="28"/>
        </w:rPr>
      </w:pPr>
      <w:r w:rsidRPr="00382A02">
        <w:rPr>
          <w:rFonts w:cs="Times New Roman"/>
          <w:color w:val="000000"/>
          <w:sz w:val="28"/>
          <w:szCs w:val="28"/>
        </w:rPr>
        <w:t xml:space="preserve">- более 0,3 м3в/год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 </w:t>
      </w:r>
    </w:p>
    <w:p w:rsidR="00C65C24" w:rsidRPr="00382A02" w:rsidRDefault="00314BF0" w:rsidP="0057106F">
      <w:pPr>
        <w:pStyle w:val="af7"/>
        <w:spacing w:after="0"/>
        <w:ind w:firstLine="732"/>
        <w:jc w:val="both"/>
        <w:rPr>
          <w:rFonts w:cs="Times New Roman"/>
          <w:color w:val="000000"/>
          <w:sz w:val="28"/>
          <w:szCs w:val="28"/>
        </w:rPr>
      </w:pPr>
      <w:r>
        <w:rPr>
          <w:rFonts w:cs="Times New Roman"/>
          <w:color w:val="000000"/>
          <w:sz w:val="28"/>
          <w:szCs w:val="28"/>
        </w:rPr>
        <w:t xml:space="preserve">2.2.33. </w:t>
      </w:r>
      <w:r w:rsidR="00C65C24" w:rsidRPr="00382A02">
        <w:rPr>
          <w:rFonts w:cs="Times New Roman"/>
          <w:color w:val="000000"/>
          <w:sz w:val="28"/>
          <w:szCs w:val="28"/>
        </w:rPr>
        <w:t xml:space="preserve">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w:t>
      </w:r>
      <w:r w:rsidR="00C65C24" w:rsidRPr="00382A02">
        <w:rPr>
          <w:rFonts w:cs="Times New Roman"/>
          <w:color w:val="000000"/>
          <w:sz w:val="28"/>
          <w:szCs w:val="28"/>
        </w:rPr>
        <w:lastRenderedPageBreak/>
        <w:t xml:space="preserve">Федерации. </w:t>
      </w:r>
    </w:p>
    <w:p w:rsidR="00C65C24" w:rsidRPr="00382A02" w:rsidRDefault="00314BF0" w:rsidP="00314BF0">
      <w:pPr>
        <w:pStyle w:val="af7"/>
        <w:spacing w:after="0"/>
        <w:ind w:firstLine="732"/>
        <w:jc w:val="both"/>
        <w:rPr>
          <w:rFonts w:cs="Times New Roman"/>
          <w:color w:val="000000"/>
          <w:sz w:val="28"/>
          <w:szCs w:val="28"/>
        </w:rPr>
      </w:pPr>
      <w:r>
        <w:rPr>
          <w:rFonts w:cs="Times New Roman"/>
          <w:color w:val="000000"/>
          <w:sz w:val="28"/>
          <w:szCs w:val="28"/>
        </w:rPr>
        <w:t xml:space="preserve">2.2.34. </w:t>
      </w:r>
      <w:r w:rsidR="00C65C24" w:rsidRPr="00382A02">
        <w:rPr>
          <w:rFonts w:cs="Times New Roman"/>
          <w:color w:val="000000"/>
          <w:sz w:val="28"/>
          <w:szCs w:val="28"/>
        </w:rPr>
        <w:t xml:space="preserve">Мероприятия по защите почв разрабатываются в каждом конкретном случае, учитывающем категорию их загрязнения, и должны предусматривать: </w:t>
      </w:r>
    </w:p>
    <w:p w:rsidR="00C65C24" w:rsidRPr="00382A02" w:rsidRDefault="00C65C24" w:rsidP="0057106F">
      <w:pPr>
        <w:pStyle w:val="af7"/>
        <w:spacing w:after="0"/>
        <w:ind w:firstLine="732"/>
        <w:jc w:val="both"/>
        <w:rPr>
          <w:rFonts w:cs="Times New Roman"/>
          <w:color w:val="000000"/>
          <w:sz w:val="28"/>
          <w:szCs w:val="28"/>
        </w:rPr>
      </w:pPr>
      <w:r w:rsidRPr="00382A02">
        <w:rPr>
          <w:rFonts w:cs="Times New Roman"/>
          <w:color w:val="000000"/>
          <w:sz w:val="28"/>
          <w:szCs w:val="28"/>
        </w:rPr>
        <w:t xml:space="preserve">- рекультивацию и мелиорацию почв, восстановление плодородия; - введение специальных режимов использования; - изменение целевого назначения; - защиту от загрязнения шахтными водами. </w:t>
      </w:r>
    </w:p>
    <w:p w:rsidR="00C65C24" w:rsidRPr="00382A02" w:rsidRDefault="00C65C24" w:rsidP="0057106F">
      <w:pPr>
        <w:pStyle w:val="af7"/>
        <w:spacing w:after="0" w:line="242" w:lineRule="auto"/>
        <w:ind w:firstLine="732"/>
        <w:jc w:val="both"/>
        <w:rPr>
          <w:rFonts w:cs="Times New Roman"/>
          <w:color w:val="000000"/>
          <w:sz w:val="28"/>
          <w:szCs w:val="28"/>
        </w:rPr>
      </w:pPr>
      <w:r w:rsidRPr="00382A02">
        <w:rPr>
          <w:rFonts w:cs="Times New Roman"/>
          <w:color w:val="000000"/>
          <w:sz w:val="28"/>
          <w:szCs w:val="28"/>
        </w:rPr>
        <w:t xml:space="preserve">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осуществляться мониторинг состояния почвы. Объем исследований и перечень изучаемых показателей при мониторинге определяется в каждом конкретном случае с учетом целей и задач по согласованию с органами Федеральной службы </w:t>
      </w:r>
      <w:proofErr w:type="spellStart"/>
      <w:r w:rsidRPr="00382A02">
        <w:rPr>
          <w:rFonts w:cs="Times New Roman"/>
          <w:color w:val="000000"/>
          <w:sz w:val="28"/>
          <w:szCs w:val="28"/>
        </w:rPr>
        <w:t>Роспотребнадзора</w:t>
      </w:r>
      <w:proofErr w:type="spellEnd"/>
      <w:r w:rsidRPr="00382A02">
        <w:rPr>
          <w:rFonts w:cs="Times New Roman"/>
          <w:color w:val="000000"/>
          <w:sz w:val="28"/>
          <w:szCs w:val="28"/>
        </w:rPr>
        <w:t xml:space="preserve">. </w:t>
      </w:r>
    </w:p>
    <w:p w:rsidR="00C65C24" w:rsidRPr="00382A02" w:rsidRDefault="00C65C24" w:rsidP="0057106F">
      <w:pPr>
        <w:pStyle w:val="af7"/>
        <w:spacing w:after="0"/>
        <w:ind w:firstLine="732"/>
        <w:jc w:val="both"/>
        <w:rPr>
          <w:rFonts w:cs="Times New Roman"/>
          <w:color w:val="000000"/>
          <w:sz w:val="28"/>
          <w:szCs w:val="28"/>
        </w:rPr>
      </w:pPr>
      <w:r w:rsidRPr="00382A02">
        <w:rPr>
          <w:rFonts w:cs="Times New Roman"/>
          <w:color w:val="000000"/>
          <w:sz w:val="28"/>
          <w:szCs w:val="28"/>
        </w:rPr>
        <w:t xml:space="preserve">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 </w:t>
      </w:r>
    </w:p>
    <w:p w:rsidR="00C65C24" w:rsidRPr="00382A02" w:rsidRDefault="00314BF0" w:rsidP="0057106F">
      <w:pPr>
        <w:pStyle w:val="af7"/>
        <w:spacing w:after="0"/>
        <w:ind w:firstLine="732"/>
        <w:jc w:val="both"/>
        <w:rPr>
          <w:rFonts w:cs="Times New Roman"/>
          <w:color w:val="000000"/>
          <w:sz w:val="28"/>
          <w:szCs w:val="28"/>
        </w:rPr>
      </w:pPr>
      <w:r>
        <w:rPr>
          <w:rFonts w:cs="Times New Roman"/>
          <w:color w:val="000000"/>
          <w:sz w:val="28"/>
          <w:szCs w:val="28"/>
        </w:rPr>
        <w:t xml:space="preserve">2.2.35. </w:t>
      </w:r>
      <w:r w:rsidR="00C65C24" w:rsidRPr="00382A02">
        <w:rPr>
          <w:rFonts w:cs="Times New Roman"/>
          <w:color w:val="000000"/>
          <w:sz w:val="28"/>
          <w:szCs w:val="28"/>
        </w:rPr>
        <w:t xml:space="preserve">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 </w:t>
      </w:r>
    </w:p>
    <w:p w:rsidR="00C65C24" w:rsidRPr="00382A02" w:rsidRDefault="00C65C24" w:rsidP="0057106F">
      <w:pPr>
        <w:pStyle w:val="af7"/>
        <w:spacing w:after="0"/>
        <w:ind w:firstLine="732"/>
        <w:jc w:val="both"/>
        <w:rPr>
          <w:rFonts w:cs="Times New Roman"/>
          <w:color w:val="000000"/>
          <w:sz w:val="28"/>
          <w:szCs w:val="28"/>
        </w:rPr>
      </w:pPr>
      <w:r w:rsidRPr="00382A02">
        <w:rPr>
          <w:rFonts w:cs="Times New Roman"/>
          <w:color w:val="000000"/>
          <w:sz w:val="28"/>
          <w:szCs w:val="28"/>
        </w:rPr>
        <w:t xml:space="preserve">Порядок консервации земель устанавливается в соответствии с федеральным законодательством. </w:t>
      </w:r>
    </w:p>
    <w:p w:rsidR="00C65C24" w:rsidRPr="00382A02" w:rsidRDefault="00314BF0" w:rsidP="0057106F">
      <w:pPr>
        <w:pStyle w:val="af7"/>
        <w:spacing w:after="0" w:line="100" w:lineRule="atLeast"/>
        <w:ind w:firstLine="732"/>
        <w:jc w:val="both"/>
        <w:rPr>
          <w:rFonts w:cs="Times New Roman"/>
          <w:color w:val="000000"/>
          <w:sz w:val="28"/>
          <w:szCs w:val="28"/>
        </w:rPr>
      </w:pPr>
      <w:r>
        <w:rPr>
          <w:rFonts w:cs="Times New Roman"/>
          <w:color w:val="000000"/>
          <w:sz w:val="28"/>
          <w:szCs w:val="28"/>
        </w:rPr>
        <w:t xml:space="preserve">2.2.36. </w:t>
      </w:r>
      <w:r w:rsidR="00C65C24" w:rsidRPr="00382A02">
        <w:rPr>
          <w:rFonts w:cs="Times New Roman"/>
          <w:color w:val="000000"/>
          <w:sz w:val="28"/>
          <w:szCs w:val="28"/>
        </w:rPr>
        <w:t xml:space="preserve">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w:t>
      </w:r>
      <w:proofErr w:type="spellStart"/>
      <w:r w:rsidR="00C65C24" w:rsidRPr="00382A02">
        <w:rPr>
          <w:rFonts w:cs="Times New Roman"/>
          <w:color w:val="000000"/>
          <w:sz w:val="28"/>
          <w:szCs w:val="28"/>
        </w:rPr>
        <w:t>предпроектной</w:t>
      </w:r>
      <w:proofErr w:type="spellEnd"/>
      <w:r w:rsidR="00C65C24" w:rsidRPr="00382A02">
        <w:rPr>
          <w:rFonts w:cs="Times New Roman"/>
          <w:color w:val="000000"/>
          <w:sz w:val="28"/>
          <w:szCs w:val="28"/>
        </w:rPr>
        <w:t xml:space="preserve">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 </w:t>
      </w:r>
    </w:p>
    <w:p w:rsidR="00C65C24" w:rsidRPr="00CE60D6" w:rsidRDefault="00C65C24" w:rsidP="00CE60D6">
      <w:pPr>
        <w:pStyle w:val="afa"/>
        <w:widowControl w:val="0"/>
        <w:spacing w:line="239" w:lineRule="auto"/>
        <w:ind w:firstLine="709"/>
        <w:jc w:val="center"/>
        <w:rPr>
          <w:rFonts w:ascii="Times New Roman" w:hAnsi="Times New Roman" w:cs="Times New Roman"/>
          <w:b/>
          <w:i/>
          <w:sz w:val="28"/>
          <w:szCs w:val="28"/>
        </w:rPr>
      </w:pPr>
    </w:p>
    <w:p w:rsidR="003A71FA" w:rsidRPr="00314BF0" w:rsidRDefault="00314BF0" w:rsidP="0088643B">
      <w:pPr>
        <w:pStyle w:val="afa"/>
        <w:widowControl w:val="0"/>
        <w:spacing w:line="239" w:lineRule="auto"/>
        <w:ind w:firstLine="709"/>
        <w:jc w:val="center"/>
        <w:outlineLvl w:val="1"/>
        <w:rPr>
          <w:rFonts w:ascii="Times New Roman" w:hAnsi="Times New Roman" w:cs="Times New Roman"/>
          <w:b/>
          <w:sz w:val="28"/>
          <w:szCs w:val="28"/>
        </w:rPr>
      </w:pPr>
      <w:bookmarkStart w:id="72" w:name="_Toc422048041"/>
      <w:bookmarkStart w:id="73" w:name="_Toc428345598"/>
      <w:r>
        <w:rPr>
          <w:rFonts w:ascii="Times New Roman" w:hAnsi="Times New Roman" w:cs="Times New Roman"/>
          <w:b/>
          <w:sz w:val="28"/>
          <w:szCs w:val="28"/>
        </w:rPr>
        <w:t>2</w:t>
      </w:r>
      <w:r w:rsidR="003A71FA" w:rsidRPr="00314BF0">
        <w:rPr>
          <w:rFonts w:ascii="Times New Roman" w:hAnsi="Times New Roman" w:cs="Times New Roman"/>
          <w:b/>
          <w:sz w:val="28"/>
          <w:szCs w:val="28"/>
        </w:rPr>
        <w:t>.3. Защита от шума, вибрации, электрических и магнитных полей, облучений и излучений</w:t>
      </w:r>
      <w:bookmarkEnd w:id="72"/>
      <w:bookmarkEnd w:id="73"/>
    </w:p>
    <w:p w:rsidR="003A71FA" w:rsidRDefault="003A71FA" w:rsidP="00CE60D6">
      <w:pPr>
        <w:pStyle w:val="afa"/>
        <w:widowControl w:val="0"/>
        <w:spacing w:line="239" w:lineRule="auto"/>
        <w:ind w:firstLine="709"/>
        <w:jc w:val="center"/>
        <w:rPr>
          <w:rFonts w:ascii="Times New Roman" w:hAnsi="Times New Roman" w:cs="Times New Roman"/>
          <w:b/>
          <w:i/>
          <w:sz w:val="28"/>
          <w:szCs w:val="28"/>
        </w:rPr>
      </w:pPr>
    </w:p>
    <w:p w:rsidR="00C65C24" w:rsidRPr="00314BF0" w:rsidRDefault="00314BF0" w:rsidP="0088643B">
      <w:pPr>
        <w:pStyle w:val="afa"/>
        <w:widowControl w:val="0"/>
        <w:spacing w:line="239" w:lineRule="auto"/>
        <w:ind w:firstLine="709"/>
        <w:jc w:val="center"/>
        <w:outlineLvl w:val="2"/>
        <w:rPr>
          <w:rFonts w:ascii="Times New Roman" w:hAnsi="Times New Roman" w:cs="Times New Roman"/>
          <w:b/>
          <w:sz w:val="28"/>
          <w:szCs w:val="28"/>
        </w:rPr>
      </w:pPr>
      <w:bookmarkStart w:id="74" w:name="_Toc422048042"/>
      <w:bookmarkStart w:id="75" w:name="_Toc428345599"/>
      <w:r w:rsidRPr="00314BF0">
        <w:rPr>
          <w:rFonts w:ascii="Times New Roman" w:hAnsi="Times New Roman" w:cs="Times New Roman"/>
          <w:b/>
          <w:sz w:val="28"/>
          <w:szCs w:val="28"/>
        </w:rPr>
        <w:t>2</w:t>
      </w:r>
      <w:r w:rsidR="003A71FA" w:rsidRPr="00314BF0">
        <w:rPr>
          <w:rFonts w:ascii="Times New Roman" w:hAnsi="Times New Roman" w:cs="Times New Roman"/>
          <w:b/>
          <w:sz w:val="28"/>
          <w:szCs w:val="28"/>
        </w:rPr>
        <w:t>.3</w:t>
      </w:r>
      <w:r w:rsidR="00C65C24" w:rsidRPr="00314BF0">
        <w:rPr>
          <w:rFonts w:ascii="Times New Roman" w:hAnsi="Times New Roman" w:cs="Times New Roman"/>
          <w:b/>
          <w:sz w:val="28"/>
          <w:szCs w:val="28"/>
        </w:rPr>
        <w:t>.</w:t>
      </w:r>
      <w:r w:rsidR="003A71FA" w:rsidRPr="00314BF0">
        <w:rPr>
          <w:rFonts w:ascii="Times New Roman" w:hAnsi="Times New Roman" w:cs="Times New Roman"/>
          <w:b/>
          <w:sz w:val="28"/>
          <w:szCs w:val="28"/>
        </w:rPr>
        <w:t>1</w:t>
      </w:r>
      <w:r w:rsidR="00C65C24" w:rsidRPr="00314BF0">
        <w:rPr>
          <w:rFonts w:ascii="Times New Roman" w:hAnsi="Times New Roman" w:cs="Times New Roman"/>
          <w:b/>
          <w:sz w:val="28"/>
          <w:szCs w:val="28"/>
        </w:rPr>
        <w:t xml:space="preserve">  Защита от шума</w:t>
      </w:r>
      <w:r w:rsidR="003A71FA" w:rsidRPr="00314BF0">
        <w:rPr>
          <w:rFonts w:ascii="Times New Roman" w:hAnsi="Times New Roman" w:cs="Times New Roman"/>
          <w:b/>
          <w:sz w:val="28"/>
          <w:szCs w:val="28"/>
        </w:rPr>
        <w:t xml:space="preserve"> и вибрации</w:t>
      </w:r>
      <w:bookmarkEnd w:id="74"/>
      <w:bookmarkEnd w:id="75"/>
    </w:p>
    <w:p w:rsidR="00C65C24"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382A02" w:rsidRDefault="00314BF0" w:rsidP="00FF55F7">
      <w:pPr>
        <w:pStyle w:val="af7"/>
        <w:spacing w:after="0"/>
        <w:ind w:firstLine="732"/>
        <w:jc w:val="both"/>
        <w:rPr>
          <w:rFonts w:cs="Times New Roman"/>
          <w:color w:val="000000"/>
          <w:sz w:val="28"/>
          <w:szCs w:val="28"/>
        </w:rPr>
      </w:pPr>
      <w:r>
        <w:rPr>
          <w:rFonts w:cs="Times New Roman"/>
          <w:color w:val="000000"/>
          <w:sz w:val="28"/>
          <w:szCs w:val="28"/>
        </w:rPr>
        <w:t xml:space="preserve">2.3.1. </w:t>
      </w:r>
      <w:r w:rsidR="00C65C24" w:rsidRPr="00382A02">
        <w:rPr>
          <w:rFonts w:cs="Times New Roman"/>
          <w:color w:val="000000"/>
          <w:sz w:val="28"/>
          <w:szCs w:val="28"/>
        </w:rPr>
        <w:t xml:space="preserve">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 </w:t>
      </w:r>
    </w:p>
    <w:p w:rsidR="00C65C24" w:rsidRPr="00382A02" w:rsidRDefault="00C65C24" w:rsidP="00FF55F7">
      <w:pPr>
        <w:pStyle w:val="af7"/>
        <w:spacing w:after="0"/>
        <w:ind w:firstLine="732"/>
        <w:jc w:val="both"/>
        <w:rPr>
          <w:rFonts w:cs="Times New Roman"/>
          <w:color w:val="000000"/>
          <w:sz w:val="28"/>
          <w:szCs w:val="28"/>
        </w:rPr>
      </w:pPr>
      <w:r w:rsidRPr="00382A02">
        <w:rPr>
          <w:rFonts w:cs="Times New Roman"/>
          <w:color w:val="000000"/>
          <w:sz w:val="28"/>
          <w:szCs w:val="28"/>
        </w:rPr>
        <w:t xml:space="preserve">Планировку и застройку селитебных территорий </w:t>
      </w:r>
      <w:r w:rsidR="009C35EA">
        <w:rPr>
          <w:rFonts w:cs="Times New Roman"/>
          <w:color w:val="000000"/>
          <w:sz w:val="28"/>
          <w:szCs w:val="28"/>
        </w:rPr>
        <w:t>сельского</w:t>
      </w:r>
      <w:r w:rsidR="00876D30">
        <w:rPr>
          <w:rFonts w:cs="Times New Roman"/>
          <w:color w:val="000000"/>
          <w:sz w:val="28"/>
          <w:szCs w:val="28"/>
        </w:rPr>
        <w:t xml:space="preserve"> поселения</w:t>
      </w:r>
      <w:r>
        <w:rPr>
          <w:rFonts w:cs="Times New Roman"/>
          <w:color w:val="000000"/>
          <w:sz w:val="28"/>
          <w:szCs w:val="28"/>
        </w:rPr>
        <w:t xml:space="preserve"> </w:t>
      </w:r>
      <w:r w:rsidRPr="00382A02">
        <w:rPr>
          <w:rFonts w:cs="Times New Roman"/>
          <w:color w:val="000000"/>
          <w:sz w:val="28"/>
          <w:szCs w:val="28"/>
        </w:rPr>
        <w:t xml:space="preserve">следует осуществлять с учетом обеспечения допустимых уровней шума. </w:t>
      </w:r>
    </w:p>
    <w:p w:rsidR="00C65C24" w:rsidRPr="00382A02" w:rsidRDefault="00314BF0" w:rsidP="00FF55F7">
      <w:pPr>
        <w:pStyle w:val="af7"/>
        <w:spacing w:after="0"/>
        <w:ind w:firstLine="732"/>
        <w:jc w:val="both"/>
        <w:rPr>
          <w:rFonts w:cs="Times New Roman"/>
          <w:color w:val="000000"/>
          <w:sz w:val="28"/>
          <w:szCs w:val="28"/>
        </w:rPr>
      </w:pPr>
      <w:r>
        <w:rPr>
          <w:rFonts w:cs="Times New Roman"/>
          <w:color w:val="000000"/>
          <w:sz w:val="28"/>
          <w:szCs w:val="28"/>
        </w:rPr>
        <w:t xml:space="preserve">2.3.2. </w:t>
      </w:r>
      <w:r w:rsidR="00C65C24" w:rsidRPr="00382A02">
        <w:rPr>
          <w:rFonts w:cs="Times New Roman"/>
          <w:color w:val="000000"/>
          <w:sz w:val="28"/>
          <w:szCs w:val="28"/>
        </w:rPr>
        <w:t xml:space="preserve">Шумовыми характеристиками источников внешнего шума являются: </w:t>
      </w:r>
    </w:p>
    <w:p w:rsidR="00C65C24" w:rsidRPr="00382A02" w:rsidRDefault="00C65C24" w:rsidP="00FF55F7">
      <w:pPr>
        <w:pStyle w:val="af7"/>
        <w:spacing w:after="0"/>
        <w:ind w:firstLine="732"/>
        <w:jc w:val="both"/>
        <w:rPr>
          <w:rFonts w:cs="Times New Roman"/>
          <w:color w:val="000000"/>
          <w:sz w:val="28"/>
          <w:szCs w:val="28"/>
        </w:rPr>
      </w:pPr>
      <w:r w:rsidRPr="00382A02">
        <w:rPr>
          <w:rFonts w:cs="Times New Roman"/>
          <w:color w:val="000000"/>
          <w:sz w:val="28"/>
          <w:szCs w:val="28"/>
        </w:rPr>
        <w:lastRenderedPageBreak/>
        <w:t xml:space="preserve">- для транспортных потоков на улицах и дорогах - </w:t>
      </w:r>
      <w:proofErr w:type="gramStart"/>
      <w:r w:rsidRPr="00382A02">
        <w:rPr>
          <w:rFonts w:cs="Times New Roman"/>
          <w:color w:val="000000"/>
          <w:sz w:val="28"/>
          <w:szCs w:val="28"/>
          <w:lang w:val="en-US"/>
        </w:rPr>
        <w:t>L</w:t>
      </w:r>
      <w:proofErr w:type="spellStart"/>
      <w:proofErr w:type="gramEnd"/>
      <w:r w:rsidRPr="00382A02">
        <w:rPr>
          <w:rFonts w:cs="Times New Roman"/>
          <w:color w:val="000000"/>
          <w:sz w:val="28"/>
          <w:szCs w:val="28"/>
        </w:rPr>
        <w:t>Аэкв</w:t>
      </w:r>
      <w:proofErr w:type="spellEnd"/>
      <w:r w:rsidRPr="00382A02">
        <w:rPr>
          <w:rFonts w:cs="Times New Roman"/>
          <w:color w:val="000000"/>
          <w:sz w:val="28"/>
          <w:szCs w:val="28"/>
        </w:rPr>
        <w:t xml:space="preserve">&lt;*&gt; на расстоянии 7,5 м от оси первой полосы движения; </w:t>
      </w:r>
    </w:p>
    <w:p w:rsidR="00C65C24" w:rsidRPr="00382A02" w:rsidRDefault="00C65C24" w:rsidP="00FF55F7">
      <w:pPr>
        <w:pStyle w:val="af7"/>
        <w:spacing w:after="0"/>
        <w:ind w:firstLine="732"/>
        <w:jc w:val="both"/>
        <w:rPr>
          <w:rFonts w:cs="Times New Roman"/>
          <w:color w:val="000000"/>
          <w:sz w:val="28"/>
          <w:szCs w:val="28"/>
        </w:rPr>
      </w:pPr>
      <w:r w:rsidRPr="00382A02">
        <w:rPr>
          <w:rFonts w:cs="Times New Roman"/>
          <w:color w:val="000000"/>
          <w:sz w:val="28"/>
          <w:szCs w:val="28"/>
        </w:rPr>
        <w:t xml:space="preserve">- для потоков железнодорожных поездов - </w:t>
      </w:r>
      <w:proofErr w:type="gramStart"/>
      <w:r w:rsidRPr="00382A02">
        <w:rPr>
          <w:rFonts w:cs="Times New Roman"/>
          <w:color w:val="000000"/>
          <w:sz w:val="28"/>
          <w:szCs w:val="28"/>
          <w:lang w:val="en-US"/>
        </w:rPr>
        <w:t>L</w:t>
      </w:r>
      <w:proofErr w:type="spellStart"/>
      <w:proofErr w:type="gramEnd"/>
      <w:r w:rsidRPr="00382A02">
        <w:rPr>
          <w:rFonts w:cs="Times New Roman"/>
          <w:color w:val="000000"/>
          <w:sz w:val="28"/>
          <w:szCs w:val="28"/>
        </w:rPr>
        <w:t>Аэкв</w:t>
      </w:r>
      <w:proofErr w:type="spellEnd"/>
      <w:r w:rsidRPr="00382A02">
        <w:rPr>
          <w:rFonts w:cs="Times New Roman"/>
          <w:color w:val="000000"/>
          <w:sz w:val="28"/>
          <w:szCs w:val="28"/>
        </w:rPr>
        <w:t xml:space="preserve"> и </w:t>
      </w:r>
      <w:r w:rsidRPr="00382A02">
        <w:rPr>
          <w:rFonts w:cs="Times New Roman"/>
          <w:color w:val="000000"/>
          <w:sz w:val="28"/>
          <w:szCs w:val="28"/>
          <w:lang w:val="en-US"/>
        </w:rPr>
        <w:t>L</w:t>
      </w:r>
      <w:proofErr w:type="spellStart"/>
      <w:r w:rsidRPr="00382A02">
        <w:rPr>
          <w:rFonts w:cs="Times New Roman"/>
          <w:color w:val="000000"/>
          <w:sz w:val="28"/>
          <w:szCs w:val="28"/>
        </w:rPr>
        <w:t>Амакс</w:t>
      </w:r>
      <w:proofErr w:type="spellEnd"/>
      <w:r w:rsidRPr="00382A02">
        <w:rPr>
          <w:rFonts w:cs="Times New Roman"/>
          <w:color w:val="000000"/>
          <w:sz w:val="28"/>
          <w:szCs w:val="28"/>
        </w:rPr>
        <w:t xml:space="preserve">&lt;**&gt; на расстоянии 25 м от оси ближнего к расчетной точке пути; </w:t>
      </w:r>
    </w:p>
    <w:p w:rsidR="00C65C24" w:rsidRPr="00382A02" w:rsidRDefault="00C65C24" w:rsidP="00FF55F7">
      <w:pPr>
        <w:pStyle w:val="af7"/>
        <w:spacing w:after="0"/>
        <w:ind w:firstLine="732"/>
        <w:jc w:val="both"/>
        <w:rPr>
          <w:rFonts w:cs="Times New Roman"/>
          <w:sz w:val="28"/>
          <w:szCs w:val="28"/>
        </w:rPr>
      </w:pPr>
      <w:r w:rsidRPr="00382A02">
        <w:rPr>
          <w:rFonts w:cs="Times New Roman"/>
          <w:sz w:val="28"/>
          <w:szCs w:val="28"/>
        </w:rPr>
        <w:t xml:space="preserve">- для водного транспорта - </w:t>
      </w:r>
      <w:proofErr w:type="gramStart"/>
      <w:r w:rsidRPr="00382A02">
        <w:rPr>
          <w:rFonts w:cs="Times New Roman"/>
          <w:sz w:val="28"/>
          <w:szCs w:val="28"/>
          <w:lang w:val="en-US"/>
        </w:rPr>
        <w:t>L</w:t>
      </w:r>
      <w:proofErr w:type="spellStart"/>
      <w:proofErr w:type="gramEnd"/>
      <w:r w:rsidRPr="00382A02">
        <w:rPr>
          <w:rFonts w:cs="Times New Roman"/>
          <w:sz w:val="28"/>
          <w:szCs w:val="28"/>
        </w:rPr>
        <w:t>Аэкв</w:t>
      </w:r>
      <w:proofErr w:type="spellEnd"/>
      <w:r w:rsidRPr="00382A02">
        <w:rPr>
          <w:rFonts w:cs="Times New Roman"/>
          <w:sz w:val="28"/>
          <w:szCs w:val="28"/>
        </w:rPr>
        <w:t xml:space="preserve"> и </w:t>
      </w:r>
      <w:r w:rsidRPr="00382A02">
        <w:rPr>
          <w:rFonts w:cs="Times New Roman"/>
          <w:sz w:val="28"/>
          <w:szCs w:val="28"/>
          <w:lang w:val="en-US"/>
        </w:rPr>
        <w:t>L</w:t>
      </w:r>
      <w:proofErr w:type="spellStart"/>
      <w:r w:rsidRPr="00382A02">
        <w:rPr>
          <w:rFonts w:cs="Times New Roman"/>
          <w:sz w:val="28"/>
          <w:szCs w:val="28"/>
        </w:rPr>
        <w:t>Амакс</w:t>
      </w:r>
      <w:proofErr w:type="spellEnd"/>
      <w:r w:rsidRPr="00382A02">
        <w:rPr>
          <w:rFonts w:cs="Times New Roman"/>
          <w:sz w:val="28"/>
          <w:szCs w:val="28"/>
        </w:rPr>
        <w:t xml:space="preserve"> на расстоянии 25 м от борта судна; </w:t>
      </w:r>
    </w:p>
    <w:p w:rsidR="00C65C24" w:rsidRPr="00382A02" w:rsidRDefault="00C65C24" w:rsidP="00FF55F7">
      <w:pPr>
        <w:pStyle w:val="af7"/>
        <w:spacing w:after="0"/>
        <w:ind w:firstLine="732"/>
        <w:jc w:val="both"/>
        <w:rPr>
          <w:rFonts w:cs="Times New Roman"/>
          <w:sz w:val="28"/>
          <w:szCs w:val="28"/>
        </w:rPr>
      </w:pPr>
      <w:r w:rsidRPr="00382A02">
        <w:rPr>
          <w:rFonts w:cs="Times New Roman"/>
          <w:sz w:val="28"/>
          <w:szCs w:val="28"/>
        </w:rPr>
        <w:t xml:space="preserve">- для воздушного транспорта - </w:t>
      </w:r>
      <w:proofErr w:type="gramStart"/>
      <w:r w:rsidRPr="00382A02">
        <w:rPr>
          <w:rFonts w:cs="Times New Roman"/>
          <w:sz w:val="28"/>
          <w:szCs w:val="28"/>
          <w:lang w:val="en-US"/>
        </w:rPr>
        <w:t>L</w:t>
      </w:r>
      <w:proofErr w:type="spellStart"/>
      <w:proofErr w:type="gramEnd"/>
      <w:r w:rsidRPr="00382A02">
        <w:rPr>
          <w:rFonts w:cs="Times New Roman"/>
          <w:sz w:val="28"/>
          <w:szCs w:val="28"/>
        </w:rPr>
        <w:t>Аэкв</w:t>
      </w:r>
      <w:proofErr w:type="spellEnd"/>
      <w:r w:rsidRPr="00382A02">
        <w:rPr>
          <w:rFonts w:cs="Times New Roman"/>
          <w:sz w:val="28"/>
          <w:szCs w:val="28"/>
        </w:rPr>
        <w:t xml:space="preserve"> и </w:t>
      </w:r>
      <w:r w:rsidRPr="00382A02">
        <w:rPr>
          <w:rFonts w:cs="Times New Roman"/>
          <w:sz w:val="28"/>
          <w:szCs w:val="28"/>
          <w:lang w:val="en-US"/>
        </w:rPr>
        <w:t>L</w:t>
      </w:r>
      <w:proofErr w:type="spellStart"/>
      <w:r w:rsidRPr="00382A02">
        <w:rPr>
          <w:rFonts w:cs="Times New Roman"/>
          <w:sz w:val="28"/>
          <w:szCs w:val="28"/>
        </w:rPr>
        <w:t>Амакс</w:t>
      </w:r>
      <w:proofErr w:type="spellEnd"/>
      <w:r w:rsidRPr="00382A02">
        <w:rPr>
          <w:rFonts w:cs="Times New Roman"/>
          <w:sz w:val="28"/>
          <w:szCs w:val="28"/>
        </w:rPr>
        <w:t xml:space="preserve"> в расчетной точке; </w:t>
      </w:r>
    </w:p>
    <w:p w:rsidR="00C65C24" w:rsidRPr="00382A02" w:rsidRDefault="00C65C24" w:rsidP="00FF55F7">
      <w:pPr>
        <w:pStyle w:val="af7"/>
        <w:spacing w:after="0"/>
        <w:ind w:firstLine="732"/>
        <w:jc w:val="both"/>
        <w:rPr>
          <w:rFonts w:cs="Times New Roman"/>
          <w:sz w:val="28"/>
          <w:szCs w:val="28"/>
        </w:rPr>
      </w:pPr>
      <w:r w:rsidRPr="00382A02">
        <w:rPr>
          <w:rFonts w:cs="Times New Roman"/>
          <w:sz w:val="28"/>
          <w:szCs w:val="28"/>
        </w:rPr>
        <w:t xml:space="preserve">- для производственных зон, промышленных и энергетических предприятий с максимальным линейным размером в плане более 300 м - </w:t>
      </w:r>
      <w:proofErr w:type="gramStart"/>
      <w:r w:rsidRPr="00382A02">
        <w:rPr>
          <w:rFonts w:cs="Times New Roman"/>
          <w:sz w:val="28"/>
          <w:szCs w:val="28"/>
          <w:lang w:val="en-US"/>
        </w:rPr>
        <w:t>L</w:t>
      </w:r>
      <w:proofErr w:type="spellStart"/>
      <w:proofErr w:type="gramEnd"/>
      <w:r w:rsidRPr="00382A02">
        <w:rPr>
          <w:rFonts w:cs="Times New Roman"/>
          <w:sz w:val="28"/>
          <w:szCs w:val="28"/>
        </w:rPr>
        <w:t>Аэкви</w:t>
      </w:r>
      <w:proofErr w:type="spellEnd"/>
      <w:r w:rsidRPr="00382A02">
        <w:rPr>
          <w:rFonts w:cs="Times New Roman"/>
          <w:sz w:val="28"/>
          <w:szCs w:val="28"/>
        </w:rPr>
        <w:t xml:space="preserve"> </w:t>
      </w:r>
      <w:r w:rsidRPr="00382A02">
        <w:rPr>
          <w:rFonts w:cs="Times New Roman"/>
          <w:sz w:val="28"/>
          <w:szCs w:val="28"/>
          <w:lang w:val="en-US"/>
        </w:rPr>
        <w:t>L</w:t>
      </w:r>
      <w:proofErr w:type="spellStart"/>
      <w:r w:rsidRPr="00382A02">
        <w:rPr>
          <w:rFonts w:cs="Times New Roman"/>
          <w:sz w:val="28"/>
          <w:szCs w:val="28"/>
        </w:rPr>
        <w:t>Амакс</w:t>
      </w:r>
      <w:proofErr w:type="spellEnd"/>
      <w:r w:rsidRPr="00382A02">
        <w:rPr>
          <w:rFonts w:cs="Times New Roman"/>
          <w:sz w:val="28"/>
          <w:szCs w:val="28"/>
        </w:rPr>
        <w:t xml:space="preserve"> на границе территории предприятия и селитебной территории в направлении расчетной точки;</w:t>
      </w:r>
    </w:p>
    <w:p w:rsidR="00C65C24" w:rsidRPr="00382A02" w:rsidRDefault="00C65C24" w:rsidP="00FF55F7">
      <w:pPr>
        <w:pStyle w:val="af7"/>
        <w:spacing w:after="0"/>
        <w:ind w:firstLine="732"/>
        <w:jc w:val="both"/>
        <w:rPr>
          <w:rFonts w:cs="Times New Roman"/>
          <w:color w:val="000000"/>
          <w:sz w:val="28"/>
          <w:szCs w:val="28"/>
        </w:rPr>
      </w:pPr>
      <w:bookmarkStart w:id="76" w:name="page435"/>
      <w:bookmarkEnd w:id="76"/>
      <w:r w:rsidRPr="00382A02">
        <w:rPr>
          <w:rFonts w:cs="Times New Roman"/>
          <w:color w:val="000000"/>
          <w:sz w:val="28"/>
          <w:szCs w:val="28"/>
        </w:rPr>
        <w:t xml:space="preserve">- для источников шума - </w:t>
      </w:r>
      <w:proofErr w:type="gramStart"/>
      <w:r w:rsidRPr="00382A02">
        <w:rPr>
          <w:rFonts w:cs="Times New Roman"/>
          <w:color w:val="000000"/>
          <w:sz w:val="28"/>
          <w:szCs w:val="28"/>
          <w:lang w:val="en-US"/>
        </w:rPr>
        <w:t>L</w:t>
      </w:r>
      <w:proofErr w:type="spellStart"/>
      <w:proofErr w:type="gramEnd"/>
      <w:r w:rsidRPr="00382A02">
        <w:rPr>
          <w:rFonts w:cs="Times New Roman"/>
          <w:color w:val="000000"/>
          <w:sz w:val="28"/>
          <w:szCs w:val="28"/>
        </w:rPr>
        <w:t>Аэкв</w:t>
      </w:r>
      <w:proofErr w:type="spellEnd"/>
      <w:r w:rsidRPr="00382A02">
        <w:rPr>
          <w:rFonts w:cs="Times New Roman"/>
          <w:color w:val="000000"/>
          <w:sz w:val="28"/>
          <w:szCs w:val="28"/>
        </w:rPr>
        <w:t xml:space="preserve"> и </w:t>
      </w:r>
      <w:r w:rsidRPr="00382A02">
        <w:rPr>
          <w:rFonts w:cs="Times New Roman"/>
          <w:color w:val="000000"/>
          <w:sz w:val="28"/>
          <w:szCs w:val="28"/>
          <w:lang w:val="en-US"/>
        </w:rPr>
        <w:t>L</w:t>
      </w:r>
      <w:proofErr w:type="spellStart"/>
      <w:r w:rsidRPr="00382A02">
        <w:rPr>
          <w:rFonts w:cs="Times New Roman"/>
          <w:color w:val="000000"/>
          <w:sz w:val="28"/>
          <w:szCs w:val="28"/>
        </w:rPr>
        <w:t>Амакс</w:t>
      </w:r>
      <w:proofErr w:type="spellEnd"/>
      <w:r w:rsidRPr="00382A02">
        <w:rPr>
          <w:rFonts w:cs="Times New Roman"/>
          <w:color w:val="000000"/>
          <w:sz w:val="28"/>
          <w:szCs w:val="28"/>
        </w:rPr>
        <w:t xml:space="preserve"> на фиксированном расстоянии от источника.</w:t>
      </w:r>
    </w:p>
    <w:p w:rsidR="00C65C24" w:rsidRPr="00382A02" w:rsidRDefault="00C65C24" w:rsidP="00FF55F7">
      <w:pPr>
        <w:pStyle w:val="af7"/>
        <w:spacing w:after="0"/>
        <w:ind w:firstLine="732"/>
        <w:jc w:val="both"/>
        <w:rPr>
          <w:rFonts w:cs="Times New Roman"/>
          <w:color w:val="000000"/>
          <w:sz w:val="28"/>
          <w:szCs w:val="28"/>
        </w:rPr>
      </w:pPr>
      <w:r w:rsidRPr="00382A02">
        <w:rPr>
          <w:rFonts w:cs="Times New Roman"/>
          <w:color w:val="000000"/>
          <w:sz w:val="28"/>
          <w:szCs w:val="28"/>
        </w:rPr>
        <w:t>--------------------------------</w:t>
      </w:r>
    </w:p>
    <w:p w:rsidR="00C65C24" w:rsidRPr="00382A02" w:rsidRDefault="00C65C24" w:rsidP="00FF55F7">
      <w:pPr>
        <w:pStyle w:val="af7"/>
        <w:spacing w:after="0"/>
        <w:ind w:firstLine="732"/>
        <w:jc w:val="both"/>
        <w:rPr>
          <w:rFonts w:cs="Times New Roman"/>
          <w:color w:val="000000"/>
          <w:sz w:val="28"/>
          <w:szCs w:val="28"/>
        </w:rPr>
      </w:pPr>
      <w:r w:rsidRPr="00382A02">
        <w:rPr>
          <w:rFonts w:cs="Times New Roman"/>
          <w:color w:val="000000"/>
          <w:sz w:val="28"/>
          <w:szCs w:val="28"/>
        </w:rPr>
        <w:t>&lt;*&gt;</w:t>
      </w:r>
      <w:proofErr w:type="gramStart"/>
      <w:r w:rsidRPr="00382A02">
        <w:rPr>
          <w:rFonts w:cs="Times New Roman"/>
          <w:color w:val="000000"/>
          <w:sz w:val="28"/>
          <w:szCs w:val="28"/>
          <w:lang w:val="en-US"/>
        </w:rPr>
        <w:t>L</w:t>
      </w:r>
      <w:proofErr w:type="spellStart"/>
      <w:proofErr w:type="gramEnd"/>
      <w:r w:rsidRPr="00382A02">
        <w:rPr>
          <w:rFonts w:cs="Times New Roman"/>
          <w:color w:val="000000"/>
          <w:sz w:val="28"/>
          <w:szCs w:val="28"/>
        </w:rPr>
        <w:t>Аэкв</w:t>
      </w:r>
      <w:proofErr w:type="spellEnd"/>
      <w:r w:rsidRPr="00382A02">
        <w:rPr>
          <w:rFonts w:cs="Times New Roman"/>
          <w:color w:val="000000"/>
          <w:sz w:val="28"/>
          <w:szCs w:val="28"/>
        </w:rPr>
        <w:t xml:space="preserve"> - эквивалентный уровень звука, </w:t>
      </w:r>
      <w:proofErr w:type="spellStart"/>
      <w:r w:rsidRPr="00382A02">
        <w:rPr>
          <w:rFonts w:cs="Times New Roman"/>
          <w:color w:val="000000"/>
          <w:sz w:val="28"/>
          <w:szCs w:val="28"/>
        </w:rPr>
        <w:t>дБА</w:t>
      </w:r>
      <w:proofErr w:type="spellEnd"/>
      <w:r w:rsidRPr="00382A02">
        <w:rPr>
          <w:rFonts w:cs="Times New Roman"/>
          <w:color w:val="000000"/>
          <w:sz w:val="28"/>
          <w:szCs w:val="28"/>
        </w:rPr>
        <w:t>;</w:t>
      </w:r>
    </w:p>
    <w:p w:rsidR="00C65C24" w:rsidRPr="00382A02" w:rsidRDefault="00C65C24" w:rsidP="00FF55F7">
      <w:pPr>
        <w:pStyle w:val="af7"/>
        <w:spacing w:after="0"/>
        <w:ind w:firstLine="732"/>
        <w:jc w:val="both"/>
        <w:rPr>
          <w:rFonts w:cs="Times New Roman"/>
          <w:color w:val="000000"/>
          <w:sz w:val="28"/>
          <w:szCs w:val="28"/>
        </w:rPr>
      </w:pPr>
      <w:r w:rsidRPr="00382A02">
        <w:rPr>
          <w:rFonts w:cs="Times New Roman"/>
          <w:color w:val="000000"/>
          <w:sz w:val="28"/>
          <w:szCs w:val="28"/>
        </w:rPr>
        <w:t>&lt;**&gt;</w:t>
      </w:r>
      <w:proofErr w:type="gramStart"/>
      <w:r w:rsidRPr="00382A02">
        <w:rPr>
          <w:rFonts w:cs="Times New Roman"/>
          <w:color w:val="000000"/>
          <w:sz w:val="28"/>
          <w:szCs w:val="28"/>
          <w:lang w:val="en-US"/>
        </w:rPr>
        <w:t>L</w:t>
      </w:r>
      <w:proofErr w:type="spellStart"/>
      <w:proofErr w:type="gramEnd"/>
      <w:r w:rsidRPr="00382A02">
        <w:rPr>
          <w:rFonts w:cs="Times New Roman"/>
          <w:color w:val="000000"/>
          <w:sz w:val="28"/>
          <w:szCs w:val="28"/>
        </w:rPr>
        <w:t>Амакс</w:t>
      </w:r>
      <w:proofErr w:type="spellEnd"/>
      <w:r w:rsidRPr="00382A02">
        <w:rPr>
          <w:rFonts w:cs="Times New Roman"/>
          <w:color w:val="000000"/>
          <w:sz w:val="28"/>
          <w:szCs w:val="28"/>
        </w:rPr>
        <w:t xml:space="preserve"> - максимальный уровень звука, </w:t>
      </w:r>
      <w:proofErr w:type="spellStart"/>
      <w:r w:rsidRPr="00382A02">
        <w:rPr>
          <w:rFonts w:cs="Times New Roman"/>
          <w:color w:val="000000"/>
          <w:sz w:val="28"/>
          <w:szCs w:val="28"/>
        </w:rPr>
        <w:t>дБА</w:t>
      </w:r>
      <w:proofErr w:type="spellEnd"/>
      <w:r w:rsidRPr="00382A02">
        <w:rPr>
          <w:rFonts w:cs="Times New Roman"/>
          <w:color w:val="000000"/>
          <w:sz w:val="28"/>
          <w:szCs w:val="28"/>
        </w:rPr>
        <w:t>.</w:t>
      </w:r>
    </w:p>
    <w:p w:rsidR="00C65C24" w:rsidRPr="00382A02" w:rsidRDefault="00C65C24" w:rsidP="00FF55F7">
      <w:pPr>
        <w:pStyle w:val="af7"/>
        <w:spacing w:after="0"/>
        <w:ind w:firstLine="732"/>
        <w:jc w:val="both"/>
        <w:rPr>
          <w:rFonts w:cs="Times New Roman"/>
          <w:sz w:val="28"/>
          <w:szCs w:val="28"/>
        </w:rPr>
      </w:pPr>
    </w:p>
    <w:p w:rsidR="00C65C24" w:rsidRPr="00382A02" w:rsidRDefault="00314BF0" w:rsidP="00FF55F7">
      <w:pPr>
        <w:pStyle w:val="af7"/>
        <w:spacing w:after="0"/>
        <w:ind w:firstLine="732"/>
        <w:jc w:val="both"/>
        <w:rPr>
          <w:rFonts w:cs="Times New Roman"/>
          <w:color w:val="000000"/>
          <w:sz w:val="28"/>
          <w:szCs w:val="28"/>
        </w:rPr>
      </w:pPr>
      <w:r>
        <w:rPr>
          <w:rFonts w:cs="Times New Roman"/>
          <w:color w:val="000000"/>
          <w:sz w:val="28"/>
          <w:szCs w:val="28"/>
        </w:rPr>
        <w:t xml:space="preserve">2.3.3. </w:t>
      </w:r>
      <w:r w:rsidR="00C65C24" w:rsidRPr="00382A02">
        <w:rPr>
          <w:rFonts w:cs="Times New Roman"/>
          <w:color w:val="000000"/>
          <w:sz w:val="28"/>
          <w:szCs w:val="28"/>
        </w:rPr>
        <w:t>Расчетные точки следует выбирать:</w:t>
      </w:r>
    </w:p>
    <w:p w:rsidR="00C65C24" w:rsidRPr="00382A02" w:rsidRDefault="00C65C24" w:rsidP="00FF55F7">
      <w:pPr>
        <w:pStyle w:val="af7"/>
        <w:spacing w:after="0"/>
        <w:ind w:firstLine="732"/>
        <w:jc w:val="both"/>
        <w:rPr>
          <w:rFonts w:cs="Times New Roman"/>
          <w:color w:val="000000"/>
          <w:sz w:val="28"/>
          <w:szCs w:val="28"/>
        </w:rPr>
      </w:pPr>
      <w:proofErr w:type="gramStart"/>
      <w:r w:rsidRPr="00382A02">
        <w:rPr>
          <w:rFonts w:cs="Times New Roman"/>
          <w:color w:val="000000"/>
          <w:sz w:val="28"/>
          <w:szCs w:val="28"/>
        </w:rPr>
        <w:t xml:space="preserve">- на площадках отдыха </w:t>
      </w:r>
      <w:r w:rsidR="009C35EA">
        <w:rPr>
          <w:rFonts w:cs="Times New Roman"/>
          <w:color w:val="000000"/>
          <w:sz w:val="28"/>
          <w:szCs w:val="28"/>
        </w:rPr>
        <w:t>сельского</w:t>
      </w:r>
      <w:r w:rsidR="00876D30">
        <w:rPr>
          <w:rFonts w:cs="Times New Roman"/>
          <w:color w:val="000000"/>
          <w:sz w:val="28"/>
          <w:szCs w:val="28"/>
        </w:rPr>
        <w:t xml:space="preserve"> поселения</w:t>
      </w:r>
      <w:r w:rsidRPr="00382A02">
        <w:rPr>
          <w:rFonts w:cs="Times New Roman"/>
          <w:color w:val="000000"/>
          <w:sz w:val="28"/>
          <w:szCs w:val="28"/>
        </w:rPr>
        <w:t xml:space="preserve"> и групп жилых зданий,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 </w:t>
      </w:r>
      <w:proofErr w:type="gramEnd"/>
    </w:p>
    <w:p w:rsidR="00C65C24" w:rsidRPr="00382A02" w:rsidRDefault="00C65C24" w:rsidP="00FF55F7">
      <w:pPr>
        <w:pStyle w:val="af7"/>
        <w:spacing w:after="0"/>
        <w:ind w:firstLine="732"/>
        <w:jc w:val="both"/>
        <w:rPr>
          <w:rFonts w:cs="Times New Roman"/>
          <w:color w:val="000000"/>
          <w:sz w:val="28"/>
          <w:szCs w:val="28"/>
        </w:rPr>
      </w:pPr>
      <w:r w:rsidRPr="00382A02">
        <w:rPr>
          <w:rFonts w:cs="Times New Roman"/>
          <w:color w:val="000000"/>
          <w:sz w:val="28"/>
          <w:szCs w:val="28"/>
        </w:rPr>
        <w:t xml:space="preserve">- на территории, непосредственно прилегающей к жилым и другим зданиям, следует выбирать на расстоянии 2 м от фасада здания, обращенного в сторону источника шума, на уровне 12 м от поверхности земли; для малоэтажных зданий - на уровне окон последнего этажа. </w:t>
      </w:r>
    </w:p>
    <w:p w:rsidR="00C65C24" w:rsidRPr="00F92E89" w:rsidRDefault="00314BF0" w:rsidP="00FF55F7">
      <w:pPr>
        <w:pStyle w:val="af3"/>
        <w:ind w:firstLine="708"/>
        <w:jc w:val="both"/>
        <w:rPr>
          <w:rFonts w:ascii="Times New Roman" w:hAnsi="Times New Roman"/>
          <w:color w:val="000000"/>
          <w:sz w:val="28"/>
          <w:szCs w:val="28"/>
        </w:rPr>
      </w:pPr>
      <w:r>
        <w:rPr>
          <w:rFonts w:ascii="Times New Roman" w:hAnsi="Times New Roman"/>
          <w:color w:val="000000"/>
          <w:sz w:val="28"/>
          <w:szCs w:val="28"/>
        </w:rPr>
        <w:t xml:space="preserve">2.3.4. </w:t>
      </w:r>
      <w:r w:rsidR="00C65C24" w:rsidRPr="00F92E89">
        <w:rPr>
          <w:rFonts w:ascii="Times New Roman" w:hAnsi="Times New Roman"/>
          <w:color w:val="000000"/>
          <w:sz w:val="28"/>
          <w:szCs w:val="28"/>
        </w:rPr>
        <w:t xml:space="preserve">Мероприятия по шумовой защите предусматривают: </w:t>
      </w:r>
    </w:p>
    <w:p w:rsidR="00C65C24" w:rsidRPr="00F92E89" w:rsidRDefault="00C65C24" w:rsidP="00FF55F7">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t xml:space="preserve">-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 </w:t>
      </w:r>
    </w:p>
    <w:p w:rsidR="00C65C24" w:rsidRPr="00F92E89" w:rsidRDefault="00C65C24" w:rsidP="00FF55F7">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t xml:space="preserve">- устройство санитарно-защитных зон предприятий (в том числе предприятий коммунально-транспортной сферы), автомобильных и железных дорог; </w:t>
      </w:r>
    </w:p>
    <w:p w:rsidR="00C65C24" w:rsidRPr="00F92E89" w:rsidRDefault="00C65C24" w:rsidP="00FF55F7">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t xml:space="preserve">- трассировку магистральных дорог скоростного и грузового движения в обход жилых районов и зон отдыха; </w:t>
      </w:r>
    </w:p>
    <w:p w:rsidR="00C65C24" w:rsidRPr="00F92E89" w:rsidRDefault="00C65C24" w:rsidP="00FF55F7">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t xml:space="preserve">-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 </w:t>
      </w:r>
    </w:p>
    <w:p w:rsidR="00C65C24" w:rsidRPr="00F92E89" w:rsidRDefault="00C65C24" w:rsidP="00FF55F7">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t xml:space="preserve">-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 </w:t>
      </w:r>
    </w:p>
    <w:p w:rsidR="00C65C24" w:rsidRPr="00F92E89" w:rsidRDefault="00C65C24" w:rsidP="00FF55F7">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lastRenderedPageBreak/>
        <w:t xml:space="preserve">- укрупнение </w:t>
      </w:r>
      <w:proofErr w:type="spellStart"/>
      <w:r w:rsidRPr="00F92E89">
        <w:rPr>
          <w:rFonts w:ascii="Times New Roman" w:hAnsi="Times New Roman"/>
          <w:color w:val="000000"/>
          <w:sz w:val="28"/>
          <w:szCs w:val="28"/>
        </w:rPr>
        <w:t>межмагистральных</w:t>
      </w:r>
      <w:proofErr w:type="spellEnd"/>
      <w:r w:rsidRPr="00F92E89">
        <w:rPr>
          <w:rFonts w:ascii="Times New Roman" w:hAnsi="Times New Roman"/>
          <w:color w:val="000000"/>
          <w:sz w:val="28"/>
          <w:szCs w:val="28"/>
        </w:rPr>
        <w:t xml:space="preserve"> территорий для отдаления основных массивов застройки от транспортных магистралей; </w:t>
      </w:r>
    </w:p>
    <w:p w:rsidR="00C65C24" w:rsidRPr="00F92E89" w:rsidRDefault="00C65C24" w:rsidP="00FF55F7">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t xml:space="preserve">- создание системы парковки автомобилей на границе жилых районов и групп жилых зданий; </w:t>
      </w:r>
    </w:p>
    <w:p w:rsidR="00C65C24" w:rsidRPr="00F92E89" w:rsidRDefault="00C65C24" w:rsidP="00FF55F7">
      <w:pPr>
        <w:pStyle w:val="af3"/>
        <w:ind w:firstLine="708"/>
        <w:jc w:val="both"/>
        <w:rPr>
          <w:rFonts w:ascii="Times New Roman" w:hAnsi="Times New Roman"/>
          <w:color w:val="000000"/>
          <w:sz w:val="28"/>
          <w:szCs w:val="28"/>
        </w:rPr>
      </w:pPr>
      <w:r w:rsidRPr="00F92E89">
        <w:rPr>
          <w:rFonts w:ascii="Times New Roman" w:hAnsi="Times New Roman"/>
          <w:color w:val="000000"/>
          <w:sz w:val="28"/>
          <w:szCs w:val="28"/>
        </w:rPr>
        <w:t xml:space="preserve">- формирование общегородской системы зеленых насаждений; - использование </w:t>
      </w:r>
      <w:proofErr w:type="spellStart"/>
      <w:r w:rsidRPr="00F92E89">
        <w:rPr>
          <w:rFonts w:ascii="Times New Roman" w:hAnsi="Times New Roman"/>
          <w:color w:val="000000"/>
          <w:sz w:val="28"/>
          <w:szCs w:val="28"/>
        </w:rPr>
        <w:t>шумозащитных</w:t>
      </w:r>
      <w:proofErr w:type="spellEnd"/>
      <w:r w:rsidRPr="00F92E89">
        <w:rPr>
          <w:rFonts w:ascii="Times New Roman" w:hAnsi="Times New Roman"/>
          <w:color w:val="000000"/>
          <w:sz w:val="28"/>
          <w:szCs w:val="28"/>
        </w:rPr>
        <w:t xml:space="preserve">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 </w:t>
      </w:r>
    </w:p>
    <w:p w:rsidR="00C65C24" w:rsidRPr="00382A02" w:rsidRDefault="00314BF0" w:rsidP="003A71FA">
      <w:pPr>
        <w:pStyle w:val="af7"/>
        <w:spacing w:after="0" w:line="100" w:lineRule="atLeast"/>
        <w:ind w:firstLine="708"/>
        <w:jc w:val="both"/>
        <w:rPr>
          <w:rFonts w:cs="Times New Roman"/>
          <w:color w:val="000000"/>
          <w:sz w:val="28"/>
          <w:szCs w:val="28"/>
        </w:rPr>
      </w:pPr>
      <w:r>
        <w:rPr>
          <w:rFonts w:cs="Times New Roman"/>
          <w:color w:val="000000"/>
          <w:sz w:val="28"/>
          <w:szCs w:val="28"/>
        </w:rPr>
        <w:t xml:space="preserve">2.3.5. </w:t>
      </w:r>
      <w:r w:rsidR="00C65C24" w:rsidRPr="00382A02">
        <w:rPr>
          <w:rFonts w:cs="Times New Roman"/>
          <w:color w:val="000000"/>
          <w:sz w:val="28"/>
          <w:szCs w:val="28"/>
        </w:rPr>
        <w:t xml:space="preserve">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w:t>
      </w:r>
    </w:p>
    <w:p w:rsidR="00C65C24" w:rsidRPr="00382A02" w:rsidRDefault="00176707"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2.3.6. </w:t>
      </w:r>
      <w:r w:rsidR="00C65C24" w:rsidRPr="00382A02">
        <w:rPr>
          <w:rFonts w:cs="Times New Roman"/>
          <w:color w:val="000000"/>
          <w:sz w:val="28"/>
          <w:szCs w:val="28"/>
        </w:rPr>
        <w:t>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Мероприятия по защите от вибраций предусматривают:</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удаление зданий и сооружений от источников вибрации;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использование методов </w:t>
      </w:r>
      <w:proofErr w:type="spellStart"/>
      <w:r w:rsidRPr="00382A02">
        <w:rPr>
          <w:rFonts w:cs="Times New Roman"/>
          <w:color w:val="000000"/>
          <w:sz w:val="28"/>
          <w:szCs w:val="28"/>
        </w:rPr>
        <w:t>виброзащиты</w:t>
      </w:r>
      <w:proofErr w:type="spellEnd"/>
      <w:r w:rsidRPr="00382A02">
        <w:rPr>
          <w:rFonts w:cs="Times New Roman"/>
          <w:color w:val="000000"/>
          <w:sz w:val="28"/>
          <w:szCs w:val="28"/>
        </w:rPr>
        <w:t xml:space="preserve"> при проектировании зданий и сооружений; </w:t>
      </w:r>
    </w:p>
    <w:p w:rsidR="00C65C24"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меры по снижению динамических нагрузок, создаваемых источником вибрации. </w:t>
      </w:r>
    </w:p>
    <w:p w:rsidR="00C65C24" w:rsidRPr="00382A02" w:rsidRDefault="00176707"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2.3.7. </w:t>
      </w:r>
      <w:r w:rsidR="00C65C24" w:rsidRPr="00382A02">
        <w:rPr>
          <w:rFonts w:cs="Times New Roman"/>
          <w:color w:val="000000"/>
          <w:sz w:val="28"/>
          <w:szCs w:val="28"/>
        </w:rPr>
        <w:t xml:space="preserve">Снижение вибрации может быть достигнуто: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устройством виброизоляции отдельных установок или оборудования;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применением для трубопроводов и коммуникаций: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гибких элементов - в системах, соединенных с источником вибрации;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мягких прокладок - в местах перехода через ограждающие конструкции и крепления к ограждающим конструкциям.</w:t>
      </w:r>
    </w:p>
    <w:p w:rsidR="00C65C24" w:rsidRPr="00CE60D6"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176707" w:rsidRDefault="00176707" w:rsidP="0088643B">
      <w:pPr>
        <w:pStyle w:val="afa"/>
        <w:widowControl w:val="0"/>
        <w:spacing w:line="239" w:lineRule="auto"/>
        <w:ind w:firstLine="709"/>
        <w:jc w:val="center"/>
        <w:outlineLvl w:val="2"/>
        <w:rPr>
          <w:rFonts w:ascii="Times New Roman" w:hAnsi="Times New Roman" w:cs="Times New Roman"/>
          <w:b/>
          <w:sz w:val="28"/>
          <w:szCs w:val="28"/>
        </w:rPr>
      </w:pPr>
      <w:bookmarkStart w:id="77" w:name="_Toc422048043"/>
      <w:bookmarkStart w:id="78" w:name="_Toc428345600"/>
      <w:r>
        <w:rPr>
          <w:rFonts w:ascii="Times New Roman" w:hAnsi="Times New Roman" w:cs="Times New Roman"/>
          <w:b/>
          <w:sz w:val="28"/>
          <w:szCs w:val="28"/>
        </w:rPr>
        <w:t>2</w:t>
      </w:r>
      <w:r w:rsidR="003A71FA" w:rsidRPr="00176707">
        <w:rPr>
          <w:rFonts w:ascii="Times New Roman" w:hAnsi="Times New Roman" w:cs="Times New Roman"/>
          <w:b/>
          <w:sz w:val="28"/>
          <w:szCs w:val="28"/>
        </w:rPr>
        <w:t>.3.2</w:t>
      </w:r>
      <w:r w:rsidR="00C65C24" w:rsidRPr="00176707">
        <w:rPr>
          <w:rFonts w:ascii="Times New Roman" w:hAnsi="Times New Roman" w:cs="Times New Roman"/>
          <w:b/>
          <w:sz w:val="28"/>
          <w:szCs w:val="28"/>
        </w:rPr>
        <w:t xml:space="preserve">.  Защита </w:t>
      </w:r>
      <w:r w:rsidR="003A71FA" w:rsidRPr="00176707">
        <w:rPr>
          <w:rFonts w:ascii="Times New Roman" w:hAnsi="Times New Roman" w:cs="Times New Roman"/>
          <w:b/>
          <w:sz w:val="28"/>
          <w:szCs w:val="28"/>
        </w:rPr>
        <w:t>от электромагнитных полей, излучений и облучений</w:t>
      </w:r>
      <w:bookmarkEnd w:id="77"/>
      <w:bookmarkEnd w:id="78"/>
    </w:p>
    <w:p w:rsidR="00C65C24" w:rsidRDefault="00C65C24" w:rsidP="00FF55F7">
      <w:pPr>
        <w:pStyle w:val="af3"/>
        <w:jc w:val="center"/>
        <w:rPr>
          <w:rFonts w:ascii="Times New Roman" w:hAnsi="Times New Roman"/>
          <w:b/>
          <w:i/>
          <w:sz w:val="28"/>
          <w:szCs w:val="28"/>
        </w:rPr>
      </w:pPr>
    </w:p>
    <w:p w:rsidR="00C65C24" w:rsidRPr="00382A02" w:rsidRDefault="00176707"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2.3.8. </w:t>
      </w:r>
      <w:r w:rsidR="00C65C24" w:rsidRPr="00382A02">
        <w:rPr>
          <w:rFonts w:cs="Times New Roman"/>
          <w:color w:val="000000"/>
          <w:sz w:val="28"/>
          <w:szCs w:val="28"/>
        </w:rPr>
        <w:t xml:space="preserve">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 </w:t>
      </w:r>
    </w:p>
    <w:p w:rsidR="00C65C24" w:rsidRPr="00382A02" w:rsidRDefault="00176707"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2.3.9. </w:t>
      </w:r>
      <w:r w:rsidR="00C65C24" w:rsidRPr="00382A02">
        <w:rPr>
          <w:rFonts w:cs="Times New Roman"/>
          <w:color w:val="000000"/>
          <w:sz w:val="28"/>
          <w:szCs w:val="28"/>
        </w:rPr>
        <w:t xml:space="preserve">Специальные требования по защите от электромагнитных полей, излучений и облучений устанавливают </w:t>
      </w:r>
      <w:proofErr w:type="gramStart"/>
      <w:r w:rsidR="00C65C24" w:rsidRPr="00382A02">
        <w:rPr>
          <w:rFonts w:cs="Times New Roman"/>
          <w:color w:val="000000"/>
          <w:sz w:val="28"/>
          <w:szCs w:val="28"/>
        </w:rPr>
        <w:t>для</w:t>
      </w:r>
      <w:proofErr w:type="gramEnd"/>
      <w:r w:rsidR="00C65C24" w:rsidRPr="00382A02">
        <w:rPr>
          <w:rFonts w:cs="Times New Roman"/>
          <w:color w:val="000000"/>
          <w:sz w:val="28"/>
          <w:szCs w:val="28"/>
        </w:rPr>
        <w:t xml:space="preserve">: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стационарных радиотехнических объектов всех типов (включая радиоцентры, радио- и телевизионные станции, радиолокационные и </w:t>
      </w:r>
      <w:r w:rsidRPr="00382A02">
        <w:rPr>
          <w:rFonts w:cs="Times New Roman"/>
          <w:color w:val="000000"/>
          <w:sz w:val="28"/>
          <w:szCs w:val="28"/>
        </w:rPr>
        <w:lastRenderedPageBreak/>
        <w:t>радиорелейные станции, земные станции спутниковой связи, объекты транспорта с базированием мобильных передающих радиотехнических сре</w:t>
      </w:r>
      <w:proofErr w:type="gramStart"/>
      <w:r w:rsidRPr="00382A02">
        <w:rPr>
          <w:rFonts w:cs="Times New Roman"/>
          <w:color w:val="000000"/>
          <w:sz w:val="28"/>
          <w:szCs w:val="28"/>
        </w:rPr>
        <w:t>дств пр</w:t>
      </w:r>
      <w:proofErr w:type="gramEnd"/>
      <w:r w:rsidRPr="00382A02">
        <w:rPr>
          <w:rFonts w:cs="Times New Roman"/>
          <w:color w:val="000000"/>
          <w:sz w:val="28"/>
          <w:szCs w:val="28"/>
        </w:rPr>
        <w:t xml:space="preserve">и их работе в штатном режиме в местах базирования); </w:t>
      </w:r>
    </w:p>
    <w:p w:rsidR="00C65C24"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элементов систем сотовой связи и других видов подвижной связи; - </w:t>
      </w:r>
      <w:proofErr w:type="spellStart"/>
      <w:r w:rsidRPr="00382A02">
        <w:rPr>
          <w:rFonts w:cs="Times New Roman"/>
          <w:color w:val="000000"/>
          <w:sz w:val="28"/>
          <w:szCs w:val="28"/>
        </w:rPr>
        <w:t>видеодисплейных</w:t>
      </w:r>
      <w:proofErr w:type="spellEnd"/>
      <w:r w:rsidRPr="00382A02">
        <w:rPr>
          <w:rFonts w:cs="Times New Roman"/>
          <w:color w:val="000000"/>
          <w:sz w:val="28"/>
          <w:szCs w:val="28"/>
        </w:rPr>
        <w:t xml:space="preserve"> терминалов и мониторов персональных компьютеров;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w:t>
      </w:r>
      <w:proofErr w:type="spellStart"/>
      <w:r w:rsidRPr="00382A02">
        <w:rPr>
          <w:rFonts w:cs="Times New Roman"/>
          <w:color w:val="000000"/>
          <w:sz w:val="28"/>
          <w:szCs w:val="28"/>
        </w:rPr>
        <w:t>СВЧ-печей</w:t>
      </w:r>
      <w:proofErr w:type="spellEnd"/>
      <w:r w:rsidRPr="00382A02">
        <w:rPr>
          <w:rFonts w:cs="Times New Roman"/>
          <w:color w:val="000000"/>
          <w:sz w:val="28"/>
          <w:szCs w:val="28"/>
        </w:rPr>
        <w:t xml:space="preserve">, индукционных печей. </w:t>
      </w:r>
    </w:p>
    <w:p w:rsidR="00C65C24" w:rsidRPr="00382A02" w:rsidRDefault="00176707"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2.3.10. </w:t>
      </w:r>
      <w:r w:rsidR="00C65C24" w:rsidRPr="00382A02">
        <w:rPr>
          <w:rFonts w:cs="Times New Roman"/>
          <w:color w:val="000000"/>
          <w:sz w:val="28"/>
          <w:szCs w:val="28"/>
        </w:rPr>
        <w:t xml:space="preserve">Оценка воздействия электромагнитного поля радиочастотного диапазона передающих радиотехнических объектов (ПРТО) на население осуществляется: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в диапазоне частот 30 кГц - 300 МГц - по эффективным значениям напряженности электрического поля (Е), В/</w:t>
      </w:r>
      <w:proofErr w:type="gramStart"/>
      <w:r w:rsidRPr="00382A02">
        <w:rPr>
          <w:rFonts w:cs="Times New Roman"/>
          <w:color w:val="000000"/>
          <w:sz w:val="28"/>
          <w:szCs w:val="28"/>
        </w:rPr>
        <w:t>м</w:t>
      </w:r>
      <w:proofErr w:type="gramEnd"/>
      <w:r w:rsidRPr="00382A02">
        <w:rPr>
          <w:rFonts w:cs="Times New Roman"/>
          <w:color w:val="000000"/>
          <w:sz w:val="28"/>
          <w:szCs w:val="28"/>
        </w:rPr>
        <w:t xml:space="preserve">;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в диапазоне частот 300 МГц - 300 ГГц - по средним значениям плотности потока энергии, м</w:t>
      </w:r>
      <w:proofErr w:type="gramStart"/>
      <w:r w:rsidRPr="00382A02">
        <w:rPr>
          <w:rFonts w:cs="Times New Roman"/>
          <w:color w:val="000000"/>
          <w:sz w:val="28"/>
          <w:szCs w:val="28"/>
        </w:rPr>
        <w:t>кВт/кв</w:t>
      </w:r>
      <w:proofErr w:type="gramEnd"/>
      <w:r w:rsidRPr="00382A02">
        <w:rPr>
          <w:rFonts w:cs="Times New Roman"/>
          <w:color w:val="000000"/>
          <w:sz w:val="28"/>
          <w:szCs w:val="28"/>
        </w:rPr>
        <w:t xml:space="preserve">. см. </w:t>
      </w:r>
    </w:p>
    <w:p w:rsidR="00C65C24" w:rsidRPr="00382A02" w:rsidRDefault="00176707" w:rsidP="00FF55F7">
      <w:pPr>
        <w:pStyle w:val="af7"/>
        <w:spacing w:after="0" w:line="100" w:lineRule="atLeast"/>
        <w:ind w:firstLine="714"/>
        <w:jc w:val="both"/>
        <w:rPr>
          <w:rFonts w:cs="Times New Roman"/>
          <w:sz w:val="28"/>
          <w:szCs w:val="28"/>
        </w:rPr>
      </w:pPr>
      <w:r>
        <w:rPr>
          <w:rFonts w:cs="Times New Roman"/>
          <w:color w:val="000000"/>
          <w:sz w:val="28"/>
          <w:szCs w:val="28"/>
        </w:rPr>
        <w:t xml:space="preserve">2.3.11. </w:t>
      </w:r>
      <w:proofErr w:type="gramStart"/>
      <w:r w:rsidR="00C65C24" w:rsidRPr="00382A02">
        <w:rPr>
          <w:rFonts w:cs="Times New Roman"/>
          <w:color w:val="000000"/>
          <w:sz w:val="28"/>
          <w:szCs w:val="28"/>
        </w:rPr>
        <w:t xml:space="preserve">Уровни электромагнитного поля,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электромагнитного поля радиочастотного диапазона, не должны превышать предельно допустимых уровней (ПДУ) для населения, установленных </w:t>
      </w:r>
      <w:proofErr w:type="spellStart"/>
      <w:r w:rsidR="00C65C24" w:rsidRPr="00382A02">
        <w:rPr>
          <w:rFonts w:cs="Times New Roman"/>
          <w:color w:val="000000"/>
          <w:sz w:val="28"/>
          <w:szCs w:val="28"/>
        </w:rPr>
        <w:t>СанПиН</w:t>
      </w:r>
      <w:proofErr w:type="spellEnd"/>
      <w:r w:rsidR="00C65C24" w:rsidRPr="00382A02">
        <w:rPr>
          <w:rFonts w:cs="Times New Roman"/>
          <w:color w:val="000000"/>
          <w:sz w:val="28"/>
          <w:szCs w:val="28"/>
        </w:rPr>
        <w:t xml:space="preserve"> 2.1.8/2.2.4.1383-03 </w:t>
      </w:r>
      <w:r w:rsidR="00C65C24">
        <w:rPr>
          <w:rFonts w:cs="Times New Roman"/>
          <w:color w:val="000000"/>
          <w:sz w:val="28"/>
          <w:szCs w:val="28"/>
        </w:rPr>
        <w:t>«</w:t>
      </w:r>
      <w:r w:rsidR="00C65C24" w:rsidRPr="00382A02">
        <w:rPr>
          <w:rFonts w:cs="Times New Roman"/>
          <w:color w:val="000000"/>
          <w:sz w:val="28"/>
          <w:szCs w:val="28"/>
        </w:rPr>
        <w:t>Гигиенические требования к размещению и эксплуатации передающих радиотехнических объектов</w:t>
      </w:r>
      <w:r w:rsidR="00C65C24">
        <w:rPr>
          <w:rFonts w:cs="Times New Roman"/>
          <w:color w:val="000000"/>
          <w:sz w:val="28"/>
          <w:szCs w:val="28"/>
        </w:rPr>
        <w:t>»</w:t>
      </w:r>
      <w:r w:rsidR="00C65C24" w:rsidRPr="00382A02">
        <w:rPr>
          <w:rFonts w:cs="Times New Roman"/>
          <w:color w:val="000000"/>
          <w:sz w:val="28"/>
          <w:szCs w:val="28"/>
        </w:rPr>
        <w:t xml:space="preserve">, </w:t>
      </w:r>
      <w:proofErr w:type="spellStart"/>
      <w:r w:rsidR="00C65C24" w:rsidRPr="00382A02">
        <w:rPr>
          <w:rFonts w:cs="Times New Roman"/>
          <w:color w:val="000000"/>
          <w:sz w:val="28"/>
          <w:szCs w:val="28"/>
        </w:rPr>
        <w:t>СанПиН</w:t>
      </w:r>
      <w:proofErr w:type="spellEnd"/>
      <w:r w:rsidR="00C65C24" w:rsidRPr="00382A02">
        <w:rPr>
          <w:rFonts w:cs="Times New Roman"/>
          <w:color w:val="000000"/>
          <w:sz w:val="28"/>
          <w:szCs w:val="28"/>
        </w:rPr>
        <w:t xml:space="preserve"> 2.1.8/2.2.4.1190-03 Гигиенические требования к размещению и эксплуатации средств сухопутной</w:t>
      </w:r>
      <w:proofErr w:type="gramEnd"/>
      <w:r w:rsidR="00C65C24" w:rsidRPr="00382A02">
        <w:rPr>
          <w:rFonts w:cs="Times New Roman"/>
          <w:color w:val="000000"/>
          <w:sz w:val="28"/>
          <w:szCs w:val="28"/>
        </w:rPr>
        <w:t xml:space="preserve"> подвижной радиосвязи</w:t>
      </w:r>
      <w:r w:rsidR="00C65C24">
        <w:rPr>
          <w:rFonts w:cs="Times New Roman"/>
          <w:color w:val="000000"/>
          <w:sz w:val="28"/>
          <w:szCs w:val="28"/>
        </w:rPr>
        <w:t>»</w:t>
      </w:r>
      <w:r w:rsidR="00C65C24" w:rsidRPr="00382A02">
        <w:rPr>
          <w:rFonts w:cs="Times New Roman"/>
          <w:color w:val="000000"/>
          <w:sz w:val="28"/>
          <w:szCs w:val="28"/>
        </w:rPr>
        <w:t xml:space="preserve">, </w:t>
      </w:r>
      <w:proofErr w:type="spellStart"/>
      <w:r w:rsidR="00C65C24" w:rsidRPr="00382A02">
        <w:rPr>
          <w:rFonts w:cs="Times New Roman"/>
          <w:color w:val="000000"/>
          <w:sz w:val="28"/>
          <w:szCs w:val="28"/>
        </w:rPr>
        <w:t>СанПиН</w:t>
      </w:r>
      <w:proofErr w:type="spellEnd"/>
      <w:r w:rsidR="00C65C24" w:rsidRPr="00382A02">
        <w:rPr>
          <w:rFonts w:cs="Times New Roman"/>
          <w:color w:val="000000"/>
          <w:sz w:val="28"/>
          <w:szCs w:val="28"/>
        </w:rPr>
        <w:t xml:space="preserve"> 2.1.6.1032-01 </w:t>
      </w:r>
      <w:r w:rsidR="00C65C24">
        <w:rPr>
          <w:rFonts w:cs="Times New Roman"/>
          <w:color w:val="000000"/>
          <w:sz w:val="28"/>
          <w:szCs w:val="28"/>
        </w:rPr>
        <w:t>«</w:t>
      </w:r>
      <w:r w:rsidR="00C65C24" w:rsidRPr="00382A02">
        <w:rPr>
          <w:rFonts w:cs="Times New Roman"/>
          <w:color w:val="000000"/>
          <w:sz w:val="28"/>
          <w:szCs w:val="28"/>
        </w:rPr>
        <w:t>Гигиенические требования к обесп</w:t>
      </w:r>
      <w:r w:rsidR="00C65C24" w:rsidRPr="00382A02">
        <w:rPr>
          <w:rFonts w:cs="Times New Roman"/>
          <w:sz w:val="28"/>
          <w:szCs w:val="28"/>
        </w:rPr>
        <w:t>ечению качества атмосферного</w:t>
      </w:r>
      <w:r w:rsidR="00C65C24">
        <w:rPr>
          <w:rFonts w:cs="Times New Roman"/>
          <w:sz w:val="28"/>
          <w:szCs w:val="28"/>
        </w:rPr>
        <w:t xml:space="preserve"> </w:t>
      </w:r>
      <w:r w:rsidR="00C65C24" w:rsidRPr="00382A02">
        <w:rPr>
          <w:rFonts w:cs="Times New Roman"/>
          <w:sz w:val="28"/>
          <w:szCs w:val="28"/>
        </w:rPr>
        <w:t>воздуха населенных мест</w:t>
      </w:r>
      <w:r w:rsidR="00C65C24">
        <w:rPr>
          <w:rFonts w:cs="Times New Roman"/>
          <w:sz w:val="28"/>
          <w:szCs w:val="28"/>
        </w:rPr>
        <w:t>»</w:t>
      </w:r>
      <w:r w:rsidR="00C65C24" w:rsidRPr="00382A02">
        <w:rPr>
          <w:rFonts w:cs="Times New Roman"/>
          <w:sz w:val="28"/>
          <w:szCs w:val="28"/>
        </w:rPr>
        <w:t xml:space="preserve"> и приведенных в таблице </w:t>
      </w:r>
      <w:r>
        <w:rPr>
          <w:rFonts w:cs="Times New Roman"/>
          <w:sz w:val="28"/>
          <w:szCs w:val="28"/>
        </w:rPr>
        <w:t>2.7</w:t>
      </w:r>
      <w:r w:rsidR="00C65C24" w:rsidRPr="00382A02">
        <w:rPr>
          <w:rFonts w:cs="Times New Roman"/>
          <w:sz w:val="28"/>
          <w:szCs w:val="28"/>
        </w:rPr>
        <w:t xml:space="preserve">. </w:t>
      </w:r>
    </w:p>
    <w:p w:rsidR="00C65C24" w:rsidRPr="00382A02" w:rsidRDefault="00C65C24" w:rsidP="00FF55F7">
      <w:pPr>
        <w:pStyle w:val="af7"/>
        <w:spacing w:after="0" w:line="100" w:lineRule="atLeast"/>
        <w:ind w:firstLine="714"/>
        <w:jc w:val="both"/>
        <w:rPr>
          <w:rFonts w:cs="Times New Roman"/>
          <w:sz w:val="28"/>
          <w:szCs w:val="28"/>
        </w:rPr>
      </w:pPr>
    </w:p>
    <w:p w:rsidR="00C65C24" w:rsidRPr="0061602D" w:rsidRDefault="00C65C24" w:rsidP="00FF55F7">
      <w:pPr>
        <w:pStyle w:val="af7"/>
        <w:spacing w:after="0" w:line="100" w:lineRule="atLeast"/>
        <w:ind w:firstLine="714"/>
        <w:jc w:val="right"/>
        <w:rPr>
          <w:rFonts w:cs="Times New Roman"/>
          <w:sz w:val="28"/>
          <w:szCs w:val="28"/>
        </w:rPr>
      </w:pPr>
      <w:proofErr w:type="spellStart"/>
      <w:proofErr w:type="gramStart"/>
      <w:r w:rsidRPr="00382A02">
        <w:rPr>
          <w:rFonts w:cs="Times New Roman"/>
          <w:sz w:val="28"/>
          <w:szCs w:val="28"/>
          <w:lang w:val="en-US"/>
        </w:rPr>
        <w:t>Таблица</w:t>
      </w:r>
      <w:proofErr w:type="spellEnd"/>
      <w:r>
        <w:rPr>
          <w:rFonts w:cs="Times New Roman"/>
          <w:sz w:val="28"/>
          <w:szCs w:val="28"/>
        </w:rPr>
        <w:t xml:space="preserve"> </w:t>
      </w:r>
      <w:r w:rsidR="00176707">
        <w:rPr>
          <w:rFonts w:cs="Times New Roman"/>
          <w:sz w:val="28"/>
          <w:szCs w:val="28"/>
        </w:rPr>
        <w:t>2.7.</w:t>
      </w:r>
      <w:proofErr w:type="gramEnd"/>
    </w:p>
    <w:tbl>
      <w:tblPr>
        <w:tblW w:w="94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606"/>
        <w:gridCol w:w="1606"/>
        <w:gridCol w:w="1607"/>
        <w:gridCol w:w="1606"/>
        <w:gridCol w:w="1606"/>
        <w:gridCol w:w="1467"/>
      </w:tblGrid>
      <w:tr w:rsidR="00C65C24" w:rsidRPr="0061602D" w:rsidTr="00F505A0">
        <w:tc>
          <w:tcPr>
            <w:tcW w:w="1606" w:type="dxa"/>
          </w:tcPr>
          <w:p w:rsidR="00C65C24" w:rsidRPr="0061602D" w:rsidRDefault="00C65C24" w:rsidP="00733BE4">
            <w:pPr>
              <w:pStyle w:val="af9"/>
              <w:snapToGrid w:val="0"/>
              <w:rPr>
                <w:rFonts w:cs="Times New Roman"/>
              </w:rPr>
            </w:pPr>
            <w:r w:rsidRPr="0061602D">
              <w:rPr>
                <w:rFonts w:cs="Times New Roman"/>
              </w:rPr>
              <w:t>Диапазон частот</w:t>
            </w:r>
          </w:p>
        </w:tc>
        <w:tc>
          <w:tcPr>
            <w:tcW w:w="1606" w:type="dxa"/>
          </w:tcPr>
          <w:p w:rsidR="00C65C24" w:rsidRPr="0061602D" w:rsidRDefault="00C65C24" w:rsidP="00733BE4">
            <w:pPr>
              <w:pStyle w:val="af9"/>
              <w:autoSpaceDE w:val="0"/>
              <w:snapToGrid w:val="0"/>
              <w:rPr>
                <w:rFonts w:eastAsia="TimesNewRoman" w:cs="Times New Roman"/>
              </w:rPr>
            </w:pPr>
            <w:r w:rsidRPr="0061602D">
              <w:rPr>
                <w:rFonts w:eastAsia="Times New Roman" w:cs="Times New Roman"/>
              </w:rPr>
              <w:t xml:space="preserve">30 - 300 </w:t>
            </w:r>
            <w:r w:rsidRPr="0061602D">
              <w:rPr>
                <w:rFonts w:eastAsia="TimesNewRoman" w:cs="Times New Roman"/>
              </w:rPr>
              <w:t>кГц</w:t>
            </w:r>
          </w:p>
        </w:tc>
        <w:tc>
          <w:tcPr>
            <w:tcW w:w="1607" w:type="dxa"/>
          </w:tcPr>
          <w:p w:rsidR="00C65C24" w:rsidRPr="0061602D" w:rsidRDefault="00C65C24" w:rsidP="00733BE4">
            <w:pPr>
              <w:pStyle w:val="af9"/>
              <w:autoSpaceDE w:val="0"/>
              <w:snapToGrid w:val="0"/>
              <w:rPr>
                <w:rFonts w:eastAsia="TimesNewRoman" w:cs="Times New Roman"/>
              </w:rPr>
            </w:pPr>
            <w:r w:rsidRPr="0061602D">
              <w:rPr>
                <w:rFonts w:eastAsia="Times New Roman" w:cs="Times New Roman"/>
              </w:rPr>
              <w:t xml:space="preserve">0,3 - 3 </w:t>
            </w:r>
            <w:r w:rsidRPr="0061602D">
              <w:rPr>
                <w:rFonts w:eastAsia="TimesNewRoman" w:cs="Times New Roman"/>
              </w:rPr>
              <w:t>МГц</w:t>
            </w:r>
          </w:p>
        </w:tc>
        <w:tc>
          <w:tcPr>
            <w:tcW w:w="1606" w:type="dxa"/>
          </w:tcPr>
          <w:p w:rsidR="00C65C24" w:rsidRPr="0061602D" w:rsidRDefault="00C65C24" w:rsidP="00733BE4">
            <w:pPr>
              <w:pStyle w:val="af9"/>
              <w:snapToGrid w:val="0"/>
              <w:rPr>
                <w:rFonts w:cs="Times New Roman"/>
              </w:rPr>
            </w:pPr>
            <w:r w:rsidRPr="0061602D">
              <w:rPr>
                <w:rFonts w:cs="Times New Roman"/>
              </w:rPr>
              <w:t>3 - 30 МГц</w:t>
            </w:r>
          </w:p>
        </w:tc>
        <w:tc>
          <w:tcPr>
            <w:tcW w:w="1606" w:type="dxa"/>
          </w:tcPr>
          <w:p w:rsidR="00C65C24" w:rsidRPr="0061602D" w:rsidRDefault="00C65C24" w:rsidP="00733BE4">
            <w:pPr>
              <w:pStyle w:val="af9"/>
              <w:autoSpaceDE w:val="0"/>
              <w:snapToGrid w:val="0"/>
              <w:rPr>
                <w:rFonts w:eastAsia="TimesNewRoman" w:cs="Times New Roman"/>
              </w:rPr>
            </w:pPr>
            <w:r w:rsidRPr="0061602D">
              <w:rPr>
                <w:rFonts w:eastAsia="Times New Roman" w:cs="Times New Roman"/>
              </w:rPr>
              <w:t xml:space="preserve">30 - 300 </w:t>
            </w:r>
            <w:r w:rsidRPr="0061602D">
              <w:rPr>
                <w:rFonts w:eastAsia="TimesNewRoman" w:cs="Times New Roman"/>
              </w:rPr>
              <w:t>МГц</w:t>
            </w:r>
          </w:p>
        </w:tc>
        <w:tc>
          <w:tcPr>
            <w:tcW w:w="1467" w:type="dxa"/>
          </w:tcPr>
          <w:p w:rsidR="00C65C24" w:rsidRPr="0061602D" w:rsidRDefault="00C65C24" w:rsidP="00733BE4">
            <w:pPr>
              <w:pStyle w:val="af9"/>
              <w:snapToGrid w:val="0"/>
              <w:rPr>
                <w:rFonts w:cs="Times New Roman"/>
              </w:rPr>
            </w:pPr>
            <w:r w:rsidRPr="0061602D">
              <w:rPr>
                <w:rFonts w:cs="Times New Roman"/>
              </w:rPr>
              <w:t>0,3 - 300 ГГц</w:t>
            </w:r>
          </w:p>
        </w:tc>
      </w:tr>
      <w:tr w:rsidR="00C65C24" w:rsidRPr="0061602D" w:rsidTr="00F505A0">
        <w:tc>
          <w:tcPr>
            <w:tcW w:w="1606" w:type="dxa"/>
          </w:tcPr>
          <w:p w:rsidR="00C65C24" w:rsidRPr="0061602D" w:rsidRDefault="00C65C24" w:rsidP="00733BE4">
            <w:pPr>
              <w:pStyle w:val="af9"/>
              <w:autoSpaceDE w:val="0"/>
              <w:snapToGrid w:val="0"/>
              <w:rPr>
                <w:rFonts w:eastAsia="TimesNewRoman" w:cs="Times New Roman"/>
              </w:rPr>
            </w:pPr>
            <w:r w:rsidRPr="0061602D">
              <w:rPr>
                <w:rFonts w:eastAsia="TimesNewRoman" w:cs="Times New Roman"/>
              </w:rPr>
              <w:t>Нормируемый параметр</w:t>
            </w:r>
          </w:p>
        </w:tc>
        <w:tc>
          <w:tcPr>
            <w:tcW w:w="6425" w:type="dxa"/>
            <w:gridSpan w:val="4"/>
          </w:tcPr>
          <w:p w:rsidR="00C65C24" w:rsidRPr="0061602D" w:rsidRDefault="00C65C24" w:rsidP="00733BE4">
            <w:pPr>
              <w:pStyle w:val="af9"/>
              <w:autoSpaceDE w:val="0"/>
              <w:snapToGrid w:val="0"/>
              <w:rPr>
                <w:rFonts w:eastAsia="Times New Roman" w:cs="Times New Roman"/>
              </w:rPr>
            </w:pPr>
            <w:r w:rsidRPr="0061602D">
              <w:rPr>
                <w:rFonts w:eastAsia="TimesNewRoman" w:cs="Times New Roman"/>
              </w:rPr>
              <w:t>Напряженность электрического поля</w:t>
            </w:r>
            <w:r w:rsidRPr="0061602D">
              <w:rPr>
                <w:rFonts w:eastAsia="Times New Roman" w:cs="Times New Roman"/>
              </w:rPr>
              <w:t xml:space="preserve">, </w:t>
            </w:r>
            <w:r w:rsidRPr="0061602D">
              <w:rPr>
                <w:rFonts w:eastAsia="TimesNewRoman" w:cs="Times New Roman"/>
              </w:rPr>
              <w:t xml:space="preserve">Е </w:t>
            </w:r>
            <w:r w:rsidRPr="0061602D">
              <w:rPr>
                <w:rFonts w:eastAsia="Times New Roman" w:cs="Times New Roman"/>
              </w:rPr>
              <w:t>(</w:t>
            </w:r>
            <w:r w:rsidRPr="0061602D">
              <w:rPr>
                <w:rFonts w:eastAsia="TimesNewRoman" w:cs="Times New Roman"/>
              </w:rPr>
              <w:t>В</w:t>
            </w:r>
            <w:r w:rsidRPr="0061602D">
              <w:rPr>
                <w:rFonts w:eastAsia="Times New Roman" w:cs="Times New Roman"/>
              </w:rPr>
              <w:t>/</w:t>
            </w:r>
            <w:r w:rsidRPr="0061602D">
              <w:rPr>
                <w:rFonts w:eastAsia="TimesNewRoman" w:cs="Times New Roman"/>
              </w:rPr>
              <w:t>м</w:t>
            </w:r>
            <w:r w:rsidRPr="0061602D">
              <w:rPr>
                <w:rFonts w:eastAsia="Times New Roman" w:cs="Times New Roman"/>
              </w:rPr>
              <w:t>)</w:t>
            </w:r>
          </w:p>
        </w:tc>
        <w:tc>
          <w:tcPr>
            <w:tcW w:w="1467" w:type="dxa"/>
          </w:tcPr>
          <w:p w:rsidR="00C65C24" w:rsidRPr="0061602D" w:rsidRDefault="00C65C24" w:rsidP="00733BE4">
            <w:pPr>
              <w:autoSpaceDE w:val="0"/>
              <w:snapToGrid w:val="0"/>
              <w:rPr>
                <w:rFonts w:ascii="Times New Roman" w:eastAsia="TimesNewRoman" w:hAnsi="Times New Roman"/>
                <w:sz w:val="24"/>
                <w:szCs w:val="24"/>
              </w:rPr>
            </w:pPr>
            <w:r w:rsidRPr="0061602D">
              <w:rPr>
                <w:rFonts w:ascii="Times New Roman" w:eastAsia="TimesNewRoman" w:hAnsi="Times New Roman"/>
                <w:sz w:val="24"/>
                <w:szCs w:val="24"/>
              </w:rPr>
              <w:t>Плотность потока</w:t>
            </w:r>
          </w:p>
          <w:p w:rsidR="00C65C24" w:rsidRPr="0061602D" w:rsidRDefault="00C65C24" w:rsidP="00733BE4">
            <w:pPr>
              <w:autoSpaceDE w:val="0"/>
              <w:rPr>
                <w:rFonts w:ascii="Times New Roman" w:eastAsia="TimesNewRoman" w:hAnsi="Times New Roman"/>
                <w:sz w:val="24"/>
                <w:szCs w:val="24"/>
              </w:rPr>
            </w:pPr>
            <w:r w:rsidRPr="0061602D">
              <w:rPr>
                <w:rFonts w:ascii="Times New Roman" w:eastAsia="TimesNewRoman" w:hAnsi="Times New Roman"/>
                <w:sz w:val="24"/>
                <w:szCs w:val="24"/>
              </w:rPr>
              <w:t>энергии</w:t>
            </w:r>
            <w:r w:rsidRPr="0061602D">
              <w:rPr>
                <w:rFonts w:ascii="Times New Roman" w:hAnsi="Times New Roman"/>
                <w:sz w:val="24"/>
                <w:szCs w:val="24"/>
              </w:rPr>
              <w:t xml:space="preserve">, </w:t>
            </w:r>
            <w:r w:rsidRPr="0061602D">
              <w:rPr>
                <w:rFonts w:ascii="Times New Roman" w:eastAsia="TimesNewRoman" w:hAnsi="Times New Roman"/>
                <w:sz w:val="24"/>
                <w:szCs w:val="24"/>
              </w:rPr>
              <w:t>мкВт</w:t>
            </w:r>
            <w:r w:rsidRPr="0061602D">
              <w:rPr>
                <w:rFonts w:ascii="Times New Roman" w:hAnsi="Times New Roman"/>
                <w:sz w:val="24"/>
                <w:szCs w:val="24"/>
              </w:rPr>
              <w:t>/</w:t>
            </w:r>
            <w:proofErr w:type="spellStart"/>
            <w:r w:rsidRPr="0061602D">
              <w:rPr>
                <w:rFonts w:ascii="Times New Roman" w:eastAsia="TimesNewRoman" w:hAnsi="Times New Roman"/>
                <w:sz w:val="24"/>
                <w:szCs w:val="24"/>
              </w:rPr>
              <w:t>скв</w:t>
            </w:r>
            <w:proofErr w:type="spellEnd"/>
            <w:r w:rsidRPr="0061602D">
              <w:rPr>
                <w:rFonts w:ascii="Times New Roman" w:hAnsi="Times New Roman"/>
                <w:sz w:val="24"/>
                <w:szCs w:val="24"/>
              </w:rPr>
              <w:t xml:space="preserve">. </w:t>
            </w:r>
            <w:r w:rsidRPr="0061602D">
              <w:rPr>
                <w:rFonts w:ascii="Times New Roman" w:eastAsia="TimesNewRoman" w:hAnsi="Times New Roman"/>
                <w:sz w:val="24"/>
                <w:szCs w:val="24"/>
              </w:rPr>
              <w:t>М</w:t>
            </w:r>
          </w:p>
        </w:tc>
      </w:tr>
      <w:tr w:rsidR="00C65C24" w:rsidRPr="0061602D" w:rsidTr="00F505A0">
        <w:tc>
          <w:tcPr>
            <w:tcW w:w="1606" w:type="dxa"/>
          </w:tcPr>
          <w:p w:rsidR="00C65C24" w:rsidRPr="0061602D" w:rsidRDefault="00C65C24" w:rsidP="00733BE4">
            <w:pPr>
              <w:autoSpaceDE w:val="0"/>
              <w:snapToGrid w:val="0"/>
              <w:rPr>
                <w:rFonts w:ascii="Times New Roman" w:eastAsia="TimesNewRoman" w:hAnsi="Times New Roman"/>
                <w:sz w:val="24"/>
                <w:szCs w:val="24"/>
              </w:rPr>
            </w:pPr>
            <w:r w:rsidRPr="0061602D">
              <w:rPr>
                <w:rFonts w:ascii="Times New Roman" w:eastAsia="TimesNewRoman" w:hAnsi="Times New Roman"/>
                <w:sz w:val="24"/>
                <w:szCs w:val="24"/>
              </w:rPr>
              <w:t>Предельно допустимые</w:t>
            </w:r>
          </w:p>
          <w:p w:rsidR="00C65C24" w:rsidRPr="0061602D" w:rsidRDefault="00456C4F" w:rsidP="00733BE4">
            <w:pPr>
              <w:autoSpaceDE w:val="0"/>
              <w:rPr>
                <w:rFonts w:ascii="Times New Roman" w:eastAsia="TimesNewRoman" w:hAnsi="Times New Roman"/>
                <w:sz w:val="24"/>
                <w:szCs w:val="24"/>
              </w:rPr>
            </w:pPr>
            <w:r>
              <w:rPr>
                <w:rFonts w:ascii="Times New Roman" w:eastAsia="TimesNewRoman" w:hAnsi="Times New Roman"/>
                <w:sz w:val="24"/>
                <w:szCs w:val="24"/>
              </w:rPr>
              <w:t>у</w:t>
            </w:r>
            <w:r w:rsidR="00C65C24" w:rsidRPr="0061602D">
              <w:rPr>
                <w:rFonts w:ascii="Times New Roman" w:eastAsia="TimesNewRoman" w:hAnsi="Times New Roman"/>
                <w:sz w:val="24"/>
                <w:szCs w:val="24"/>
              </w:rPr>
              <w:t>ровни</w:t>
            </w:r>
          </w:p>
        </w:tc>
        <w:tc>
          <w:tcPr>
            <w:tcW w:w="1606" w:type="dxa"/>
          </w:tcPr>
          <w:p w:rsidR="00C65C24" w:rsidRPr="0061602D" w:rsidRDefault="00C65C24" w:rsidP="00733BE4">
            <w:pPr>
              <w:pStyle w:val="af9"/>
              <w:autoSpaceDE w:val="0"/>
              <w:snapToGrid w:val="0"/>
              <w:rPr>
                <w:rFonts w:eastAsia="Times New Roman" w:cs="Times New Roman"/>
              </w:rPr>
            </w:pPr>
            <w:r w:rsidRPr="0061602D">
              <w:rPr>
                <w:rFonts w:eastAsia="Times New Roman" w:cs="Times New Roman"/>
              </w:rPr>
              <w:t>25</w:t>
            </w:r>
          </w:p>
        </w:tc>
        <w:tc>
          <w:tcPr>
            <w:tcW w:w="1607" w:type="dxa"/>
          </w:tcPr>
          <w:p w:rsidR="00C65C24" w:rsidRPr="0061602D" w:rsidRDefault="00C65C24" w:rsidP="00733BE4">
            <w:pPr>
              <w:pStyle w:val="af9"/>
              <w:snapToGrid w:val="0"/>
              <w:rPr>
                <w:rFonts w:cs="Times New Roman"/>
              </w:rPr>
            </w:pPr>
            <w:r w:rsidRPr="0061602D">
              <w:rPr>
                <w:rFonts w:cs="Times New Roman"/>
              </w:rPr>
              <w:t>15</w:t>
            </w:r>
          </w:p>
        </w:tc>
        <w:tc>
          <w:tcPr>
            <w:tcW w:w="1606" w:type="dxa"/>
          </w:tcPr>
          <w:p w:rsidR="00C65C24" w:rsidRPr="0061602D" w:rsidRDefault="00C65C24" w:rsidP="00733BE4">
            <w:pPr>
              <w:pStyle w:val="af9"/>
              <w:snapToGrid w:val="0"/>
              <w:rPr>
                <w:rFonts w:cs="Times New Roman"/>
              </w:rPr>
            </w:pPr>
            <w:r w:rsidRPr="0061602D">
              <w:rPr>
                <w:rFonts w:cs="Times New Roman"/>
              </w:rPr>
              <w:t>10</w:t>
            </w:r>
          </w:p>
        </w:tc>
        <w:tc>
          <w:tcPr>
            <w:tcW w:w="1606" w:type="dxa"/>
          </w:tcPr>
          <w:p w:rsidR="00C65C24" w:rsidRPr="0061602D" w:rsidRDefault="00C65C24" w:rsidP="00733BE4">
            <w:pPr>
              <w:pStyle w:val="af9"/>
              <w:snapToGrid w:val="0"/>
              <w:rPr>
                <w:rFonts w:cs="Times New Roman"/>
              </w:rPr>
            </w:pPr>
            <w:r w:rsidRPr="0061602D">
              <w:rPr>
                <w:rFonts w:cs="Times New Roman"/>
              </w:rPr>
              <w:t>3</w:t>
            </w:r>
          </w:p>
        </w:tc>
        <w:tc>
          <w:tcPr>
            <w:tcW w:w="1467" w:type="dxa"/>
          </w:tcPr>
          <w:p w:rsidR="00C65C24" w:rsidRPr="0061602D" w:rsidRDefault="00C65C24" w:rsidP="00733BE4">
            <w:pPr>
              <w:pStyle w:val="af9"/>
              <w:snapToGrid w:val="0"/>
              <w:rPr>
                <w:rFonts w:cs="Times New Roman"/>
              </w:rPr>
            </w:pPr>
            <w:r w:rsidRPr="0061602D">
              <w:rPr>
                <w:rFonts w:cs="Times New Roman"/>
              </w:rPr>
              <w:t>10</w:t>
            </w:r>
          </w:p>
          <w:p w:rsidR="00C65C24" w:rsidRPr="0061602D" w:rsidRDefault="00C65C24" w:rsidP="00733BE4">
            <w:pPr>
              <w:pStyle w:val="af9"/>
              <w:rPr>
                <w:rFonts w:cs="Times New Roman"/>
              </w:rPr>
            </w:pPr>
            <w:r w:rsidRPr="0061602D">
              <w:rPr>
                <w:rFonts w:cs="Times New Roman"/>
              </w:rPr>
              <w:t>25 &lt;*&gt;</w:t>
            </w:r>
          </w:p>
        </w:tc>
      </w:tr>
    </w:tbl>
    <w:p w:rsidR="00C65C24" w:rsidRPr="008C66FD" w:rsidRDefault="00C65C24" w:rsidP="00FF55F7">
      <w:pPr>
        <w:tabs>
          <w:tab w:val="left" w:pos="3460"/>
        </w:tabs>
        <w:overflowPunct w:val="0"/>
        <w:autoSpaceDE w:val="0"/>
        <w:ind w:firstLine="732"/>
        <w:jc w:val="both"/>
      </w:pPr>
    </w:p>
    <w:p w:rsidR="00C65C24" w:rsidRPr="008C66FD" w:rsidRDefault="00C65C24" w:rsidP="00FF55F7">
      <w:pPr>
        <w:pStyle w:val="af7"/>
        <w:tabs>
          <w:tab w:val="left" w:pos="3460"/>
        </w:tabs>
        <w:overflowPunct w:val="0"/>
        <w:autoSpaceDE w:val="0"/>
        <w:spacing w:after="0" w:line="100" w:lineRule="atLeast"/>
        <w:ind w:firstLine="714"/>
        <w:jc w:val="both"/>
        <w:rPr>
          <w:rFonts w:cs="Times New Roman"/>
          <w:color w:val="000000"/>
          <w:lang w:val="en-US"/>
        </w:rPr>
      </w:pPr>
      <w:r w:rsidRPr="008C66FD">
        <w:rPr>
          <w:rFonts w:cs="Times New Roman"/>
          <w:color w:val="000000"/>
          <w:lang w:val="en-US"/>
        </w:rPr>
        <w:t>--------------------------------</w:t>
      </w:r>
    </w:p>
    <w:p w:rsidR="00C65C24" w:rsidRPr="00F505A0" w:rsidRDefault="00C65C24" w:rsidP="00FF55F7">
      <w:pPr>
        <w:pStyle w:val="af7"/>
        <w:spacing w:after="0" w:line="100" w:lineRule="atLeast"/>
        <w:ind w:firstLine="714"/>
        <w:jc w:val="both"/>
        <w:rPr>
          <w:rFonts w:cs="Times New Roman"/>
          <w:color w:val="000000"/>
          <w:sz w:val="20"/>
          <w:szCs w:val="20"/>
        </w:rPr>
      </w:pPr>
      <w:r w:rsidRPr="00F505A0">
        <w:rPr>
          <w:rFonts w:cs="Times New Roman"/>
          <w:color w:val="000000"/>
          <w:sz w:val="20"/>
          <w:szCs w:val="20"/>
        </w:rPr>
        <w:t>&lt;*&gt; Для оценки облучения от антенн, работающих в режиме кругового обзора или сканирования.</w:t>
      </w:r>
    </w:p>
    <w:p w:rsidR="00C65C24" w:rsidRPr="00F505A0" w:rsidRDefault="00C65C24" w:rsidP="00FF55F7">
      <w:pPr>
        <w:pStyle w:val="af7"/>
        <w:spacing w:after="0" w:line="100" w:lineRule="atLeast"/>
        <w:ind w:firstLine="714"/>
        <w:jc w:val="both"/>
        <w:rPr>
          <w:rFonts w:cs="Times New Roman"/>
          <w:color w:val="000000"/>
          <w:sz w:val="20"/>
          <w:szCs w:val="20"/>
        </w:rPr>
      </w:pPr>
      <w:r w:rsidRPr="00F505A0">
        <w:rPr>
          <w:rFonts w:cs="Times New Roman"/>
          <w:color w:val="000000"/>
          <w:sz w:val="20"/>
          <w:szCs w:val="20"/>
        </w:rPr>
        <w:t>Диапазоны, приведенные в таблице, исключают нижний и включают верхний предел частоты.</w:t>
      </w:r>
    </w:p>
    <w:p w:rsidR="00C65C24" w:rsidRDefault="00C65C24" w:rsidP="00FF55F7">
      <w:pPr>
        <w:pStyle w:val="af7"/>
        <w:spacing w:after="0" w:line="100" w:lineRule="atLeast"/>
        <w:ind w:firstLine="714"/>
        <w:jc w:val="both"/>
        <w:rPr>
          <w:rFonts w:cs="Times New Roman"/>
          <w:color w:val="000000"/>
        </w:rPr>
      </w:pPr>
    </w:p>
    <w:p w:rsidR="00C65C24" w:rsidRPr="00382A02" w:rsidRDefault="00176707"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2.3.12. </w:t>
      </w:r>
      <w:r w:rsidR="00C65C24" w:rsidRPr="00382A02">
        <w:rPr>
          <w:rFonts w:cs="Times New Roman"/>
          <w:color w:val="000000"/>
          <w:sz w:val="28"/>
          <w:szCs w:val="28"/>
        </w:rPr>
        <w:t xml:space="preserve">Оценка воздействия электромагнитных полей на население и </w:t>
      </w:r>
      <w:r w:rsidR="00C65C24" w:rsidRPr="00382A02">
        <w:rPr>
          <w:rFonts w:cs="Times New Roman"/>
          <w:color w:val="000000"/>
          <w:sz w:val="28"/>
          <w:szCs w:val="28"/>
        </w:rPr>
        <w:lastRenderedPageBreak/>
        <w:t xml:space="preserve">пользователей базовых и подвижных станций сухопутной радиосвязи (включая абонентские терминалы спутниковой связи) осуществляется: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в диапазоне частот от 27 МГц до 300 МГц - по значениям напряженности электрического поля, Е (В/м);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в диапазоне частот от 300 МГц до 2400 МГц - по значениям плотности потока энергии, ППЭ (мВт/кв. см, м</w:t>
      </w:r>
      <w:proofErr w:type="gramStart"/>
      <w:r w:rsidRPr="00382A02">
        <w:rPr>
          <w:rFonts w:cs="Times New Roman"/>
          <w:color w:val="000000"/>
          <w:sz w:val="28"/>
          <w:szCs w:val="28"/>
        </w:rPr>
        <w:t>кВт/кв</w:t>
      </w:r>
      <w:proofErr w:type="gramEnd"/>
      <w:r w:rsidRPr="00382A02">
        <w:rPr>
          <w:rFonts w:cs="Times New Roman"/>
          <w:color w:val="000000"/>
          <w:sz w:val="28"/>
          <w:szCs w:val="28"/>
        </w:rPr>
        <w:t xml:space="preserve">. см). </w:t>
      </w:r>
    </w:p>
    <w:p w:rsidR="00C65C24" w:rsidRPr="00382A02" w:rsidRDefault="00176707"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2.3.13. </w:t>
      </w:r>
      <w:r w:rsidR="00C65C24" w:rsidRPr="00382A02">
        <w:rPr>
          <w:rFonts w:cs="Times New Roman"/>
          <w:color w:val="000000"/>
          <w:sz w:val="28"/>
          <w:szCs w:val="28"/>
        </w:rPr>
        <w:t xml:space="preserve">Уровни электромагнитных полей,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- 10,0</w:t>
      </w:r>
      <w:proofErr w:type="gramStart"/>
      <w:r w:rsidRPr="00382A02">
        <w:rPr>
          <w:rFonts w:cs="Times New Roman"/>
          <w:color w:val="000000"/>
          <w:sz w:val="28"/>
          <w:szCs w:val="28"/>
        </w:rPr>
        <w:t xml:space="preserve"> В</w:t>
      </w:r>
      <w:proofErr w:type="gramEnd"/>
      <w:r w:rsidRPr="00382A02">
        <w:rPr>
          <w:rFonts w:cs="Times New Roman"/>
          <w:color w:val="000000"/>
          <w:sz w:val="28"/>
          <w:szCs w:val="28"/>
        </w:rPr>
        <w:t xml:space="preserve">/м - в диапазоне частот 27 МГц - 30 МГц; - 3,0 В/м - в диапазоне частот 30 МГц - 300 МГц;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- 10,0 м</w:t>
      </w:r>
      <w:proofErr w:type="gramStart"/>
      <w:r w:rsidRPr="00382A02">
        <w:rPr>
          <w:rFonts w:cs="Times New Roman"/>
          <w:color w:val="000000"/>
          <w:sz w:val="28"/>
          <w:szCs w:val="28"/>
        </w:rPr>
        <w:t>кВт/кв</w:t>
      </w:r>
      <w:proofErr w:type="gramEnd"/>
      <w:r w:rsidRPr="00382A02">
        <w:rPr>
          <w:rFonts w:cs="Times New Roman"/>
          <w:color w:val="000000"/>
          <w:sz w:val="28"/>
          <w:szCs w:val="28"/>
        </w:rPr>
        <w:t xml:space="preserve">. см - в диапазоне частот 300 МГц - 2400 МГц. </w:t>
      </w:r>
    </w:p>
    <w:p w:rsidR="00C65C24" w:rsidRDefault="00176707" w:rsidP="00AA3AF8">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2.3.14. </w:t>
      </w:r>
      <w:r w:rsidR="00C65C24" w:rsidRPr="00382A02">
        <w:rPr>
          <w:rFonts w:cs="Times New Roman"/>
          <w:color w:val="000000"/>
          <w:sz w:val="28"/>
          <w:szCs w:val="28"/>
        </w:rPr>
        <w:t xml:space="preserve">Максимальные значения уровней электромагнитного излучения от радиотехнических объектов на различных территориях приведены в таблице </w:t>
      </w:r>
      <w:r>
        <w:rPr>
          <w:rFonts w:cs="Times New Roman"/>
          <w:color w:val="000000"/>
          <w:sz w:val="28"/>
          <w:szCs w:val="28"/>
        </w:rPr>
        <w:t>2.8</w:t>
      </w:r>
      <w:r w:rsidR="00C65C24">
        <w:rPr>
          <w:rFonts w:cs="Times New Roman"/>
          <w:color w:val="000000"/>
          <w:sz w:val="28"/>
          <w:szCs w:val="28"/>
        </w:rPr>
        <w:t>.</w:t>
      </w:r>
    </w:p>
    <w:p w:rsidR="00C65C24" w:rsidRDefault="00C65C24" w:rsidP="00176707">
      <w:pPr>
        <w:pStyle w:val="af7"/>
        <w:spacing w:after="0" w:line="100" w:lineRule="atLeast"/>
        <w:jc w:val="both"/>
        <w:rPr>
          <w:rFonts w:cs="Times New Roman"/>
          <w:color w:val="000000"/>
          <w:sz w:val="28"/>
          <w:szCs w:val="28"/>
        </w:rPr>
      </w:pPr>
    </w:p>
    <w:p w:rsidR="00C65C24" w:rsidRDefault="00C65C24" w:rsidP="00FF55F7">
      <w:pPr>
        <w:pStyle w:val="af7"/>
        <w:spacing w:after="0" w:line="100" w:lineRule="atLeast"/>
        <w:ind w:firstLine="714"/>
        <w:jc w:val="right"/>
        <w:rPr>
          <w:rFonts w:cs="Times New Roman"/>
          <w:color w:val="000000"/>
          <w:sz w:val="28"/>
          <w:szCs w:val="28"/>
        </w:rPr>
      </w:pPr>
      <w:r>
        <w:rPr>
          <w:rFonts w:cs="Times New Roman"/>
          <w:color w:val="000000"/>
          <w:sz w:val="28"/>
          <w:szCs w:val="28"/>
        </w:rPr>
        <w:t xml:space="preserve">Таблица </w:t>
      </w:r>
      <w:r w:rsidR="00176707">
        <w:rPr>
          <w:rFonts w:cs="Times New Roman"/>
          <w:color w:val="000000"/>
          <w:sz w:val="28"/>
          <w:szCs w:val="28"/>
        </w:rPr>
        <w:t>2.8.</w:t>
      </w:r>
    </w:p>
    <w:tbl>
      <w:tblPr>
        <w:tblW w:w="0" w:type="auto"/>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1927"/>
        <w:gridCol w:w="1928"/>
        <w:gridCol w:w="1927"/>
        <w:gridCol w:w="1928"/>
        <w:gridCol w:w="1934"/>
      </w:tblGrid>
      <w:tr w:rsidR="00C65C24" w:rsidRPr="0061602D" w:rsidTr="00F505A0">
        <w:tc>
          <w:tcPr>
            <w:tcW w:w="1927" w:type="dxa"/>
            <w:tcBorders>
              <w:top w:val="single" w:sz="4" w:space="0" w:color="auto"/>
            </w:tcBorders>
            <w:shd w:val="clear" w:color="auto" w:fill="EEECE1"/>
          </w:tcPr>
          <w:p w:rsidR="00C65C24" w:rsidRPr="00F505A0" w:rsidRDefault="00C65C24" w:rsidP="00733BE4">
            <w:pPr>
              <w:pStyle w:val="af9"/>
              <w:snapToGrid w:val="0"/>
              <w:rPr>
                <w:rFonts w:cs="Times New Roman"/>
                <w:b/>
              </w:rPr>
            </w:pPr>
            <w:r w:rsidRPr="00F505A0">
              <w:rPr>
                <w:rFonts w:cs="Times New Roman"/>
                <w:b/>
              </w:rPr>
              <w:t>Зона</w:t>
            </w:r>
          </w:p>
        </w:tc>
        <w:tc>
          <w:tcPr>
            <w:tcW w:w="1928" w:type="dxa"/>
            <w:tcBorders>
              <w:top w:val="single" w:sz="4" w:space="0" w:color="auto"/>
            </w:tcBorders>
            <w:shd w:val="clear" w:color="auto" w:fill="EEECE1"/>
          </w:tcPr>
          <w:p w:rsidR="00C65C24" w:rsidRPr="00F505A0" w:rsidRDefault="00C65C24" w:rsidP="00733BE4">
            <w:pPr>
              <w:autoSpaceDE w:val="0"/>
              <w:snapToGrid w:val="0"/>
              <w:rPr>
                <w:rFonts w:ascii="Times New Roman" w:eastAsia="TimesNewRoman" w:hAnsi="Times New Roman"/>
                <w:b/>
                <w:sz w:val="24"/>
                <w:szCs w:val="24"/>
              </w:rPr>
            </w:pPr>
            <w:r w:rsidRPr="00F505A0">
              <w:rPr>
                <w:rFonts w:ascii="Times New Roman" w:eastAsia="TimesNewRoman" w:hAnsi="Times New Roman"/>
                <w:b/>
                <w:sz w:val="24"/>
                <w:szCs w:val="24"/>
              </w:rPr>
              <w:t>Максимальный уровень шумового воздействия</w:t>
            </w:r>
            <w:r w:rsidRPr="00F505A0">
              <w:rPr>
                <w:rFonts w:ascii="Times New Roman" w:hAnsi="Times New Roman"/>
                <w:b/>
                <w:sz w:val="24"/>
                <w:szCs w:val="24"/>
              </w:rPr>
              <w:t xml:space="preserve">, </w:t>
            </w:r>
            <w:proofErr w:type="spellStart"/>
            <w:r w:rsidRPr="00F505A0">
              <w:rPr>
                <w:rFonts w:ascii="Times New Roman" w:eastAsia="TimesNewRoman" w:hAnsi="Times New Roman"/>
                <w:b/>
                <w:sz w:val="24"/>
                <w:szCs w:val="24"/>
              </w:rPr>
              <w:t>дБА</w:t>
            </w:r>
            <w:proofErr w:type="spellEnd"/>
          </w:p>
        </w:tc>
        <w:tc>
          <w:tcPr>
            <w:tcW w:w="1927" w:type="dxa"/>
            <w:tcBorders>
              <w:top w:val="single" w:sz="4" w:space="0" w:color="auto"/>
            </w:tcBorders>
            <w:shd w:val="clear" w:color="auto" w:fill="EEECE1"/>
          </w:tcPr>
          <w:p w:rsidR="00C65C24" w:rsidRPr="00F505A0" w:rsidRDefault="00C65C24" w:rsidP="00733BE4">
            <w:pPr>
              <w:pStyle w:val="af9"/>
              <w:snapToGrid w:val="0"/>
              <w:rPr>
                <w:rFonts w:cs="Times New Roman"/>
                <w:b/>
              </w:rPr>
            </w:pPr>
            <w:r w:rsidRPr="00F505A0">
              <w:rPr>
                <w:rFonts w:cs="Times New Roman"/>
                <w:b/>
              </w:rPr>
              <w:t>Максимальный уровень загрязнения атмосферного воздуха</w:t>
            </w:r>
          </w:p>
        </w:tc>
        <w:tc>
          <w:tcPr>
            <w:tcW w:w="1928" w:type="dxa"/>
            <w:tcBorders>
              <w:top w:val="single" w:sz="4" w:space="0" w:color="auto"/>
            </w:tcBorders>
            <w:shd w:val="clear" w:color="auto" w:fill="EEECE1"/>
          </w:tcPr>
          <w:p w:rsidR="00C65C24" w:rsidRPr="00F505A0" w:rsidRDefault="00C65C24" w:rsidP="00733BE4">
            <w:pPr>
              <w:autoSpaceDE w:val="0"/>
              <w:snapToGrid w:val="0"/>
              <w:rPr>
                <w:rFonts w:ascii="Times New Roman" w:eastAsia="TimesNewRoman" w:hAnsi="Times New Roman"/>
                <w:b/>
                <w:sz w:val="24"/>
                <w:szCs w:val="24"/>
              </w:rPr>
            </w:pPr>
            <w:r w:rsidRPr="00F505A0">
              <w:rPr>
                <w:rFonts w:ascii="Times New Roman" w:eastAsia="TimesNewRoman" w:hAnsi="Times New Roman"/>
                <w:b/>
                <w:sz w:val="24"/>
                <w:szCs w:val="24"/>
              </w:rPr>
              <w:t>Максимальный уровень электромагнитного излучения от радиотехнических объектов</w:t>
            </w:r>
          </w:p>
        </w:tc>
        <w:tc>
          <w:tcPr>
            <w:tcW w:w="1934" w:type="dxa"/>
            <w:tcBorders>
              <w:top w:val="single" w:sz="4" w:space="0" w:color="auto"/>
            </w:tcBorders>
            <w:shd w:val="clear" w:color="auto" w:fill="EEECE1"/>
          </w:tcPr>
          <w:p w:rsidR="00C65C24" w:rsidRPr="00F505A0" w:rsidRDefault="00C65C24" w:rsidP="00733BE4">
            <w:pPr>
              <w:autoSpaceDE w:val="0"/>
              <w:snapToGrid w:val="0"/>
              <w:rPr>
                <w:rFonts w:ascii="Times New Roman" w:eastAsia="TimesNewRoman" w:hAnsi="Times New Roman"/>
                <w:b/>
                <w:sz w:val="24"/>
                <w:szCs w:val="24"/>
              </w:rPr>
            </w:pPr>
            <w:r w:rsidRPr="00F505A0">
              <w:rPr>
                <w:rFonts w:ascii="Times New Roman" w:eastAsia="TimesNewRoman" w:hAnsi="Times New Roman"/>
                <w:b/>
                <w:sz w:val="24"/>
                <w:szCs w:val="24"/>
              </w:rPr>
              <w:t>Загрязненность сточных вод</w:t>
            </w:r>
          </w:p>
        </w:tc>
      </w:tr>
      <w:tr w:rsidR="00C65C24" w:rsidRPr="0061602D" w:rsidTr="00F505A0">
        <w:tc>
          <w:tcPr>
            <w:tcW w:w="1927" w:type="dxa"/>
          </w:tcPr>
          <w:p w:rsidR="00C65C24" w:rsidRPr="0061602D" w:rsidRDefault="00C65C24" w:rsidP="00733BE4">
            <w:pPr>
              <w:autoSpaceDE w:val="0"/>
              <w:snapToGrid w:val="0"/>
              <w:rPr>
                <w:rFonts w:ascii="Times New Roman" w:hAnsi="Times New Roman"/>
                <w:sz w:val="24"/>
                <w:szCs w:val="24"/>
              </w:rPr>
            </w:pPr>
            <w:r w:rsidRPr="0061602D">
              <w:rPr>
                <w:rFonts w:ascii="Times New Roman" w:eastAsia="TimesNewRoman" w:hAnsi="Times New Roman"/>
                <w:sz w:val="24"/>
                <w:szCs w:val="24"/>
              </w:rPr>
              <w:t>Жилые зоны</w:t>
            </w:r>
            <w:r w:rsidRPr="0061602D">
              <w:rPr>
                <w:rFonts w:ascii="Times New Roman" w:hAnsi="Times New Roman"/>
                <w:sz w:val="24"/>
                <w:szCs w:val="24"/>
              </w:rPr>
              <w:t>:</w:t>
            </w:r>
          </w:p>
          <w:p w:rsidR="00C65C24" w:rsidRPr="0061602D" w:rsidRDefault="00C65C24" w:rsidP="00733BE4">
            <w:pPr>
              <w:autoSpaceDE w:val="0"/>
              <w:rPr>
                <w:rFonts w:ascii="Times New Roman" w:eastAsia="TimesNewRoman" w:hAnsi="Times New Roman"/>
                <w:sz w:val="24"/>
                <w:szCs w:val="24"/>
              </w:rPr>
            </w:pPr>
            <w:r w:rsidRPr="0061602D">
              <w:rPr>
                <w:rFonts w:ascii="Times New Roman" w:eastAsia="TimesNewRoman" w:hAnsi="Times New Roman"/>
                <w:sz w:val="24"/>
                <w:szCs w:val="24"/>
              </w:rPr>
              <w:t>усадебная застройка</w:t>
            </w:r>
          </w:p>
          <w:p w:rsidR="00C65C24" w:rsidRPr="0061602D" w:rsidRDefault="00C65C24" w:rsidP="00733BE4">
            <w:pPr>
              <w:autoSpaceDE w:val="0"/>
              <w:rPr>
                <w:rFonts w:ascii="Times New Roman" w:eastAsia="TimesNewRoman" w:hAnsi="Times New Roman"/>
                <w:sz w:val="24"/>
                <w:szCs w:val="24"/>
              </w:rPr>
            </w:pPr>
          </w:p>
          <w:p w:rsidR="00C65C24" w:rsidRPr="0061602D" w:rsidRDefault="00C65C24" w:rsidP="00733BE4">
            <w:pPr>
              <w:autoSpaceDE w:val="0"/>
              <w:rPr>
                <w:rFonts w:ascii="Times New Roman" w:eastAsia="TimesNewRoman" w:hAnsi="Times New Roman"/>
                <w:sz w:val="24"/>
                <w:szCs w:val="24"/>
              </w:rPr>
            </w:pPr>
          </w:p>
          <w:p w:rsidR="00C65C24" w:rsidRPr="0061602D" w:rsidRDefault="00C65C24" w:rsidP="00733BE4">
            <w:pPr>
              <w:autoSpaceDE w:val="0"/>
              <w:rPr>
                <w:rFonts w:ascii="Times New Roman" w:hAnsi="Times New Roman"/>
                <w:sz w:val="24"/>
                <w:szCs w:val="24"/>
              </w:rPr>
            </w:pPr>
            <w:proofErr w:type="gramStart"/>
            <w:r w:rsidRPr="0061602D">
              <w:rPr>
                <w:rFonts w:ascii="Times New Roman" w:eastAsia="TimesNewRoman" w:hAnsi="Times New Roman"/>
                <w:sz w:val="24"/>
                <w:szCs w:val="24"/>
              </w:rPr>
              <w:t xml:space="preserve">ночное время суток </w:t>
            </w:r>
            <w:r w:rsidRPr="0061602D">
              <w:rPr>
                <w:rFonts w:ascii="Times New Roman" w:hAnsi="Times New Roman"/>
                <w:sz w:val="24"/>
                <w:szCs w:val="24"/>
              </w:rPr>
              <w:t>(23.00</w:t>
            </w:r>
            <w:proofErr w:type="gramEnd"/>
          </w:p>
          <w:p w:rsidR="00C65C24" w:rsidRPr="0061602D" w:rsidRDefault="00C65C24" w:rsidP="00733BE4">
            <w:pPr>
              <w:autoSpaceDE w:val="0"/>
              <w:rPr>
                <w:rFonts w:ascii="Times New Roman" w:hAnsi="Times New Roman"/>
                <w:sz w:val="24"/>
                <w:szCs w:val="24"/>
              </w:rPr>
            </w:pPr>
            <w:r w:rsidRPr="0061602D">
              <w:rPr>
                <w:rFonts w:ascii="Times New Roman" w:hAnsi="Times New Roman"/>
                <w:sz w:val="24"/>
                <w:szCs w:val="24"/>
              </w:rPr>
              <w:t>- 7.00)</w:t>
            </w:r>
          </w:p>
        </w:tc>
        <w:tc>
          <w:tcPr>
            <w:tcW w:w="1928" w:type="dxa"/>
          </w:tcPr>
          <w:p w:rsidR="00C65C24" w:rsidRPr="0061602D" w:rsidRDefault="00C65C24" w:rsidP="00733BE4">
            <w:pPr>
              <w:autoSpaceDE w:val="0"/>
              <w:snapToGrid w:val="0"/>
              <w:rPr>
                <w:rFonts w:ascii="Times New Roman" w:hAnsi="Times New Roman"/>
                <w:sz w:val="24"/>
                <w:szCs w:val="24"/>
              </w:rPr>
            </w:pPr>
            <w:r w:rsidRPr="0061602D">
              <w:rPr>
                <w:rFonts w:ascii="Times New Roman" w:hAnsi="Times New Roman"/>
                <w:sz w:val="24"/>
                <w:szCs w:val="24"/>
              </w:rPr>
              <w:t>55</w:t>
            </w:r>
          </w:p>
          <w:p w:rsidR="00C65C24" w:rsidRPr="0061602D" w:rsidRDefault="00C65C24" w:rsidP="00733BE4">
            <w:pPr>
              <w:autoSpaceDE w:val="0"/>
              <w:rPr>
                <w:rFonts w:ascii="Times New Roman" w:hAnsi="Times New Roman"/>
                <w:sz w:val="24"/>
                <w:szCs w:val="24"/>
              </w:rPr>
            </w:pPr>
          </w:p>
          <w:p w:rsidR="00C65C24" w:rsidRPr="0061602D" w:rsidRDefault="00C65C24" w:rsidP="00733BE4">
            <w:pPr>
              <w:autoSpaceDE w:val="0"/>
              <w:rPr>
                <w:rFonts w:ascii="Times New Roman" w:hAnsi="Times New Roman"/>
                <w:sz w:val="24"/>
                <w:szCs w:val="24"/>
              </w:rPr>
            </w:pPr>
          </w:p>
          <w:p w:rsidR="00C65C24" w:rsidRPr="0061602D" w:rsidRDefault="00C65C24" w:rsidP="00733BE4">
            <w:pPr>
              <w:autoSpaceDE w:val="0"/>
              <w:rPr>
                <w:rFonts w:ascii="Times New Roman" w:hAnsi="Times New Roman"/>
                <w:sz w:val="24"/>
                <w:szCs w:val="24"/>
              </w:rPr>
            </w:pPr>
          </w:p>
          <w:p w:rsidR="00C65C24" w:rsidRPr="0061602D" w:rsidRDefault="00C65C24" w:rsidP="00733BE4">
            <w:pPr>
              <w:autoSpaceDE w:val="0"/>
              <w:rPr>
                <w:rFonts w:ascii="Times New Roman" w:hAnsi="Times New Roman"/>
                <w:sz w:val="24"/>
                <w:szCs w:val="24"/>
              </w:rPr>
            </w:pPr>
          </w:p>
          <w:p w:rsidR="00C65C24" w:rsidRPr="0061602D" w:rsidRDefault="00C65C24" w:rsidP="00733BE4">
            <w:pPr>
              <w:autoSpaceDE w:val="0"/>
              <w:rPr>
                <w:rFonts w:ascii="Times New Roman" w:hAnsi="Times New Roman"/>
                <w:sz w:val="24"/>
                <w:szCs w:val="24"/>
              </w:rPr>
            </w:pPr>
          </w:p>
          <w:p w:rsidR="00C65C24" w:rsidRPr="0061602D" w:rsidRDefault="00C65C24" w:rsidP="00733BE4">
            <w:pPr>
              <w:autoSpaceDE w:val="0"/>
              <w:rPr>
                <w:rFonts w:ascii="Times New Roman" w:hAnsi="Times New Roman"/>
                <w:sz w:val="24"/>
                <w:szCs w:val="24"/>
              </w:rPr>
            </w:pPr>
            <w:r w:rsidRPr="0061602D">
              <w:rPr>
                <w:rFonts w:ascii="Times New Roman" w:hAnsi="Times New Roman"/>
                <w:sz w:val="24"/>
                <w:szCs w:val="24"/>
              </w:rPr>
              <w:t>45</w:t>
            </w:r>
          </w:p>
        </w:tc>
        <w:tc>
          <w:tcPr>
            <w:tcW w:w="1927" w:type="dxa"/>
          </w:tcPr>
          <w:p w:rsidR="00C65C24" w:rsidRPr="0061602D" w:rsidRDefault="00C65C24" w:rsidP="00733BE4">
            <w:pPr>
              <w:pStyle w:val="af9"/>
              <w:autoSpaceDE w:val="0"/>
              <w:snapToGrid w:val="0"/>
              <w:rPr>
                <w:rFonts w:eastAsia="TimesNewRoman" w:cs="Times New Roman"/>
              </w:rPr>
            </w:pPr>
            <w:r w:rsidRPr="0061602D">
              <w:rPr>
                <w:rFonts w:eastAsia="Times New Roman" w:cs="Times New Roman"/>
              </w:rPr>
              <w:t xml:space="preserve">1 </w:t>
            </w:r>
            <w:r w:rsidRPr="0061602D">
              <w:rPr>
                <w:rFonts w:eastAsia="TimesNewRoman" w:cs="Times New Roman"/>
              </w:rPr>
              <w:t>ПДК</w:t>
            </w:r>
          </w:p>
        </w:tc>
        <w:tc>
          <w:tcPr>
            <w:tcW w:w="1928" w:type="dxa"/>
          </w:tcPr>
          <w:p w:rsidR="00C65C24" w:rsidRPr="0061602D" w:rsidRDefault="00C65C24" w:rsidP="00733BE4">
            <w:pPr>
              <w:pStyle w:val="af9"/>
              <w:snapToGrid w:val="0"/>
              <w:rPr>
                <w:rFonts w:cs="Times New Roman"/>
              </w:rPr>
            </w:pPr>
            <w:r w:rsidRPr="0061602D">
              <w:rPr>
                <w:rFonts w:cs="Times New Roman"/>
              </w:rPr>
              <w:t>1 ПДУ</w:t>
            </w:r>
          </w:p>
        </w:tc>
        <w:tc>
          <w:tcPr>
            <w:tcW w:w="1934" w:type="dxa"/>
          </w:tcPr>
          <w:p w:rsidR="00C65C24" w:rsidRPr="0061602D" w:rsidRDefault="00C65C24" w:rsidP="00733BE4">
            <w:pPr>
              <w:pStyle w:val="af9"/>
              <w:snapToGrid w:val="0"/>
              <w:rPr>
                <w:rFonts w:cs="Times New Roman"/>
              </w:rPr>
            </w:pPr>
            <w:r w:rsidRPr="0061602D">
              <w:rPr>
                <w:rFonts w:cs="Times New Roman"/>
              </w:rPr>
              <w:t xml:space="preserve">Нормативно </w:t>
            </w:r>
            <w:proofErr w:type="gramStart"/>
            <w:r w:rsidRPr="0061602D">
              <w:rPr>
                <w:rFonts w:cs="Times New Roman"/>
              </w:rPr>
              <w:t>очищенные</w:t>
            </w:r>
            <w:proofErr w:type="gramEnd"/>
            <w:r w:rsidRPr="0061602D">
              <w:rPr>
                <w:rFonts w:cs="Times New Roman"/>
              </w:rPr>
              <w:t xml:space="preserve"> на локальных очистных сооружениях. Выпуск в коллектор с последующей очисткой </w:t>
            </w:r>
            <w:proofErr w:type="gramStart"/>
            <w:r w:rsidRPr="0061602D">
              <w:rPr>
                <w:rFonts w:cs="Times New Roman"/>
              </w:rPr>
              <w:t>на</w:t>
            </w:r>
            <w:proofErr w:type="gramEnd"/>
            <w:r w:rsidRPr="0061602D">
              <w:rPr>
                <w:rFonts w:cs="Times New Roman"/>
              </w:rPr>
              <w:t xml:space="preserve"> КОС</w:t>
            </w:r>
          </w:p>
        </w:tc>
      </w:tr>
      <w:tr w:rsidR="00C65C24" w:rsidRPr="0061602D" w:rsidTr="00733BE4">
        <w:tc>
          <w:tcPr>
            <w:tcW w:w="1927" w:type="dxa"/>
          </w:tcPr>
          <w:p w:rsidR="00C65C24" w:rsidRPr="0061602D" w:rsidRDefault="00C65C24" w:rsidP="00733BE4">
            <w:pPr>
              <w:pStyle w:val="af9"/>
              <w:autoSpaceDE w:val="0"/>
              <w:snapToGrid w:val="0"/>
              <w:rPr>
                <w:rFonts w:eastAsia="TimesNewRoman" w:cs="Times New Roman"/>
              </w:rPr>
            </w:pPr>
            <w:r w:rsidRPr="0061602D">
              <w:rPr>
                <w:rFonts w:eastAsia="TimesNewRoman" w:cs="Times New Roman"/>
              </w:rPr>
              <w:t>Общественно</w:t>
            </w:r>
            <w:r w:rsidRPr="0061602D">
              <w:rPr>
                <w:rFonts w:eastAsia="Times New Roman" w:cs="Times New Roman"/>
              </w:rPr>
              <w:t>-</w:t>
            </w:r>
            <w:r w:rsidRPr="0061602D">
              <w:rPr>
                <w:rFonts w:eastAsia="TimesNewRoman" w:cs="Times New Roman"/>
              </w:rPr>
              <w:t>деловые зоны</w:t>
            </w:r>
          </w:p>
        </w:tc>
        <w:tc>
          <w:tcPr>
            <w:tcW w:w="1928" w:type="dxa"/>
          </w:tcPr>
          <w:p w:rsidR="00C65C24" w:rsidRPr="0061602D" w:rsidRDefault="00C65C24" w:rsidP="00733BE4">
            <w:pPr>
              <w:pStyle w:val="af9"/>
              <w:snapToGrid w:val="0"/>
              <w:rPr>
                <w:rFonts w:cs="Times New Roman"/>
              </w:rPr>
            </w:pPr>
            <w:r w:rsidRPr="0061602D">
              <w:rPr>
                <w:rFonts w:cs="Times New Roman"/>
              </w:rPr>
              <w:t>60</w:t>
            </w:r>
          </w:p>
        </w:tc>
        <w:tc>
          <w:tcPr>
            <w:tcW w:w="1927" w:type="dxa"/>
          </w:tcPr>
          <w:p w:rsidR="00C65C24" w:rsidRPr="0061602D" w:rsidRDefault="00C65C24" w:rsidP="00733BE4">
            <w:pPr>
              <w:pStyle w:val="af9"/>
              <w:autoSpaceDE w:val="0"/>
              <w:snapToGrid w:val="0"/>
              <w:rPr>
                <w:rFonts w:eastAsia="TimesNewRoman" w:cs="Times New Roman"/>
              </w:rPr>
            </w:pPr>
            <w:r w:rsidRPr="0061602D">
              <w:rPr>
                <w:rFonts w:eastAsia="TimesNewRoman" w:cs="Times New Roman"/>
              </w:rPr>
              <w:t>То же</w:t>
            </w:r>
          </w:p>
        </w:tc>
        <w:tc>
          <w:tcPr>
            <w:tcW w:w="1928" w:type="dxa"/>
          </w:tcPr>
          <w:p w:rsidR="00C65C24" w:rsidRPr="0061602D" w:rsidRDefault="00C65C24" w:rsidP="00733BE4">
            <w:pPr>
              <w:pStyle w:val="af9"/>
              <w:autoSpaceDE w:val="0"/>
              <w:snapToGrid w:val="0"/>
              <w:rPr>
                <w:rFonts w:eastAsia="TimesNewRoman" w:cs="Times New Roman"/>
              </w:rPr>
            </w:pPr>
            <w:r w:rsidRPr="0061602D">
              <w:rPr>
                <w:rFonts w:eastAsia="TimesNewRoman" w:cs="Times New Roman"/>
              </w:rPr>
              <w:t>То же</w:t>
            </w:r>
          </w:p>
        </w:tc>
        <w:tc>
          <w:tcPr>
            <w:tcW w:w="1934" w:type="dxa"/>
          </w:tcPr>
          <w:p w:rsidR="00C65C24" w:rsidRPr="0061602D" w:rsidRDefault="00C65C24" w:rsidP="00733BE4">
            <w:pPr>
              <w:pStyle w:val="af9"/>
              <w:autoSpaceDE w:val="0"/>
              <w:snapToGrid w:val="0"/>
              <w:rPr>
                <w:rFonts w:eastAsia="TimesNewRoman" w:cs="Times New Roman"/>
              </w:rPr>
            </w:pPr>
            <w:r w:rsidRPr="0061602D">
              <w:rPr>
                <w:rFonts w:eastAsia="TimesNewRoman" w:cs="Times New Roman"/>
              </w:rPr>
              <w:t>То же</w:t>
            </w:r>
          </w:p>
        </w:tc>
      </w:tr>
      <w:tr w:rsidR="00C65C24" w:rsidRPr="0061602D" w:rsidTr="00733BE4">
        <w:tc>
          <w:tcPr>
            <w:tcW w:w="1927" w:type="dxa"/>
          </w:tcPr>
          <w:p w:rsidR="00C65C24" w:rsidRPr="0061602D" w:rsidRDefault="00C65C24" w:rsidP="00733BE4">
            <w:pPr>
              <w:pStyle w:val="af9"/>
              <w:autoSpaceDE w:val="0"/>
              <w:snapToGrid w:val="0"/>
              <w:rPr>
                <w:rFonts w:eastAsia="TimesNewRoman" w:cs="Times New Roman"/>
              </w:rPr>
            </w:pPr>
            <w:r w:rsidRPr="0061602D">
              <w:rPr>
                <w:rFonts w:eastAsia="TimesNewRoman" w:cs="Times New Roman"/>
              </w:rPr>
              <w:t>Производственные зоны</w:t>
            </w:r>
          </w:p>
        </w:tc>
        <w:tc>
          <w:tcPr>
            <w:tcW w:w="1928" w:type="dxa"/>
          </w:tcPr>
          <w:p w:rsidR="00C65C24" w:rsidRPr="0061602D" w:rsidRDefault="00C65C24" w:rsidP="00733BE4">
            <w:pPr>
              <w:autoSpaceDE w:val="0"/>
              <w:snapToGrid w:val="0"/>
              <w:rPr>
                <w:rFonts w:ascii="Times New Roman" w:eastAsia="TimesNewRoman" w:hAnsi="Times New Roman"/>
                <w:sz w:val="24"/>
                <w:szCs w:val="24"/>
              </w:rPr>
            </w:pPr>
            <w:r w:rsidRPr="0061602D">
              <w:rPr>
                <w:rFonts w:ascii="Times New Roman" w:eastAsia="TimesNewRoman" w:hAnsi="Times New Roman"/>
                <w:sz w:val="24"/>
                <w:szCs w:val="24"/>
              </w:rPr>
              <w:t>Нормируется по</w:t>
            </w:r>
          </w:p>
          <w:p w:rsidR="00C65C24" w:rsidRPr="0061602D" w:rsidRDefault="00C65C24" w:rsidP="00733BE4">
            <w:pPr>
              <w:autoSpaceDE w:val="0"/>
              <w:rPr>
                <w:rFonts w:ascii="Times New Roman" w:eastAsia="TimesNewRoman" w:hAnsi="Times New Roman"/>
                <w:sz w:val="24"/>
                <w:szCs w:val="24"/>
              </w:rPr>
            </w:pPr>
            <w:r w:rsidRPr="0061602D">
              <w:rPr>
                <w:rFonts w:ascii="Times New Roman" w:eastAsia="TimesNewRoman" w:hAnsi="Times New Roman"/>
                <w:sz w:val="24"/>
                <w:szCs w:val="24"/>
              </w:rPr>
              <w:t>границе</w:t>
            </w:r>
          </w:p>
          <w:p w:rsidR="00C65C24" w:rsidRPr="0061602D" w:rsidRDefault="00C65C24" w:rsidP="00733BE4">
            <w:pPr>
              <w:autoSpaceDE w:val="0"/>
              <w:rPr>
                <w:rFonts w:ascii="Times New Roman" w:hAnsi="Times New Roman"/>
                <w:sz w:val="24"/>
                <w:szCs w:val="24"/>
              </w:rPr>
            </w:pPr>
            <w:r w:rsidRPr="0061602D">
              <w:rPr>
                <w:rFonts w:ascii="Times New Roman" w:eastAsia="TimesNewRoman" w:hAnsi="Times New Roman"/>
                <w:sz w:val="24"/>
                <w:szCs w:val="24"/>
              </w:rPr>
              <w:t>объединенной С</w:t>
            </w:r>
            <w:r w:rsidRPr="0061602D">
              <w:rPr>
                <w:rFonts w:ascii="Times New Roman" w:hAnsi="Times New Roman"/>
                <w:sz w:val="24"/>
                <w:szCs w:val="24"/>
              </w:rPr>
              <w:t>33</w:t>
            </w:r>
          </w:p>
          <w:p w:rsidR="00C65C24" w:rsidRPr="0061602D" w:rsidRDefault="00C65C24" w:rsidP="00733BE4">
            <w:pPr>
              <w:autoSpaceDE w:val="0"/>
              <w:rPr>
                <w:rFonts w:ascii="Times New Roman" w:hAnsi="Times New Roman"/>
                <w:sz w:val="24"/>
                <w:szCs w:val="24"/>
              </w:rPr>
            </w:pPr>
            <w:r w:rsidRPr="0061602D">
              <w:rPr>
                <w:rFonts w:ascii="Times New Roman" w:hAnsi="Times New Roman"/>
                <w:sz w:val="24"/>
                <w:szCs w:val="24"/>
              </w:rPr>
              <w:lastRenderedPageBreak/>
              <w:t>70</w:t>
            </w:r>
          </w:p>
        </w:tc>
        <w:tc>
          <w:tcPr>
            <w:tcW w:w="1927" w:type="dxa"/>
          </w:tcPr>
          <w:p w:rsidR="00C65C24" w:rsidRPr="0061602D" w:rsidRDefault="00C65C24" w:rsidP="00733BE4">
            <w:pPr>
              <w:autoSpaceDE w:val="0"/>
              <w:snapToGrid w:val="0"/>
              <w:rPr>
                <w:rFonts w:ascii="Times New Roman" w:eastAsia="TimesNewRoman" w:hAnsi="Times New Roman"/>
                <w:sz w:val="24"/>
                <w:szCs w:val="24"/>
              </w:rPr>
            </w:pPr>
            <w:r w:rsidRPr="0061602D">
              <w:rPr>
                <w:rFonts w:ascii="Times New Roman" w:eastAsia="TimesNewRoman" w:hAnsi="Times New Roman"/>
                <w:sz w:val="24"/>
                <w:szCs w:val="24"/>
              </w:rPr>
              <w:lastRenderedPageBreak/>
              <w:t>Нормируется по</w:t>
            </w:r>
          </w:p>
          <w:p w:rsidR="00C65C24" w:rsidRPr="0061602D" w:rsidRDefault="00C65C24" w:rsidP="00733BE4">
            <w:pPr>
              <w:autoSpaceDE w:val="0"/>
              <w:rPr>
                <w:rFonts w:ascii="Times New Roman" w:eastAsia="TimesNewRoman" w:hAnsi="Times New Roman"/>
                <w:sz w:val="24"/>
                <w:szCs w:val="24"/>
              </w:rPr>
            </w:pPr>
            <w:r w:rsidRPr="0061602D">
              <w:rPr>
                <w:rFonts w:ascii="Times New Roman" w:eastAsia="TimesNewRoman" w:hAnsi="Times New Roman"/>
                <w:sz w:val="24"/>
                <w:szCs w:val="24"/>
              </w:rPr>
              <w:t>границе объединенной</w:t>
            </w:r>
          </w:p>
          <w:p w:rsidR="00C65C24" w:rsidRPr="0061602D" w:rsidRDefault="00C65C24" w:rsidP="00733BE4">
            <w:pPr>
              <w:autoSpaceDE w:val="0"/>
              <w:rPr>
                <w:rFonts w:ascii="Times New Roman" w:hAnsi="Times New Roman"/>
                <w:sz w:val="24"/>
                <w:szCs w:val="24"/>
              </w:rPr>
            </w:pPr>
            <w:r w:rsidRPr="0061602D">
              <w:rPr>
                <w:rFonts w:ascii="Times New Roman" w:eastAsia="TimesNewRoman" w:hAnsi="Times New Roman"/>
                <w:sz w:val="24"/>
                <w:szCs w:val="24"/>
              </w:rPr>
              <w:t>С</w:t>
            </w:r>
            <w:r w:rsidRPr="0061602D">
              <w:rPr>
                <w:rFonts w:ascii="Times New Roman" w:hAnsi="Times New Roman"/>
                <w:sz w:val="24"/>
                <w:szCs w:val="24"/>
              </w:rPr>
              <w:t>33</w:t>
            </w:r>
          </w:p>
          <w:p w:rsidR="00C65C24" w:rsidRPr="0061602D" w:rsidRDefault="00C65C24" w:rsidP="00733BE4">
            <w:pPr>
              <w:autoSpaceDE w:val="0"/>
              <w:rPr>
                <w:rFonts w:ascii="Times New Roman" w:eastAsia="TimesNewRoman" w:hAnsi="Times New Roman"/>
                <w:sz w:val="24"/>
                <w:szCs w:val="24"/>
              </w:rPr>
            </w:pPr>
            <w:r w:rsidRPr="0061602D">
              <w:rPr>
                <w:rFonts w:ascii="Times New Roman" w:hAnsi="Times New Roman"/>
                <w:sz w:val="24"/>
                <w:szCs w:val="24"/>
              </w:rPr>
              <w:lastRenderedPageBreak/>
              <w:t xml:space="preserve">1 </w:t>
            </w:r>
            <w:r w:rsidRPr="0061602D">
              <w:rPr>
                <w:rFonts w:ascii="Times New Roman" w:eastAsia="TimesNewRoman" w:hAnsi="Times New Roman"/>
                <w:sz w:val="24"/>
                <w:szCs w:val="24"/>
              </w:rPr>
              <w:t>ПДК</w:t>
            </w:r>
          </w:p>
        </w:tc>
        <w:tc>
          <w:tcPr>
            <w:tcW w:w="1928" w:type="dxa"/>
          </w:tcPr>
          <w:p w:rsidR="00C65C24" w:rsidRPr="0061602D" w:rsidRDefault="00C65C24" w:rsidP="00733BE4">
            <w:pPr>
              <w:pStyle w:val="af9"/>
              <w:snapToGrid w:val="0"/>
              <w:rPr>
                <w:rFonts w:cs="Times New Roman"/>
              </w:rPr>
            </w:pPr>
            <w:r w:rsidRPr="0061602D">
              <w:rPr>
                <w:rFonts w:cs="Times New Roman"/>
              </w:rPr>
              <w:lastRenderedPageBreak/>
              <w:t>Нормируется по</w:t>
            </w:r>
          </w:p>
          <w:p w:rsidR="00C65C24" w:rsidRPr="0061602D" w:rsidRDefault="00C65C24" w:rsidP="00733BE4">
            <w:pPr>
              <w:pStyle w:val="af9"/>
              <w:rPr>
                <w:rFonts w:cs="Times New Roman"/>
              </w:rPr>
            </w:pPr>
            <w:r w:rsidRPr="0061602D">
              <w:rPr>
                <w:rFonts w:cs="Times New Roman"/>
              </w:rPr>
              <w:t>границе</w:t>
            </w:r>
          </w:p>
          <w:p w:rsidR="00C65C24" w:rsidRPr="0061602D" w:rsidRDefault="00C65C24" w:rsidP="00733BE4">
            <w:pPr>
              <w:pStyle w:val="af9"/>
              <w:rPr>
                <w:rFonts w:cs="Times New Roman"/>
              </w:rPr>
            </w:pPr>
            <w:r w:rsidRPr="0061602D">
              <w:rPr>
                <w:rFonts w:cs="Times New Roman"/>
              </w:rPr>
              <w:t>объединенной С33</w:t>
            </w:r>
          </w:p>
          <w:p w:rsidR="00C65C24" w:rsidRPr="0061602D" w:rsidRDefault="00C65C24" w:rsidP="00733BE4">
            <w:pPr>
              <w:pStyle w:val="af9"/>
              <w:rPr>
                <w:rFonts w:cs="Times New Roman"/>
              </w:rPr>
            </w:pPr>
            <w:r w:rsidRPr="0061602D">
              <w:rPr>
                <w:rFonts w:cs="Times New Roman"/>
              </w:rPr>
              <w:t>1 ПДУ</w:t>
            </w:r>
          </w:p>
        </w:tc>
        <w:tc>
          <w:tcPr>
            <w:tcW w:w="1934" w:type="dxa"/>
          </w:tcPr>
          <w:p w:rsidR="00C65C24" w:rsidRPr="0061602D" w:rsidRDefault="00C65C24" w:rsidP="00733BE4">
            <w:pPr>
              <w:pStyle w:val="af9"/>
              <w:snapToGrid w:val="0"/>
              <w:rPr>
                <w:rFonts w:cs="Times New Roman"/>
              </w:rPr>
            </w:pPr>
            <w:r w:rsidRPr="0061602D">
              <w:rPr>
                <w:rFonts w:cs="Times New Roman"/>
              </w:rPr>
              <w:t xml:space="preserve">Нормативно </w:t>
            </w:r>
            <w:proofErr w:type="gramStart"/>
            <w:r w:rsidRPr="0061602D">
              <w:rPr>
                <w:rFonts w:cs="Times New Roman"/>
              </w:rPr>
              <w:t>очищенные</w:t>
            </w:r>
            <w:proofErr w:type="gramEnd"/>
            <w:r w:rsidRPr="0061602D">
              <w:rPr>
                <w:rFonts w:cs="Times New Roman"/>
              </w:rPr>
              <w:t xml:space="preserve"> на локальных очистных сооружениях с самостоятельным или </w:t>
            </w:r>
            <w:r w:rsidRPr="0061602D">
              <w:rPr>
                <w:rFonts w:cs="Times New Roman"/>
              </w:rPr>
              <w:lastRenderedPageBreak/>
              <w:t>централизованным выпуском</w:t>
            </w:r>
          </w:p>
        </w:tc>
      </w:tr>
      <w:tr w:rsidR="00C65C24" w:rsidRPr="0061602D" w:rsidTr="00733BE4">
        <w:tc>
          <w:tcPr>
            <w:tcW w:w="1927" w:type="dxa"/>
          </w:tcPr>
          <w:p w:rsidR="00C65C24" w:rsidRPr="0061602D" w:rsidRDefault="00C65C24" w:rsidP="00733BE4">
            <w:pPr>
              <w:pStyle w:val="af9"/>
              <w:snapToGrid w:val="0"/>
              <w:rPr>
                <w:rFonts w:cs="Times New Roman"/>
              </w:rPr>
            </w:pPr>
            <w:r w:rsidRPr="0061602D">
              <w:rPr>
                <w:rFonts w:cs="Times New Roman"/>
              </w:rPr>
              <w:lastRenderedPageBreak/>
              <w:t>Рекреационные зоны, в т.ч.</w:t>
            </w:r>
          </w:p>
          <w:p w:rsidR="00C65C24" w:rsidRPr="0061602D" w:rsidRDefault="00C65C24" w:rsidP="00733BE4">
            <w:pPr>
              <w:pStyle w:val="af9"/>
              <w:rPr>
                <w:rFonts w:cs="Times New Roman"/>
              </w:rPr>
            </w:pPr>
            <w:r w:rsidRPr="0061602D">
              <w:rPr>
                <w:rFonts w:cs="Times New Roman"/>
              </w:rPr>
              <w:t>места массового отдыха</w:t>
            </w:r>
          </w:p>
          <w:p w:rsidR="00C65C24" w:rsidRPr="0061602D" w:rsidRDefault="00C65C24" w:rsidP="00733BE4">
            <w:pPr>
              <w:pStyle w:val="af9"/>
              <w:rPr>
                <w:rFonts w:cs="Times New Roman"/>
              </w:rPr>
            </w:pPr>
            <w:r w:rsidRPr="0061602D">
              <w:rPr>
                <w:rFonts w:cs="Times New Roman"/>
              </w:rPr>
              <w:t>населения, территории</w:t>
            </w:r>
          </w:p>
          <w:p w:rsidR="00C65C24" w:rsidRPr="0061602D" w:rsidRDefault="00C65C24" w:rsidP="00733BE4">
            <w:pPr>
              <w:pStyle w:val="af9"/>
              <w:rPr>
                <w:rFonts w:cs="Times New Roman"/>
              </w:rPr>
            </w:pPr>
            <w:r w:rsidRPr="0061602D">
              <w:rPr>
                <w:rFonts w:cs="Times New Roman"/>
              </w:rPr>
              <w:t>лечебно-профилактических</w:t>
            </w:r>
          </w:p>
          <w:p w:rsidR="00C65C24" w:rsidRPr="0061602D" w:rsidRDefault="00C65C24" w:rsidP="00733BE4">
            <w:pPr>
              <w:pStyle w:val="af9"/>
              <w:rPr>
                <w:rFonts w:cs="Times New Roman"/>
              </w:rPr>
            </w:pPr>
            <w:r w:rsidRPr="0061602D">
              <w:rPr>
                <w:rFonts w:cs="Times New Roman"/>
              </w:rPr>
              <w:t xml:space="preserve">учреждений </w:t>
            </w:r>
            <w:proofErr w:type="gramStart"/>
            <w:r w:rsidRPr="0061602D">
              <w:rPr>
                <w:rFonts w:cs="Times New Roman"/>
              </w:rPr>
              <w:t>длительного</w:t>
            </w:r>
            <w:proofErr w:type="gramEnd"/>
          </w:p>
          <w:p w:rsidR="00C65C24" w:rsidRPr="0061602D" w:rsidRDefault="00C65C24" w:rsidP="00733BE4">
            <w:pPr>
              <w:pStyle w:val="af9"/>
              <w:rPr>
                <w:rFonts w:cs="Times New Roman"/>
              </w:rPr>
            </w:pPr>
            <w:r w:rsidRPr="0061602D">
              <w:rPr>
                <w:rFonts w:cs="Times New Roman"/>
              </w:rPr>
              <w:t>пребывания больных и</w:t>
            </w:r>
          </w:p>
          <w:p w:rsidR="00C65C24" w:rsidRPr="0061602D" w:rsidRDefault="00C65C24" w:rsidP="00733BE4">
            <w:pPr>
              <w:pStyle w:val="af9"/>
              <w:rPr>
                <w:rFonts w:cs="Times New Roman"/>
              </w:rPr>
            </w:pPr>
            <w:r w:rsidRPr="0061602D">
              <w:rPr>
                <w:rFonts w:cs="Times New Roman"/>
              </w:rPr>
              <w:t>центров реабилитации</w:t>
            </w:r>
          </w:p>
        </w:tc>
        <w:tc>
          <w:tcPr>
            <w:tcW w:w="1928" w:type="dxa"/>
          </w:tcPr>
          <w:p w:rsidR="00C65C24" w:rsidRPr="0061602D" w:rsidRDefault="00C65C24" w:rsidP="00733BE4">
            <w:pPr>
              <w:pStyle w:val="af9"/>
              <w:snapToGrid w:val="0"/>
              <w:rPr>
                <w:rFonts w:cs="Times New Roman"/>
              </w:rPr>
            </w:pPr>
            <w:r w:rsidRPr="0061602D">
              <w:rPr>
                <w:rFonts w:cs="Times New Roman"/>
              </w:rPr>
              <w:t>65</w:t>
            </w:r>
          </w:p>
        </w:tc>
        <w:tc>
          <w:tcPr>
            <w:tcW w:w="1927" w:type="dxa"/>
          </w:tcPr>
          <w:p w:rsidR="00C65C24" w:rsidRPr="0061602D" w:rsidRDefault="00C65C24" w:rsidP="00733BE4">
            <w:pPr>
              <w:pStyle w:val="af9"/>
              <w:autoSpaceDE w:val="0"/>
              <w:snapToGrid w:val="0"/>
              <w:rPr>
                <w:rFonts w:eastAsia="TimesNewRoman" w:cs="Times New Roman"/>
              </w:rPr>
            </w:pPr>
            <w:r w:rsidRPr="0061602D">
              <w:rPr>
                <w:rFonts w:eastAsia="Times New Roman" w:cs="Times New Roman"/>
              </w:rPr>
              <w:t xml:space="preserve">0,8 </w:t>
            </w:r>
            <w:r w:rsidRPr="0061602D">
              <w:rPr>
                <w:rFonts w:eastAsia="TimesNewRoman" w:cs="Times New Roman"/>
              </w:rPr>
              <w:t xml:space="preserve">ПДК </w:t>
            </w:r>
          </w:p>
        </w:tc>
        <w:tc>
          <w:tcPr>
            <w:tcW w:w="1928" w:type="dxa"/>
          </w:tcPr>
          <w:p w:rsidR="00C65C24" w:rsidRPr="0061602D" w:rsidRDefault="00C65C24" w:rsidP="00733BE4">
            <w:pPr>
              <w:pStyle w:val="af9"/>
              <w:autoSpaceDE w:val="0"/>
              <w:snapToGrid w:val="0"/>
              <w:rPr>
                <w:rFonts w:eastAsia="TimesNewRoman" w:cs="Times New Roman"/>
              </w:rPr>
            </w:pPr>
            <w:r w:rsidRPr="0061602D">
              <w:rPr>
                <w:rFonts w:eastAsia="Times New Roman" w:cs="Times New Roman"/>
              </w:rPr>
              <w:t xml:space="preserve">1 </w:t>
            </w:r>
            <w:r w:rsidRPr="0061602D">
              <w:rPr>
                <w:rFonts w:eastAsia="TimesNewRoman" w:cs="Times New Roman"/>
              </w:rPr>
              <w:t>ПДУ</w:t>
            </w:r>
          </w:p>
        </w:tc>
        <w:tc>
          <w:tcPr>
            <w:tcW w:w="1934" w:type="dxa"/>
          </w:tcPr>
          <w:p w:rsidR="00C65C24" w:rsidRPr="0061602D" w:rsidRDefault="00C65C24" w:rsidP="00733BE4">
            <w:pPr>
              <w:pStyle w:val="af9"/>
              <w:snapToGrid w:val="0"/>
              <w:rPr>
                <w:rFonts w:cs="Times New Roman"/>
              </w:rPr>
            </w:pPr>
            <w:r w:rsidRPr="0061602D">
              <w:rPr>
                <w:rFonts w:cs="Times New Roman"/>
              </w:rPr>
              <w:t>Нормативно очищенные</w:t>
            </w:r>
          </w:p>
          <w:p w:rsidR="00C65C24" w:rsidRPr="0061602D" w:rsidRDefault="00C65C24" w:rsidP="00733BE4">
            <w:pPr>
              <w:pStyle w:val="af9"/>
              <w:rPr>
                <w:rFonts w:cs="Times New Roman"/>
              </w:rPr>
            </w:pPr>
            <w:r w:rsidRPr="0061602D">
              <w:rPr>
                <w:rFonts w:cs="Times New Roman"/>
              </w:rPr>
              <w:t>на локальных очистных</w:t>
            </w:r>
          </w:p>
          <w:p w:rsidR="00C65C24" w:rsidRPr="0061602D" w:rsidRDefault="00C65C24" w:rsidP="00733BE4">
            <w:pPr>
              <w:pStyle w:val="af9"/>
              <w:rPr>
                <w:rFonts w:cs="Times New Roman"/>
              </w:rPr>
            </w:pPr>
            <w:r w:rsidRPr="0061602D">
              <w:rPr>
                <w:rFonts w:cs="Times New Roman"/>
              </w:rPr>
              <w:t xml:space="preserve">сооружениях </w:t>
            </w:r>
            <w:proofErr w:type="gramStart"/>
            <w:r w:rsidRPr="0061602D">
              <w:rPr>
                <w:rFonts w:cs="Times New Roman"/>
              </w:rPr>
              <w:t>с</w:t>
            </w:r>
            <w:proofErr w:type="gramEnd"/>
          </w:p>
          <w:p w:rsidR="00C65C24" w:rsidRPr="0061602D" w:rsidRDefault="00C65C24" w:rsidP="00733BE4">
            <w:pPr>
              <w:pStyle w:val="af9"/>
              <w:rPr>
                <w:rFonts w:cs="Times New Roman"/>
              </w:rPr>
            </w:pPr>
            <w:r w:rsidRPr="0061602D">
              <w:rPr>
                <w:rFonts w:cs="Times New Roman"/>
              </w:rPr>
              <w:t>возможным</w:t>
            </w:r>
          </w:p>
          <w:p w:rsidR="00C65C24" w:rsidRPr="0061602D" w:rsidRDefault="00C65C24" w:rsidP="00733BE4">
            <w:pPr>
              <w:pStyle w:val="af9"/>
              <w:rPr>
                <w:rFonts w:cs="Times New Roman"/>
              </w:rPr>
            </w:pPr>
            <w:r w:rsidRPr="0061602D">
              <w:rPr>
                <w:rFonts w:cs="Times New Roman"/>
              </w:rPr>
              <w:t>самостоятельным</w:t>
            </w:r>
          </w:p>
          <w:p w:rsidR="00C65C24" w:rsidRPr="0061602D" w:rsidRDefault="00C65C24" w:rsidP="00733BE4">
            <w:pPr>
              <w:pStyle w:val="af9"/>
              <w:rPr>
                <w:rFonts w:cs="Times New Roman"/>
              </w:rPr>
            </w:pPr>
            <w:r w:rsidRPr="0061602D">
              <w:rPr>
                <w:rFonts w:cs="Times New Roman"/>
              </w:rPr>
              <w:t>выпуском</w:t>
            </w:r>
          </w:p>
        </w:tc>
      </w:tr>
      <w:tr w:rsidR="00C65C24" w:rsidRPr="0061602D" w:rsidTr="00733BE4">
        <w:tc>
          <w:tcPr>
            <w:tcW w:w="1927" w:type="dxa"/>
          </w:tcPr>
          <w:p w:rsidR="00C65C24" w:rsidRPr="0061602D" w:rsidRDefault="00C65C24" w:rsidP="00733BE4">
            <w:pPr>
              <w:pStyle w:val="af9"/>
              <w:snapToGrid w:val="0"/>
              <w:rPr>
                <w:rFonts w:cs="Times New Roman"/>
              </w:rPr>
            </w:pPr>
            <w:r w:rsidRPr="0061602D">
              <w:rPr>
                <w:rFonts w:cs="Times New Roman"/>
              </w:rPr>
              <w:t xml:space="preserve">Зона особо </w:t>
            </w:r>
            <w:proofErr w:type="gramStart"/>
            <w:r w:rsidRPr="0061602D">
              <w:rPr>
                <w:rFonts w:cs="Times New Roman"/>
              </w:rPr>
              <w:t>охраняемых</w:t>
            </w:r>
            <w:proofErr w:type="gramEnd"/>
          </w:p>
          <w:p w:rsidR="00C65C24" w:rsidRPr="0061602D" w:rsidRDefault="00C65C24" w:rsidP="00733BE4">
            <w:pPr>
              <w:pStyle w:val="af9"/>
              <w:rPr>
                <w:rFonts w:cs="Times New Roman"/>
              </w:rPr>
            </w:pPr>
            <w:r w:rsidRPr="0061602D">
              <w:rPr>
                <w:rFonts w:cs="Times New Roman"/>
              </w:rPr>
              <w:t>природных территорий</w:t>
            </w:r>
          </w:p>
        </w:tc>
        <w:tc>
          <w:tcPr>
            <w:tcW w:w="1928" w:type="dxa"/>
          </w:tcPr>
          <w:p w:rsidR="00C65C24" w:rsidRPr="0061602D" w:rsidRDefault="00C65C24" w:rsidP="00733BE4">
            <w:pPr>
              <w:pStyle w:val="af9"/>
              <w:snapToGrid w:val="0"/>
              <w:rPr>
                <w:rFonts w:cs="Times New Roman"/>
              </w:rPr>
            </w:pPr>
            <w:r w:rsidRPr="0061602D">
              <w:rPr>
                <w:rFonts w:cs="Times New Roman"/>
              </w:rPr>
              <w:t>65</w:t>
            </w:r>
          </w:p>
        </w:tc>
        <w:tc>
          <w:tcPr>
            <w:tcW w:w="1927" w:type="dxa"/>
          </w:tcPr>
          <w:p w:rsidR="00C65C24" w:rsidRPr="0061602D" w:rsidRDefault="00C65C24" w:rsidP="00733BE4">
            <w:pPr>
              <w:pStyle w:val="af9"/>
              <w:autoSpaceDE w:val="0"/>
              <w:snapToGrid w:val="0"/>
              <w:rPr>
                <w:rFonts w:eastAsia="TimesNewRoman" w:cs="Times New Roman"/>
              </w:rPr>
            </w:pPr>
            <w:r w:rsidRPr="0061602D">
              <w:rPr>
                <w:rFonts w:eastAsia="Times New Roman" w:cs="Times New Roman"/>
              </w:rPr>
              <w:t xml:space="preserve">0,8 </w:t>
            </w:r>
            <w:r w:rsidRPr="0061602D">
              <w:rPr>
                <w:rFonts w:eastAsia="TimesNewRoman" w:cs="Times New Roman"/>
              </w:rPr>
              <w:t xml:space="preserve">ПДК </w:t>
            </w:r>
          </w:p>
        </w:tc>
        <w:tc>
          <w:tcPr>
            <w:tcW w:w="1928" w:type="dxa"/>
          </w:tcPr>
          <w:p w:rsidR="00C65C24" w:rsidRPr="0061602D" w:rsidRDefault="00C65C24" w:rsidP="00733BE4">
            <w:pPr>
              <w:pStyle w:val="af9"/>
              <w:autoSpaceDE w:val="0"/>
              <w:snapToGrid w:val="0"/>
              <w:rPr>
                <w:rFonts w:eastAsia="TimesNewRoman" w:cs="Times New Roman"/>
              </w:rPr>
            </w:pPr>
            <w:r w:rsidRPr="0061602D">
              <w:rPr>
                <w:rFonts w:eastAsia="Times New Roman" w:cs="Times New Roman"/>
              </w:rPr>
              <w:t xml:space="preserve">1 </w:t>
            </w:r>
            <w:r w:rsidRPr="0061602D">
              <w:rPr>
                <w:rFonts w:eastAsia="TimesNewRoman" w:cs="Times New Roman"/>
              </w:rPr>
              <w:t>ПДУ</w:t>
            </w:r>
          </w:p>
        </w:tc>
        <w:tc>
          <w:tcPr>
            <w:tcW w:w="1934" w:type="dxa"/>
          </w:tcPr>
          <w:p w:rsidR="00C65C24" w:rsidRPr="0061602D" w:rsidRDefault="00C65C24" w:rsidP="00733BE4">
            <w:pPr>
              <w:autoSpaceDE w:val="0"/>
              <w:snapToGrid w:val="0"/>
              <w:rPr>
                <w:rFonts w:ascii="Times New Roman" w:eastAsia="TimesNewRoman" w:hAnsi="Times New Roman"/>
                <w:sz w:val="24"/>
                <w:szCs w:val="24"/>
              </w:rPr>
            </w:pPr>
            <w:r w:rsidRPr="0061602D">
              <w:rPr>
                <w:rFonts w:ascii="Times New Roman" w:eastAsia="TimesNewRoman" w:hAnsi="Times New Roman"/>
                <w:sz w:val="24"/>
                <w:szCs w:val="24"/>
              </w:rPr>
              <w:t xml:space="preserve">Нормативно </w:t>
            </w:r>
            <w:proofErr w:type="gramStart"/>
            <w:r w:rsidRPr="0061602D">
              <w:rPr>
                <w:rFonts w:ascii="Times New Roman" w:eastAsia="TimesNewRoman" w:hAnsi="Times New Roman"/>
                <w:sz w:val="24"/>
                <w:szCs w:val="24"/>
              </w:rPr>
              <w:t>очищенные</w:t>
            </w:r>
            <w:proofErr w:type="gramEnd"/>
            <w:r w:rsidRPr="0061602D">
              <w:rPr>
                <w:rFonts w:ascii="Times New Roman" w:eastAsia="TimesNewRoman" w:hAnsi="Times New Roman"/>
                <w:sz w:val="24"/>
                <w:szCs w:val="24"/>
              </w:rPr>
              <w:t xml:space="preserve"> на локальных очистных сооружениях с самостоятельным или централизованным выпуском</w:t>
            </w:r>
          </w:p>
        </w:tc>
      </w:tr>
      <w:tr w:rsidR="00C65C24" w:rsidRPr="0061602D" w:rsidTr="00733BE4">
        <w:tc>
          <w:tcPr>
            <w:tcW w:w="1927" w:type="dxa"/>
            <w:tcBorders>
              <w:bottom w:val="single" w:sz="4" w:space="0" w:color="auto"/>
            </w:tcBorders>
          </w:tcPr>
          <w:p w:rsidR="00C65C24" w:rsidRPr="0061602D" w:rsidRDefault="00C65C24" w:rsidP="00733BE4">
            <w:pPr>
              <w:pStyle w:val="af9"/>
              <w:snapToGrid w:val="0"/>
              <w:rPr>
                <w:rFonts w:cs="Times New Roman"/>
              </w:rPr>
            </w:pPr>
            <w:r w:rsidRPr="0061602D">
              <w:rPr>
                <w:rFonts w:cs="Times New Roman"/>
              </w:rPr>
              <w:t xml:space="preserve">Зоны </w:t>
            </w:r>
            <w:proofErr w:type="gramStart"/>
            <w:r w:rsidRPr="0061602D">
              <w:rPr>
                <w:rFonts w:cs="Times New Roman"/>
              </w:rPr>
              <w:t>сельскохозяйственного</w:t>
            </w:r>
            <w:proofErr w:type="gramEnd"/>
          </w:p>
          <w:p w:rsidR="00C65C24" w:rsidRPr="0061602D" w:rsidRDefault="00C65C24" w:rsidP="00733BE4">
            <w:pPr>
              <w:pStyle w:val="af9"/>
              <w:rPr>
                <w:rFonts w:cs="Times New Roman"/>
              </w:rPr>
            </w:pPr>
            <w:r w:rsidRPr="0061602D">
              <w:rPr>
                <w:rFonts w:cs="Times New Roman"/>
              </w:rPr>
              <w:t>использования</w:t>
            </w:r>
          </w:p>
        </w:tc>
        <w:tc>
          <w:tcPr>
            <w:tcW w:w="1928" w:type="dxa"/>
            <w:tcBorders>
              <w:bottom w:val="single" w:sz="4" w:space="0" w:color="auto"/>
            </w:tcBorders>
          </w:tcPr>
          <w:p w:rsidR="00C65C24" w:rsidRPr="0061602D" w:rsidRDefault="00C65C24" w:rsidP="00733BE4">
            <w:pPr>
              <w:pStyle w:val="af9"/>
              <w:snapToGrid w:val="0"/>
              <w:rPr>
                <w:rFonts w:cs="Times New Roman"/>
              </w:rPr>
            </w:pPr>
            <w:r w:rsidRPr="0061602D">
              <w:rPr>
                <w:rFonts w:cs="Times New Roman"/>
              </w:rPr>
              <w:t>70</w:t>
            </w:r>
          </w:p>
        </w:tc>
        <w:tc>
          <w:tcPr>
            <w:tcW w:w="1927" w:type="dxa"/>
            <w:tcBorders>
              <w:bottom w:val="single" w:sz="4" w:space="0" w:color="auto"/>
            </w:tcBorders>
          </w:tcPr>
          <w:p w:rsidR="00C65C24" w:rsidRPr="0061602D" w:rsidRDefault="00C65C24" w:rsidP="00733BE4">
            <w:pPr>
              <w:pStyle w:val="af9"/>
              <w:snapToGrid w:val="0"/>
              <w:rPr>
                <w:rFonts w:cs="Times New Roman"/>
              </w:rPr>
            </w:pPr>
            <w:r w:rsidRPr="0061602D">
              <w:rPr>
                <w:rFonts w:cs="Times New Roman"/>
              </w:rPr>
              <w:t>0,8 ПДК - дачные</w:t>
            </w:r>
          </w:p>
          <w:p w:rsidR="00C65C24" w:rsidRPr="0061602D" w:rsidRDefault="00C65C24" w:rsidP="00733BE4">
            <w:pPr>
              <w:pStyle w:val="af9"/>
              <w:rPr>
                <w:rFonts w:cs="Times New Roman"/>
              </w:rPr>
            </w:pPr>
            <w:r w:rsidRPr="0061602D">
              <w:rPr>
                <w:rFonts w:cs="Times New Roman"/>
              </w:rPr>
              <w:t>хозяйства,</w:t>
            </w:r>
          </w:p>
          <w:p w:rsidR="00C65C24" w:rsidRPr="0061602D" w:rsidRDefault="00C65C24" w:rsidP="00733BE4">
            <w:pPr>
              <w:pStyle w:val="af9"/>
              <w:rPr>
                <w:rFonts w:cs="Times New Roman"/>
              </w:rPr>
            </w:pPr>
            <w:r w:rsidRPr="0061602D">
              <w:rPr>
                <w:rFonts w:cs="Times New Roman"/>
              </w:rPr>
              <w:t>садоводство</w:t>
            </w:r>
          </w:p>
          <w:p w:rsidR="00C65C24" w:rsidRPr="0061602D" w:rsidRDefault="00C65C24" w:rsidP="00733BE4">
            <w:pPr>
              <w:pStyle w:val="af9"/>
              <w:rPr>
                <w:rFonts w:cs="Times New Roman"/>
              </w:rPr>
            </w:pPr>
            <w:r w:rsidRPr="0061602D">
              <w:rPr>
                <w:rFonts w:cs="Times New Roman"/>
              </w:rPr>
              <w:t>1 ПЛК - зоны, занятые объектами</w:t>
            </w:r>
          </w:p>
          <w:p w:rsidR="00C65C24" w:rsidRPr="0061602D" w:rsidRDefault="00C65C24" w:rsidP="00733BE4">
            <w:pPr>
              <w:pStyle w:val="af9"/>
              <w:rPr>
                <w:rFonts w:cs="Times New Roman"/>
              </w:rPr>
            </w:pPr>
            <w:r w:rsidRPr="0061602D">
              <w:rPr>
                <w:rFonts w:cs="Times New Roman"/>
              </w:rPr>
              <w:t>сельскохозяйственного назначения</w:t>
            </w:r>
          </w:p>
        </w:tc>
        <w:tc>
          <w:tcPr>
            <w:tcW w:w="1928" w:type="dxa"/>
            <w:tcBorders>
              <w:bottom w:val="single" w:sz="4" w:space="0" w:color="auto"/>
            </w:tcBorders>
          </w:tcPr>
          <w:p w:rsidR="00C65C24" w:rsidRPr="0061602D" w:rsidRDefault="00C65C24" w:rsidP="00733BE4">
            <w:pPr>
              <w:pStyle w:val="af9"/>
              <w:snapToGrid w:val="0"/>
              <w:rPr>
                <w:rFonts w:cs="Times New Roman"/>
              </w:rPr>
            </w:pPr>
            <w:r w:rsidRPr="0061602D">
              <w:rPr>
                <w:rFonts w:cs="Times New Roman"/>
              </w:rPr>
              <w:t>1 ПДУ</w:t>
            </w:r>
          </w:p>
        </w:tc>
        <w:tc>
          <w:tcPr>
            <w:tcW w:w="1934" w:type="dxa"/>
            <w:tcBorders>
              <w:bottom w:val="single" w:sz="4" w:space="0" w:color="auto"/>
            </w:tcBorders>
          </w:tcPr>
          <w:p w:rsidR="00C65C24" w:rsidRPr="0061602D" w:rsidRDefault="00C65C24" w:rsidP="00733BE4">
            <w:pPr>
              <w:pStyle w:val="af9"/>
              <w:snapToGrid w:val="0"/>
              <w:rPr>
                <w:rFonts w:cs="Times New Roman"/>
              </w:rPr>
            </w:pPr>
            <w:r w:rsidRPr="0061602D">
              <w:rPr>
                <w:rFonts w:cs="Times New Roman"/>
              </w:rPr>
              <w:t>То же</w:t>
            </w:r>
          </w:p>
        </w:tc>
      </w:tr>
    </w:tbl>
    <w:p w:rsidR="00C65C24" w:rsidRPr="00382A02" w:rsidRDefault="00176707" w:rsidP="00F505A0">
      <w:pPr>
        <w:pStyle w:val="af7"/>
        <w:spacing w:after="0" w:line="100" w:lineRule="atLeast"/>
        <w:ind w:firstLine="708"/>
        <w:jc w:val="both"/>
        <w:rPr>
          <w:rFonts w:cs="Times New Roman"/>
          <w:sz w:val="28"/>
          <w:szCs w:val="28"/>
        </w:rPr>
      </w:pPr>
      <w:r>
        <w:rPr>
          <w:rFonts w:cs="Times New Roman"/>
          <w:color w:val="000000"/>
          <w:sz w:val="28"/>
          <w:szCs w:val="28"/>
        </w:rPr>
        <w:t xml:space="preserve">2.3.15. </w:t>
      </w:r>
      <w:r w:rsidR="00C65C24" w:rsidRPr="00382A02">
        <w:rPr>
          <w:rFonts w:cs="Times New Roman"/>
          <w:color w:val="000000"/>
          <w:sz w:val="28"/>
          <w:szCs w:val="28"/>
        </w:rPr>
        <w:t xml:space="preserve">При одновременном облучении от нескольких источников должны соблюдаться условия </w:t>
      </w:r>
      <w:proofErr w:type="spellStart"/>
      <w:r w:rsidR="00C65C24" w:rsidRPr="00382A02">
        <w:rPr>
          <w:rFonts w:cs="Times New Roman"/>
          <w:color w:val="000000"/>
          <w:sz w:val="28"/>
          <w:szCs w:val="28"/>
        </w:rPr>
        <w:t>СанПиН</w:t>
      </w:r>
      <w:proofErr w:type="spellEnd"/>
      <w:r w:rsidR="00C65C24" w:rsidRPr="00382A02">
        <w:rPr>
          <w:rFonts w:cs="Times New Roman"/>
          <w:color w:val="000000"/>
          <w:sz w:val="28"/>
          <w:szCs w:val="28"/>
        </w:rPr>
        <w:t xml:space="preserve"> 2.1.8/2.2.4.1383-03 </w:t>
      </w:r>
      <w:r w:rsidR="00C65C24">
        <w:rPr>
          <w:rFonts w:cs="Times New Roman"/>
          <w:color w:val="000000"/>
          <w:sz w:val="28"/>
          <w:szCs w:val="28"/>
        </w:rPr>
        <w:t>«</w:t>
      </w:r>
      <w:r w:rsidR="00C65C24" w:rsidRPr="00382A02">
        <w:rPr>
          <w:rFonts w:cs="Times New Roman"/>
          <w:color w:val="000000"/>
          <w:sz w:val="28"/>
          <w:szCs w:val="28"/>
        </w:rPr>
        <w:t>Гигиенические требования к размещению и эксплуатации передающих радиотехнических объектов</w:t>
      </w:r>
      <w:r w:rsidR="00C65C24">
        <w:rPr>
          <w:rFonts w:cs="Times New Roman"/>
          <w:color w:val="000000"/>
          <w:sz w:val="28"/>
          <w:szCs w:val="28"/>
        </w:rPr>
        <w:t>»</w:t>
      </w:r>
      <w:r w:rsidR="00C65C24" w:rsidRPr="00382A02">
        <w:rPr>
          <w:rFonts w:cs="Times New Roman"/>
          <w:color w:val="000000"/>
          <w:sz w:val="28"/>
          <w:szCs w:val="28"/>
        </w:rPr>
        <w:t xml:space="preserve">, </w:t>
      </w:r>
      <w:proofErr w:type="spellStart"/>
      <w:r w:rsidR="00C65C24" w:rsidRPr="00382A02">
        <w:rPr>
          <w:rFonts w:cs="Times New Roman"/>
          <w:color w:val="000000"/>
          <w:sz w:val="28"/>
          <w:szCs w:val="28"/>
        </w:rPr>
        <w:t>СанПиН</w:t>
      </w:r>
      <w:proofErr w:type="spellEnd"/>
      <w:r w:rsidR="00C65C24" w:rsidRPr="00382A02">
        <w:rPr>
          <w:rFonts w:cs="Times New Roman"/>
          <w:color w:val="000000"/>
          <w:sz w:val="28"/>
          <w:szCs w:val="28"/>
        </w:rPr>
        <w:t xml:space="preserve"> 2.1.8/2</w:t>
      </w:r>
      <w:r w:rsidR="00C65C24" w:rsidRPr="00382A02">
        <w:rPr>
          <w:rFonts w:cs="Times New Roman"/>
          <w:sz w:val="28"/>
          <w:szCs w:val="28"/>
        </w:rPr>
        <w:t>.2.4.1190-03 Гигиенические требования к размещению и эксплуатации средств сухопутной подвижной радиосвязи</w:t>
      </w:r>
      <w:r w:rsidR="00C65C24">
        <w:rPr>
          <w:rFonts w:cs="Times New Roman"/>
          <w:sz w:val="28"/>
          <w:szCs w:val="28"/>
        </w:rPr>
        <w:t>»</w:t>
      </w:r>
      <w:r w:rsidR="00C65C24" w:rsidRPr="00382A02">
        <w:rPr>
          <w:rFonts w:cs="Times New Roman"/>
          <w:sz w:val="28"/>
          <w:szCs w:val="28"/>
        </w:rPr>
        <w:t xml:space="preserve">. </w:t>
      </w:r>
    </w:p>
    <w:p w:rsidR="00C65C24" w:rsidRPr="00382A02" w:rsidRDefault="00176707" w:rsidP="00FF55F7">
      <w:pPr>
        <w:pStyle w:val="af7"/>
        <w:spacing w:after="0" w:line="100" w:lineRule="atLeast"/>
        <w:ind w:firstLine="714"/>
        <w:jc w:val="both"/>
        <w:rPr>
          <w:rFonts w:cs="Times New Roman"/>
          <w:sz w:val="28"/>
          <w:szCs w:val="28"/>
        </w:rPr>
      </w:pPr>
      <w:r>
        <w:rPr>
          <w:rFonts w:cs="Times New Roman"/>
          <w:sz w:val="28"/>
          <w:szCs w:val="28"/>
        </w:rPr>
        <w:t xml:space="preserve">2.3.16. </w:t>
      </w:r>
      <w:proofErr w:type="gramStart"/>
      <w:r w:rsidR="00C65C24" w:rsidRPr="00382A02">
        <w:rPr>
          <w:rFonts w:cs="Times New Roman"/>
          <w:sz w:val="28"/>
          <w:szCs w:val="28"/>
        </w:rPr>
        <w:t>При размещении антенн радиолюбительских радиостанций (РРС) диапазона 3 - 30 МГц, радиостанций гражданского диапазона частот 26,5 - 27,5 МГц (РГД)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10 м. Рекомендуется размещение антенн на отдельно стоящих опорах и мачтах.</w:t>
      </w:r>
      <w:proofErr w:type="gramEnd"/>
      <w:r w:rsidR="00C65C24" w:rsidRPr="00382A02">
        <w:rPr>
          <w:rFonts w:cs="Times New Roman"/>
          <w:sz w:val="28"/>
          <w:szCs w:val="28"/>
        </w:rPr>
        <w:t xml:space="preserve"> При установке на здании антенна должна быть смонтирована на высоте не менее 1,5 м над крышей при обеспечении </w:t>
      </w:r>
      <w:r w:rsidR="00C65C24" w:rsidRPr="00382A02">
        <w:rPr>
          <w:rFonts w:cs="Times New Roman"/>
          <w:sz w:val="28"/>
          <w:szCs w:val="28"/>
        </w:rPr>
        <w:lastRenderedPageBreak/>
        <w:t xml:space="preserve">расстояния от любой ее точки до соседних строений не менее 10 м для любого типа антенны и любого направления излучения. </w:t>
      </w:r>
    </w:p>
    <w:p w:rsidR="00C65C24" w:rsidRPr="00382A02" w:rsidRDefault="004A3C7A" w:rsidP="00FF55F7">
      <w:pPr>
        <w:pStyle w:val="af7"/>
        <w:spacing w:after="0" w:line="100" w:lineRule="atLeast"/>
        <w:ind w:firstLine="714"/>
        <w:jc w:val="both"/>
        <w:rPr>
          <w:rFonts w:cs="Times New Roman"/>
          <w:sz w:val="28"/>
          <w:szCs w:val="28"/>
        </w:rPr>
      </w:pPr>
      <w:r>
        <w:rPr>
          <w:rFonts w:cs="Times New Roman"/>
          <w:sz w:val="28"/>
          <w:szCs w:val="28"/>
        </w:rPr>
        <w:t xml:space="preserve">2.3.17. </w:t>
      </w:r>
      <w:r w:rsidR="00C65C24" w:rsidRPr="00382A02">
        <w:rPr>
          <w:rFonts w:cs="Times New Roman"/>
          <w:sz w:val="28"/>
          <w:szCs w:val="28"/>
        </w:rPr>
        <w:t xml:space="preserve">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Рекомендуется размещение антенн на отдельно стоящих опорах и мачтах. При установке на крыше здания антенна должна монтироваться на высоте не менее 5 м от крыши. </w:t>
      </w:r>
    </w:p>
    <w:p w:rsidR="00C65C24" w:rsidRPr="00382A02" w:rsidRDefault="004A3C7A" w:rsidP="00FF55F7">
      <w:pPr>
        <w:pStyle w:val="af7"/>
        <w:spacing w:after="0" w:line="100" w:lineRule="atLeast"/>
        <w:ind w:firstLine="714"/>
        <w:jc w:val="both"/>
        <w:rPr>
          <w:rFonts w:cs="Times New Roman"/>
          <w:sz w:val="28"/>
          <w:szCs w:val="28"/>
        </w:rPr>
      </w:pPr>
      <w:r>
        <w:rPr>
          <w:rFonts w:cs="Times New Roman"/>
          <w:sz w:val="28"/>
          <w:szCs w:val="28"/>
        </w:rPr>
        <w:t xml:space="preserve">2.3.18. </w:t>
      </w:r>
      <w:r w:rsidR="00C65C24" w:rsidRPr="00382A02">
        <w:rPr>
          <w:rFonts w:cs="Times New Roman"/>
          <w:sz w:val="28"/>
          <w:szCs w:val="28"/>
        </w:rPr>
        <w:t xml:space="preserve">В целях защиты населения от воздействия электромагнитных полей,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 </w:t>
      </w:r>
    </w:p>
    <w:p w:rsidR="00C65C24" w:rsidRDefault="004A3C7A" w:rsidP="00FF55F7">
      <w:pPr>
        <w:pStyle w:val="af7"/>
        <w:spacing w:after="0" w:line="100" w:lineRule="atLeast"/>
        <w:ind w:firstLine="714"/>
        <w:jc w:val="both"/>
        <w:rPr>
          <w:rFonts w:cs="Times New Roman"/>
          <w:sz w:val="28"/>
          <w:szCs w:val="28"/>
        </w:rPr>
      </w:pPr>
      <w:r>
        <w:rPr>
          <w:rFonts w:cs="Times New Roman"/>
          <w:sz w:val="28"/>
          <w:szCs w:val="28"/>
        </w:rPr>
        <w:t xml:space="preserve">2.3.19. </w:t>
      </w:r>
      <w:r w:rsidR="00C65C24" w:rsidRPr="00382A02">
        <w:rPr>
          <w:rFonts w:cs="Times New Roman"/>
          <w:sz w:val="28"/>
          <w:szCs w:val="28"/>
        </w:rPr>
        <w:t xml:space="preserve">Границы санитарно-защитной зоны определяются на высоте 2 м от поверхности земли по ПДУ, указанным в таблице </w:t>
      </w:r>
      <w:r w:rsidR="00CF3DB0">
        <w:rPr>
          <w:rFonts w:cs="Times New Roman"/>
          <w:sz w:val="28"/>
          <w:szCs w:val="28"/>
        </w:rPr>
        <w:t>2.8</w:t>
      </w:r>
      <w:r w:rsidR="00C65C24" w:rsidRPr="00382A02">
        <w:rPr>
          <w:rFonts w:cs="Times New Roman"/>
          <w:sz w:val="28"/>
          <w:szCs w:val="28"/>
        </w:rPr>
        <w:t xml:space="preserve">. </w:t>
      </w:r>
    </w:p>
    <w:p w:rsidR="00C65C24" w:rsidRPr="00382A02" w:rsidRDefault="004A3C7A" w:rsidP="00FF55F7">
      <w:pPr>
        <w:pStyle w:val="af7"/>
        <w:spacing w:after="0" w:line="100" w:lineRule="atLeast"/>
        <w:ind w:firstLine="714"/>
        <w:jc w:val="both"/>
        <w:rPr>
          <w:rFonts w:cs="Times New Roman"/>
          <w:sz w:val="28"/>
          <w:szCs w:val="28"/>
        </w:rPr>
      </w:pPr>
      <w:r>
        <w:rPr>
          <w:rFonts w:cs="Times New Roman"/>
          <w:sz w:val="28"/>
          <w:szCs w:val="28"/>
        </w:rPr>
        <w:t xml:space="preserve">2.3.20. </w:t>
      </w:r>
      <w:r w:rsidR="00C65C24" w:rsidRPr="00382A02">
        <w:rPr>
          <w:rFonts w:cs="Times New Roman"/>
          <w:sz w:val="28"/>
          <w:szCs w:val="28"/>
        </w:rPr>
        <w:t xml:space="preserve">Зона ограничения застройки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электромагнитных полей не превышает ПДУ. </w:t>
      </w:r>
    </w:p>
    <w:p w:rsidR="00C65C24" w:rsidRPr="00382A02" w:rsidRDefault="004A3C7A" w:rsidP="00FF55F7">
      <w:pPr>
        <w:pStyle w:val="af7"/>
        <w:spacing w:after="0" w:line="100" w:lineRule="atLeast"/>
        <w:ind w:firstLine="714"/>
        <w:jc w:val="both"/>
        <w:rPr>
          <w:rFonts w:cs="Times New Roman"/>
          <w:color w:val="000000"/>
          <w:sz w:val="28"/>
          <w:szCs w:val="28"/>
        </w:rPr>
      </w:pPr>
      <w:bookmarkStart w:id="79" w:name="page453"/>
      <w:bookmarkEnd w:id="79"/>
      <w:r>
        <w:rPr>
          <w:rFonts w:cs="Times New Roman"/>
          <w:color w:val="000000"/>
          <w:sz w:val="28"/>
          <w:szCs w:val="28"/>
        </w:rPr>
        <w:t xml:space="preserve">2.3.21. </w:t>
      </w:r>
      <w:r w:rsidR="00C65C24" w:rsidRPr="00382A02">
        <w:rPr>
          <w:rFonts w:cs="Times New Roman"/>
          <w:color w:val="000000"/>
          <w:sz w:val="28"/>
          <w:szCs w:val="28"/>
        </w:rPr>
        <w:t xml:space="preserve">При определении границ санитарно-защитных зон и зон ограничения следует учитывать необходимость защиты от воздействия вторичного электромагнитного поля, </w:t>
      </w:r>
      <w:proofErr w:type="spellStart"/>
      <w:r w:rsidR="00C65C24" w:rsidRPr="00382A02">
        <w:rPr>
          <w:rFonts w:cs="Times New Roman"/>
          <w:color w:val="000000"/>
          <w:sz w:val="28"/>
          <w:szCs w:val="28"/>
        </w:rPr>
        <w:t>переизлучаемого</w:t>
      </w:r>
      <w:proofErr w:type="spellEnd"/>
      <w:r w:rsidR="00C65C24" w:rsidRPr="00382A02">
        <w:rPr>
          <w:rFonts w:cs="Times New Roman"/>
          <w:color w:val="000000"/>
          <w:sz w:val="28"/>
          <w:szCs w:val="28"/>
        </w:rPr>
        <w:t xml:space="preserve"> элементами конструкции здания, коммуникациями, внутренней проводкой и т.д.</w:t>
      </w:r>
    </w:p>
    <w:p w:rsidR="00C65C24" w:rsidRPr="00382A02" w:rsidRDefault="004A3C7A"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2.3.22. </w:t>
      </w:r>
      <w:proofErr w:type="gramStart"/>
      <w:r w:rsidR="00C65C24" w:rsidRPr="00382A02">
        <w:rPr>
          <w:rFonts w:cs="Times New Roman"/>
          <w:color w:val="000000"/>
          <w:sz w:val="28"/>
          <w:szCs w:val="28"/>
        </w:rPr>
        <w:t xml:space="preserve">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а также не могут рассматриваться как резервная территория предприятия и использоваться для расширения промышленной площадки. </w:t>
      </w:r>
      <w:proofErr w:type="gramEnd"/>
    </w:p>
    <w:p w:rsidR="00C65C24" w:rsidRPr="00382A02" w:rsidRDefault="004A3C7A"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2.3.23.</w:t>
      </w:r>
      <w:r w:rsidR="00C65C24" w:rsidRPr="00382A02">
        <w:rPr>
          <w:rFonts w:cs="Times New Roman"/>
          <w:color w:val="000000"/>
          <w:sz w:val="28"/>
          <w:szCs w:val="28"/>
        </w:rPr>
        <w:t xml:space="preserve">ПДУ электромагнитного поля для потребительской продукции (в том числе </w:t>
      </w:r>
      <w:proofErr w:type="spellStart"/>
      <w:r w:rsidR="00C65C24" w:rsidRPr="00382A02">
        <w:rPr>
          <w:rFonts w:cs="Times New Roman"/>
          <w:color w:val="000000"/>
          <w:sz w:val="28"/>
          <w:szCs w:val="28"/>
        </w:rPr>
        <w:t>видеодисплейных</w:t>
      </w:r>
      <w:proofErr w:type="spellEnd"/>
      <w:r w:rsidR="00C65C24" w:rsidRPr="00382A02">
        <w:rPr>
          <w:rFonts w:cs="Times New Roman"/>
          <w:color w:val="000000"/>
          <w:sz w:val="28"/>
          <w:szCs w:val="28"/>
        </w:rPr>
        <w:t xml:space="preserve"> терминалов, СВЧ и индукционных печей) устанавливаются в соответствии с действующими правилами и нормами.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Для населения отдельно нормируется предельно допустимые уровни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 кВ/м: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- 0,5 - внутри жилых зданий; - 1 - на территории зоны жилой застройки;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- 5 - в населенной местности, вне зоны жилой застройки (земли в пределах границ перспективного развития населенных пунктов на 10 лет, пригородные и зеленые зоны, курорты), а также на территории размещения коллективных или </w:t>
      </w:r>
      <w:r w:rsidRPr="00382A02">
        <w:rPr>
          <w:rFonts w:cs="Times New Roman"/>
          <w:color w:val="000000"/>
          <w:sz w:val="28"/>
          <w:szCs w:val="28"/>
        </w:rPr>
        <w:lastRenderedPageBreak/>
        <w:t xml:space="preserve">индивидуальных дачных и садово-огородных участков;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- 10 - на участках пересечения воздушных линий с автомобильными дорогами </w:t>
      </w:r>
      <w:r w:rsidRPr="00382A02">
        <w:rPr>
          <w:rFonts w:cs="Times New Roman"/>
          <w:color w:val="000000"/>
          <w:sz w:val="28"/>
          <w:szCs w:val="28"/>
          <w:lang w:val="en-US"/>
        </w:rPr>
        <w:t>I</w:t>
      </w:r>
      <w:r w:rsidRPr="00382A02">
        <w:rPr>
          <w:rFonts w:cs="Times New Roman"/>
          <w:color w:val="000000"/>
          <w:sz w:val="28"/>
          <w:szCs w:val="28"/>
        </w:rPr>
        <w:t xml:space="preserve"> - </w:t>
      </w:r>
      <w:r w:rsidRPr="00382A02">
        <w:rPr>
          <w:rFonts w:cs="Times New Roman"/>
          <w:color w:val="000000"/>
          <w:sz w:val="28"/>
          <w:szCs w:val="28"/>
          <w:lang w:val="en-US"/>
        </w:rPr>
        <w:t>IV</w:t>
      </w:r>
      <w:r w:rsidRPr="00382A02">
        <w:rPr>
          <w:rFonts w:cs="Times New Roman"/>
          <w:color w:val="000000"/>
          <w:sz w:val="28"/>
          <w:szCs w:val="28"/>
        </w:rPr>
        <w:t xml:space="preserve"> категории;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- 15 - в ненаселенной местности (незастроенные местности, доступные для транспорта и сельскохозяйственные угодья);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- 20 -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 </w:t>
      </w:r>
    </w:p>
    <w:p w:rsidR="00C65C24" w:rsidRPr="00382A02" w:rsidRDefault="004A3C7A"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2.3.24. </w:t>
      </w:r>
      <w:r w:rsidR="00C65C24" w:rsidRPr="00382A02">
        <w:rPr>
          <w:rFonts w:cs="Times New Roman"/>
          <w:color w:val="000000"/>
          <w:sz w:val="28"/>
          <w:szCs w:val="28"/>
        </w:rPr>
        <w:t xml:space="preserve">Мероприятия по защите населения от электромагнитных полей, излучений и облучений следует предусматривать: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рациональное размещение источников электромагнитного поля и применение средств защиты, в том числе экранирование источников; </w:t>
      </w:r>
    </w:p>
    <w:p w:rsidR="00C65C24"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уменьшение излучаемой мощности передатчиков и антенн; </w:t>
      </w:r>
    </w:p>
    <w:p w:rsidR="00C65C24"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ограничение доступа к источникам излучения, в том числе вторичного излучения (сетям, конструкциям зданий, коммуникациям);</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 устройство санитарно-защитных зон от</w:t>
      </w:r>
      <w:r>
        <w:rPr>
          <w:rFonts w:cs="Times New Roman"/>
          <w:color w:val="000000"/>
          <w:sz w:val="28"/>
          <w:szCs w:val="28"/>
        </w:rPr>
        <w:t xml:space="preserve"> высоковольтных воздушных линий.</w:t>
      </w:r>
    </w:p>
    <w:p w:rsidR="00C65C24" w:rsidRPr="000C7753" w:rsidRDefault="004A3C7A" w:rsidP="00FF55F7">
      <w:pPr>
        <w:pStyle w:val="ConsPlusNormal"/>
        <w:ind w:firstLine="540"/>
        <w:rPr>
          <w:rFonts w:ascii="Times New Roman" w:hAnsi="Times New Roman"/>
          <w:sz w:val="28"/>
          <w:szCs w:val="28"/>
        </w:rPr>
      </w:pPr>
      <w:r>
        <w:rPr>
          <w:rFonts w:ascii="Times New Roman" w:hAnsi="Times New Roman"/>
          <w:sz w:val="28"/>
          <w:szCs w:val="28"/>
        </w:rPr>
        <w:t xml:space="preserve">2.3.25. </w:t>
      </w:r>
      <w:r w:rsidR="00C65C24" w:rsidRPr="000C7753">
        <w:rPr>
          <w:rFonts w:ascii="Times New Roman" w:hAnsi="Times New Roman"/>
          <w:sz w:val="28"/>
          <w:szCs w:val="28"/>
        </w:rPr>
        <w:t xml:space="preserve">Отводу территорий под жилищное строительство должно предшествовать получение информации </w:t>
      </w:r>
      <w:proofErr w:type="gramStart"/>
      <w:r w:rsidR="00C65C24" w:rsidRPr="000C7753">
        <w:rPr>
          <w:rFonts w:ascii="Times New Roman" w:hAnsi="Times New Roman"/>
          <w:sz w:val="28"/>
          <w:szCs w:val="28"/>
        </w:rPr>
        <w:t>о</w:t>
      </w:r>
      <w:proofErr w:type="gramEnd"/>
      <w:r w:rsidR="00C65C24" w:rsidRPr="000C7753">
        <w:rPr>
          <w:rFonts w:ascii="Times New Roman" w:hAnsi="Times New Roman"/>
          <w:sz w:val="28"/>
          <w:szCs w:val="28"/>
        </w:rPr>
        <w:t xml:space="preserve"> </w:t>
      </w:r>
      <w:proofErr w:type="gramStart"/>
      <w:r w:rsidR="00C65C24" w:rsidRPr="000C7753">
        <w:rPr>
          <w:rFonts w:ascii="Times New Roman" w:hAnsi="Times New Roman"/>
          <w:sz w:val="28"/>
          <w:szCs w:val="28"/>
        </w:rPr>
        <w:t>состояний</w:t>
      </w:r>
      <w:proofErr w:type="gramEnd"/>
      <w:r w:rsidR="00C65C24" w:rsidRPr="000C7753">
        <w:rPr>
          <w:rFonts w:ascii="Times New Roman" w:hAnsi="Times New Roman"/>
          <w:sz w:val="28"/>
          <w:szCs w:val="28"/>
        </w:rPr>
        <w:t xml:space="preserve"> </w:t>
      </w:r>
      <w:proofErr w:type="spellStart"/>
      <w:r w:rsidR="00C65C24" w:rsidRPr="000C7753">
        <w:rPr>
          <w:rFonts w:ascii="Times New Roman" w:hAnsi="Times New Roman"/>
          <w:sz w:val="28"/>
          <w:szCs w:val="28"/>
        </w:rPr>
        <w:t>гамма-фона</w:t>
      </w:r>
      <w:proofErr w:type="spellEnd"/>
      <w:r w:rsidR="00C65C24" w:rsidRPr="000C7753">
        <w:rPr>
          <w:rFonts w:ascii="Times New Roman" w:hAnsi="Times New Roman"/>
          <w:sz w:val="28"/>
          <w:szCs w:val="28"/>
        </w:rPr>
        <w:t xml:space="preserve"> и наличии (отсутствии) радиоактивного излучения на участке предполагаемой застройки. При наличии радиоактивного излучения в пределах участка предполагаемой жилой застройки должны быть проведены дезактивационные работы, рекультивация территории с соблюдением действующих требований.</w:t>
      </w:r>
    </w:p>
    <w:p w:rsidR="00C65C24" w:rsidRPr="000C7753" w:rsidRDefault="004A3C7A" w:rsidP="00FF55F7">
      <w:pPr>
        <w:pStyle w:val="ConsPlusNormal"/>
        <w:ind w:firstLine="540"/>
        <w:rPr>
          <w:rFonts w:ascii="Times New Roman" w:hAnsi="Times New Roman"/>
          <w:sz w:val="28"/>
          <w:szCs w:val="28"/>
        </w:rPr>
      </w:pPr>
      <w:r>
        <w:rPr>
          <w:rFonts w:ascii="Times New Roman" w:hAnsi="Times New Roman"/>
          <w:sz w:val="28"/>
          <w:szCs w:val="28"/>
        </w:rPr>
        <w:t xml:space="preserve">2.3.26. </w:t>
      </w:r>
      <w:r w:rsidR="00C65C24" w:rsidRPr="000C7753">
        <w:rPr>
          <w:rFonts w:ascii="Times New Roman" w:hAnsi="Times New Roman"/>
          <w:sz w:val="28"/>
          <w:szCs w:val="28"/>
        </w:rPr>
        <w:t>Размещение объектов, предназначенных для работы с источниками ионизирующих излучений, осуществляется в соответствии с требованиями нормативно-технической документации.</w:t>
      </w:r>
    </w:p>
    <w:p w:rsidR="00C65C24" w:rsidRPr="00CE60D6" w:rsidRDefault="00C65C24" w:rsidP="00876D30">
      <w:pPr>
        <w:pStyle w:val="afa"/>
        <w:widowControl w:val="0"/>
        <w:spacing w:line="239" w:lineRule="auto"/>
        <w:rPr>
          <w:rFonts w:ascii="Times New Roman" w:hAnsi="Times New Roman" w:cs="Times New Roman"/>
          <w:b/>
          <w:i/>
          <w:sz w:val="28"/>
          <w:szCs w:val="28"/>
        </w:rPr>
      </w:pPr>
    </w:p>
    <w:p w:rsidR="00C65C24" w:rsidRDefault="004A3C7A" w:rsidP="009C35EA">
      <w:pPr>
        <w:pStyle w:val="afa"/>
        <w:widowControl w:val="0"/>
        <w:spacing w:line="239" w:lineRule="auto"/>
        <w:ind w:firstLine="709"/>
        <w:jc w:val="center"/>
        <w:outlineLvl w:val="2"/>
        <w:rPr>
          <w:rFonts w:ascii="Times New Roman" w:hAnsi="Times New Roman" w:cs="Times New Roman"/>
          <w:b/>
          <w:i/>
          <w:sz w:val="28"/>
          <w:szCs w:val="28"/>
        </w:rPr>
      </w:pPr>
      <w:bookmarkStart w:id="80" w:name="_Toc422048044"/>
      <w:bookmarkStart w:id="81" w:name="_Toc428345601"/>
      <w:r>
        <w:rPr>
          <w:rFonts w:ascii="Times New Roman" w:hAnsi="Times New Roman" w:cs="Times New Roman"/>
          <w:b/>
          <w:sz w:val="28"/>
          <w:szCs w:val="28"/>
        </w:rPr>
        <w:t>2</w:t>
      </w:r>
      <w:r w:rsidR="003A71FA" w:rsidRPr="004A3C7A">
        <w:rPr>
          <w:rFonts w:ascii="Times New Roman" w:hAnsi="Times New Roman" w:cs="Times New Roman"/>
          <w:b/>
          <w:sz w:val="28"/>
          <w:szCs w:val="28"/>
        </w:rPr>
        <w:t>.3.3</w:t>
      </w:r>
      <w:r w:rsidR="00C65C24" w:rsidRPr="004A3C7A">
        <w:rPr>
          <w:rFonts w:ascii="Times New Roman" w:hAnsi="Times New Roman" w:cs="Times New Roman"/>
          <w:b/>
          <w:sz w:val="28"/>
          <w:szCs w:val="28"/>
        </w:rPr>
        <w:t>.  Радиационная безопасность</w:t>
      </w:r>
      <w:bookmarkEnd w:id="80"/>
      <w:bookmarkEnd w:id="81"/>
    </w:p>
    <w:p w:rsidR="00C65C24" w:rsidRPr="00382A02" w:rsidRDefault="004A3C7A"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2.3.27. </w:t>
      </w:r>
      <w:r w:rsidR="00C65C24" w:rsidRPr="00382A02">
        <w:rPr>
          <w:rFonts w:cs="Times New Roman"/>
          <w:color w:val="000000"/>
          <w:sz w:val="28"/>
          <w:szCs w:val="28"/>
        </w:rPr>
        <w:t xml:space="preserve">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09.01.1996 № 3-ФЗ </w:t>
      </w:r>
      <w:r w:rsidR="00C65C24">
        <w:rPr>
          <w:rFonts w:cs="Times New Roman"/>
          <w:color w:val="000000"/>
          <w:sz w:val="28"/>
          <w:szCs w:val="28"/>
        </w:rPr>
        <w:t>«</w:t>
      </w:r>
      <w:r w:rsidR="00C65C24" w:rsidRPr="00382A02">
        <w:rPr>
          <w:rFonts w:cs="Times New Roman"/>
          <w:color w:val="000000"/>
          <w:sz w:val="28"/>
          <w:szCs w:val="28"/>
        </w:rPr>
        <w:t>О радиационной безопасности населения</w:t>
      </w:r>
      <w:r w:rsidR="00C65C24">
        <w:rPr>
          <w:rFonts w:cs="Times New Roman"/>
          <w:color w:val="000000"/>
          <w:sz w:val="28"/>
          <w:szCs w:val="28"/>
        </w:rPr>
        <w:t>»</w:t>
      </w:r>
      <w:r w:rsidR="00C65C24" w:rsidRPr="00382A02">
        <w:rPr>
          <w:rFonts w:cs="Times New Roman"/>
          <w:color w:val="000000"/>
          <w:sz w:val="28"/>
          <w:szCs w:val="28"/>
        </w:rPr>
        <w:t xml:space="preserve">, </w:t>
      </w:r>
      <w:proofErr w:type="spellStart"/>
      <w:r w:rsidR="00C65C24" w:rsidRPr="00382A02">
        <w:rPr>
          <w:rFonts w:cs="Times New Roman"/>
          <w:color w:val="000000"/>
          <w:sz w:val="28"/>
          <w:szCs w:val="28"/>
        </w:rPr>
        <w:t>СанПиН</w:t>
      </w:r>
      <w:proofErr w:type="spellEnd"/>
      <w:r w:rsidR="00C65C24" w:rsidRPr="00382A02">
        <w:rPr>
          <w:rFonts w:cs="Times New Roman"/>
          <w:color w:val="000000"/>
          <w:sz w:val="28"/>
          <w:szCs w:val="28"/>
        </w:rPr>
        <w:t xml:space="preserve"> 2.6.1.2523-09 (НРБ 99/2009) </w:t>
      </w:r>
      <w:r w:rsidR="00C65C24">
        <w:rPr>
          <w:rFonts w:cs="Times New Roman"/>
          <w:color w:val="000000"/>
          <w:sz w:val="28"/>
          <w:szCs w:val="28"/>
        </w:rPr>
        <w:t>«</w:t>
      </w:r>
      <w:r w:rsidR="00C65C24" w:rsidRPr="00382A02">
        <w:rPr>
          <w:rFonts w:cs="Times New Roman"/>
          <w:color w:val="000000"/>
          <w:sz w:val="28"/>
          <w:szCs w:val="28"/>
        </w:rPr>
        <w:t>Нормы радиационной безопасности</w:t>
      </w:r>
      <w:r w:rsidR="00C65C24">
        <w:rPr>
          <w:rFonts w:cs="Times New Roman"/>
          <w:color w:val="000000"/>
          <w:sz w:val="28"/>
          <w:szCs w:val="28"/>
        </w:rPr>
        <w:t>»</w:t>
      </w:r>
      <w:r w:rsidR="00C65C24" w:rsidRPr="00382A02">
        <w:rPr>
          <w:rFonts w:cs="Times New Roman"/>
          <w:color w:val="000000"/>
          <w:sz w:val="28"/>
          <w:szCs w:val="28"/>
        </w:rPr>
        <w:t xml:space="preserve"> и СП 2.6.1.2612-10 </w:t>
      </w:r>
      <w:r w:rsidR="00C65C24">
        <w:rPr>
          <w:rFonts w:cs="Times New Roman"/>
          <w:color w:val="000000"/>
          <w:sz w:val="28"/>
          <w:szCs w:val="28"/>
        </w:rPr>
        <w:t>«</w:t>
      </w:r>
      <w:r w:rsidR="00C65C24" w:rsidRPr="00382A02">
        <w:rPr>
          <w:rFonts w:cs="Times New Roman"/>
          <w:color w:val="000000"/>
          <w:sz w:val="28"/>
          <w:szCs w:val="28"/>
        </w:rPr>
        <w:t>Основные санитарные правила обеспечения радиационной безопасности</w:t>
      </w:r>
      <w:r w:rsidR="00C65C24">
        <w:rPr>
          <w:rFonts w:cs="Times New Roman"/>
          <w:color w:val="000000"/>
          <w:sz w:val="28"/>
          <w:szCs w:val="28"/>
        </w:rPr>
        <w:t>»</w:t>
      </w:r>
      <w:r w:rsidR="00C65C24" w:rsidRPr="00382A02">
        <w:rPr>
          <w:rFonts w:cs="Times New Roman"/>
          <w:color w:val="000000"/>
          <w:sz w:val="28"/>
          <w:szCs w:val="28"/>
        </w:rPr>
        <w:t>.</w:t>
      </w:r>
    </w:p>
    <w:p w:rsidR="00C65C24" w:rsidRPr="00382A02" w:rsidRDefault="004A3C7A"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2.3.28. </w:t>
      </w:r>
      <w:r w:rsidR="00C65C24" w:rsidRPr="00382A02">
        <w:rPr>
          <w:rFonts w:cs="Times New Roman"/>
          <w:color w:val="000000"/>
          <w:sz w:val="28"/>
          <w:szCs w:val="28"/>
        </w:rPr>
        <w:t>Радиационная безопасность населения обеспечивается:</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созданием условий жизнедеятельности людей, отвечающих требованиям СП 2.6.1.1292-03 </w:t>
      </w:r>
      <w:r>
        <w:rPr>
          <w:rFonts w:cs="Times New Roman"/>
          <w:color w:val="000000"/>
          <w:sz w:val="28"/>
          <w:szCs w:val="28"/>
        </w:rPr>
        <w:t>«</w:t>
      </w:r>
      <w:r w:rsidRPr="00382A02">
        <w:rPr>
          <w:rFonts w:cs="Times New Roman"/>
          <w:color w:val="000000"/>
          <w:sz w:val="28"/>
          <w:szCs w:val="28"/>
        </w:rPr>
        <w:t xml:space="preserve">Гигиенические требования по ограничению облучения </w:t>
      </w:r>
      <w:proofErr w:type="gramStart"/>
      <w:r w:rsidRPr="00382A02">
        <w:rPr>
          <w:rFonts w:cs="Times New Roman"/>
          <w:color w:val="000000"/>
          <w:sz w:val="28"/>
          <w:szCs w:val="28"/>
        </w:rPr>
        <w:t>населения</w:t>
      </w:r>
      <w:proofErr w:type="gramEnd"/>
      <w:r w:rsidRPr="00382A02">
        <w:rPr>
          <w:rFonts w:cs="Times New Roman"/>
          <w:color w:val="000000"/>
          <w:sz w:val="28"/>
          <w:szCs w:val="28"/>
        </w:rPr>
        <w:t xml:space="preserve"> за счет природных источников ионизирующего излучения</w:t>
      </w:r>
      <w:r>
        <w:rPr>
          <w:rFonts w:cs="Times New Roman"/>
          <w:color w:val="000000"/>
          <w:sz w:val="28"/>
          <w:szCs w:val="28"/>
        </w:rPr>
        <w:t>»</w:t>
      </w:r>
      <w:r w:rsidRPr="00382A02">
        <w:rPr>
          <w:rFonts w:cs="Times New Roman"/>
          <w:color w:val="000000"/>
          <w:sz w:val="28"/>
          <w:szCs w:val="28"/>
        </w:rPr>
        <w:t xml:space="preserve"> и СП 2.6.6.1168-02 (СПОРО 2002) </w:t>
      </w:r>
      <w:r>
        <w:rPr>
          <w:rFonts w:cs="Times New Roman"/>
          <w:color w:val="000000"/>
          <w:sz w:val="28"/>
          <w:szCs w:val="28"/>
        </w:rPr>
        <w:t>«</w:t>
      </w:r>
      <w:r w:rsidRPr="00382A02">
        <w:rPr>
          <w:rFonts w:cs="Times New Roman"/>
          <w:color w:val="000000"/>
          <w:sz w:val="28"/>
          <w:szCs w:val="28"/>
        </w:rPr>
        <w:t>Санитарные правила обращения с радиоактивными отходами</w:t>
      </w:r>
      <w:r>
        <w:rPr>
          <w:rFonts w:cs="Times New Roman"/>
          <w:color w:val="000000"/>
          <w:sz w:val="28"/>
          <w:szCs w:val="28"/>
        </w:rPr>
        <w:t>»</w:t>
      </w:r>
      <w:r w:rsidRPr="00382A02">
        <w:rPr>
          <w:rFonts w:cs="Times New Roman"/>
          <w:color w:val="000000"/>
          <w:sz w:val="28"/>
          <w:szCs w:val="28"/>
        </w:rPr>
        <w:t>;</w:t>
      </w:r>
    </w:p>
    <w:p w:rsidR="00C65C24" w:rsidRPr="00382A02" w:rsidRDefault="00C65C24" w:rsidP="00FF55F7">
      <w:pPr>
        <w:pStyle w:val="af7"/>
        <w:spacing w:after="0" w:line="100" w:lineRule="atLeast"/>
        <w:ind w:firstLine="714"/>
        <w:jc w:val="both"/>
        <w:rPr>
          <w:rFonts w:cs="Times New Roman"/>
          <w:color w:val="000000"/>
          <w:sz w:val="28"/>
          <w:szCs w:val="28"/>
        </w:rPr>
      </w:pPr>
      <w:bookmarkStart w:id="82" w:name="page455"/>
      <w:bookmarkEnd w:id="82"/>
      <w:r w:rsidRPr="00382A02">
        <w:rPr>
          <w:rFonts w:cs="Times New Roman"/>
          <w:color w:val="000000"/>
          <w:sz w:val="28"/>
          <w:szCs w:val="28"/>
        </w:rPr>
        <w:t xml:space="preserve">- установлением квот на облучение от разных источников излучения;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организацией радиационного контроля;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эффективностью планирования и проведения мероприятий по </w:t>
      </w:r>
      <w:r w:rsidRPr="00382A02">
        <w:rPr>
          <w:rFonts w:cs="Times New Roman"/>
          <w:color w:val="000000"/>
          <w:sz w:val="28"/>
          <w:szCs w:val="28"/>
        </w:rPr>
        <w:lastRenderedPageBreak/>
        <w:t xml:space="preserve">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 </w:t>
      </w:r>
    </w:p>
    <w:p w:rsidR="00C65C24" w:rsidRPr="00382A02" w:rsidRDefault="00C65C24" w:rsidP="00FF55F7">
      <w:pPr>
        <w:pStyle w:val="af7"/>
        <w:spacing w:after="0" w:line="100" w:lineRule="atLeast"/>
        <w:ind w:firstLine="714"/>
        <w:jc w:val="both"/>
        <w:rPr>
          <w:rFonts w:cs="Times New Roman"/>
          <w:color w:val="000000"/>
          <w:sz w:val="28"/>
          <w:szCs w:val="28"/>
        </w:rPr>
      </w:pPr>
      <w:r w:rsidRPr="00382A02">
        <w:rPr>
          <w:rFonts w:cs="Times New Roman"/>
          <w:color w:val="000000"/>
          <w:sz w:val="28"/>
          <w:szCs w:val="28"/>
        </w:rPr>
        <w:t xml:space="preserve">- организацией системы информации о радиационной обстановке. </w:t>
      </w:r>
    </w:p>
    <w:p w:rsidR="00C65C24" w:rsidRPr="00382A02" w:rsidRDefault="004A3C7A" w:rsidP="00FF55F7">
      <w:pPr>
        <w:pStyle w:val="af7"/>
        <w:spacing w:after="0" w:line="100" w:lineRule="atLeast"/>
        <w:ind w:firstLine="714"/>
        <w:jc w:val="both"/>
        <w:rPr>
          <w:rFonts w:cs="Times New Roman"/>
          <w:sz w:val="28"/>
          <w:szCs w:val="28"/>
        </w:rPr>
      </w:pPr>
      <w:r>
        <w:rPr>
          <w:rFonts w:cs="Times New Roman"/>
          <w:color w:val="000000"/>
          <w:sz w:val="28"/>
          <w:szCs w:val="28"/>
        </w:rPr>
        <w:t xml:space="preserve">2.3.29. </w:t>
      </w:r>
      <w:r w:rsidR="00C65C24" w:rsidRPr="00382A02">
        <w:rPr>
          <w:rFonts w:cs="Times New Roman"/>
          <w:color w:val="000000"/>
          <w:sz w:val="28"/>
          <w:szCs w:val="28"/>
        </w:rPr>
        <w:t xml:space="preserve">Перед отводом территорий под жилое строительство необходимо проводить оценку радиационной обстановки в соответствии с требованиями СП 2.6.1.758-99 (НРБ-99) </w:t>
      </w:r>
      <w:r w:rsidR="00C65C24">
        <w:rPr>
          <w:rFonts w:cs="Times New Roman"/>
          <w:color w:val="000000"/>
          <w:sz w:val="28"/>
          <w:szCs w:val="28"/>
        </w:rPr>
        <w:t>«</w:t>
      </w:r>
      <w:r w:rsidR="00C65C24" w:rsidRPr="00382A02">
        <w:rPr>
          <w:rFonts w:cs="Times New Roman"/>
          <w:color w:val="000000"/>
          <w:sz w:val="28"/>
          <w:szCs w:val="28"/>
        </w:rPr>
        <w:t>Нормы радиационной безопасности</w:t>
      </w:r>
      <w:r w:rsidR="00C65C24">
        <w:rPr>
          <w:rFonts w:cs="Times New Roman"/>
          <w:color w:val="000000"/>
          <w:sz w:val="28"/>
          <w:szCs w:val="28"/>
        </w:rPr>
        <w:t>»</w:t>
      </w:r>
      <w:r w:rsidR="00C65C24" w:rsidRPr="00382A02">
        <w:rPr>
          <w:rFonts w:cs="Times New Roman"/>
          <w:color w:val="000000"/>
          <w:sz w:val="28"/>
          <w:szCs w:val="28"/>
        </w:rPr>
        <w:t xml:space="preserve"> и СП 2.6.1.799-99 (ОСПОРБ-99) </w:t>
      </w:r>
      <w:r w:rsidR="00C65C24">
        <w:rPr>
          <w:rFonts w:cs="Times New Roman"/>
          <w:color w:val="000000"/>
          <w:sz w:val="28"/>
          <w:szCs w:val="28"/>
        </w:rPr>
        <w:t>«</w:t>
      </w:r>
      <w:r w:rsidR="00C65C24" w:rsidRPr="00382A02">
        <w:rPr>
          <w:rFonts w:cs="Times New Roman"/>
          <w:color w:val="000000"/>
          <w:sz w:val="28"/>
          <w:szCs w:val="28"/>
        </w:rPr>
        <w:t>Основные санитарные правила обеспеч</w:t>
      </w:r>
      <w:r w:rsidR="00C65C24" w:rsidRPr="00382A02">
        <w:rPr>
          <w:rFonts w:cs="Times New Roman"/>
          <w:sz w:val="28"/>
          <w:szCs w:val="28"/>
        </w:rPr>
        <w:t>ения радиационной безопасности</w:t>
      </w:r>
      <w:r w:rsidR="00C65C24">
        <w:rPr>
          <w:rFonts w:cs="Times New Roman"/>
          <w:sz w:val="28"/>
          <w:szCs w:val="28"/>
        </w:rPr>
        <w:t>»</w:t>
      </w:r>
      <w:r w:rsidR="00C65C24" w:rsidRPr="00382A02">
        <w:rPr>
          <w:rFonts w:cs="Times New Roman"/>
          <w:sz w:val="28"/>
          <w:szCs w:val="28"/>
        </w:rPr>
        <w:t xml:space="preserve">. </w:t>
      </w:r>
    </w:p>
    <w:p w:rsidR="00C65C24" w:rsidRPr="00382A02" w:rsidRDefault="004A3C7A" w:rsidP="00FF55F7">
      <w:pPr>
        <w:pStyle w:val="af7"/>
        <w:spacing w:after="0" w:line="100" w:lineRule="atLeast"/>
        <w:ind w:firstLine="714"/>
        <w:jc w:val="both"/>
        <w:rPr>
          <w:rFonts w:cs="Times New Roman"/>
          <w:sz w:val="28"/>
          <w:szCs w:val="28"/>
        </w:rPr>
      </w:pPr>
      <w:r>
        <w:rPr>
          <w:rFonts w:cs="Times New Roman"/>
          <w:sz w:val="28"/>
          <w:szCs w:val="28"/>
        </w:rPr>
        <w:t xml:space="preserve">2.3.30. </w:t>
      </w:r>
      <w:r w:rsidR="00C65C24" w:rsidRPr="00382A02">
        <w:rPr>
          <w:rFonts w:cs="Times New Roman"/>
          <w:sz w:val="28"/>
          <w:szCs w:val="28"/>
        </w:rPr>
        <w:t xml:space="preserve">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 </w:t>
      </w:r>
    </w:p>
    <w:p w:rsidR="00C65C24"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отсутствие радиационных аномалий обследованием участка поисковыми радиометрами;</w:t>
      </w:r>
    </w:p>
    <w:p w:rsidR="00C65C24" w:rsidRPr="00382A02"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xml:space="preserve"> - частные значения мощности эквивалентной дозы (МЭД) гамма-излучения на участке не превышают 0,3 </w:t>
      </w:r>
      <w:proofErr w:type="spellStart"/>
      <w:r w:rsidRPr="00382A02">
        <w:rPr>
          <w:rFonts w:cs="Times New Roman"/>
          <w:sz w:val="28"/>
          <w:szCs w:val="28"/>
        </w:rPr>
        <w:t>мкЗв</w:t>
      </w:r>
      <w:proofErr w:type="spellEnd"/>
      <w:r w:rsidRPr="00382A02">
        <w:rPr>
          <w:rFonts w:cs="Times New Roman"/>
          <w:sz w:val="28"/>
          <w:szCs w:val="28"/>
        </w:rPr>
        <w:t xml:space="preserve">/ч, МЭД гамма-излучения на участке не более 0,2 </w:t>
      </w:r>
      <w:proofErr w:type="spellStart"/>
      <w:r w:rsidRPr="00382A02">
        <w:rPr>
          <w:rFonts w:cs="Times New Roman"/>
          <w:sz w:val="28"/>
          <w:szCs w:val="28"/>
        </w:rPr>
        <w:t>мкЗв</w:t>
      </w:r>
      <w:proofErr w:type="spellEnd"/>
      <w:r w:rsidRPr="00382A02">
        <w:rPr>
          <w:rFonts w:cs="Times New Roman"/>
          <w:sz w:val="28"/>
          <w:szCs w:val="28"/>
        </w:rPr>
        <w:t xml:space="preserve">/ч и плотность потока радона с поверхности грунта не более 80 </w:t>
      </w:r>
      <w:proofErr w:type="spellStart"/>
      <w:r w:rsidRPr="00382A02">
        <w:rPr>
          <w:rFonts w:cs="Times New Roman"/>
          <w:sz w:val="28"/>
          <w:szCs w:val="28"/>
        </w:rPr>
        <w:t>мБк</w:t>
      </w:r>
      <w:proofErr w:type="spellEnd"/>
      <w:r w:rsidRPr="00382A02">
        <w:rPr>
          <w:rFonts w:cs="Times New Roman"/>
          <w:sz w:val="28"/>
          <w:szCs w:val="28"/>
        </w:rPr>
        <w:t>/кв. м</w:t>
      </w:r>
      <w:proofErr w:type="gramStart"/>
      <w:r w:rsidRPr="00382A02">
        <w:rPr>
          <w:rFonts w:cs="Times New Roman"/>
          <w:sz w:val="28"/>
          <w:szCs w:val="28"/>
          <w:lang w:val="en-US"/>
        </w:rPr>
        <w:t>c</w:t>
      </w:r>
      <w:proofErr w:type="gramEnd"/>
      <w:r w:rsidRPr="00382A02">
        <w:rPr>
          <w:rFonts w:cs="Times New Roman"/>
          <w:sz w:val="28"/>
          <w:szCs w:val="28"/>
        </w:rPr>
        <w:t xml:space="preserve">. </w:t>
      </w:r>
    </w:p>
    <w:p w:rsidR="00C65C24" w:rsidRPr="00382A02" w:rsidRDefault="004A3C7A" w:rsidP="00FF55F7">
      <w:pPr>
        <w:pStyle w:val="af7"/>
        <w:spacing w:after="0" w:line="100" w:lineRule="atLeast"/>
        <w:ind w:firstLine="714"/>
        <w:jc w:val="both"/>
        <w:rPr>
          <w:rFonts w:cs="Times New Roman"/>
          <w:sz w:val="28"/>
          <w:szCs w:val="28"/>
        </w:rPr>
      </w:pPr>
      <w:r>
        <w:rPr>
          <w:rFonts w:cs="Times New Roman"/>
          <w:sz w:val="28"/>
          <w:szCs w:val="28"/>
        </w:rPr>
        <w:t xml:space="preserve">2.3.31. </w:t>
      </w:r>
      <w:r w:rsidR="00C65C24" w:rsidRPr="00382A02">
        <w:rPr>
          <w:rFonts w:cs="Times New Roman"/>
          <w:sz w:val="28"/>
          <w:szCs w:val="28"/>
        </w:rPr>
        <w:t xml:space="preserve">Участки застройки под промышленные объекты квалифицируются как радиационно-безопасные при совместном выполнении условий: </w:t>
      </w:r>
    </w:p>
    <w:p w:rsidR="00C65C24"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отсутствие радиационных аномалий обследованием участка поисковыми радиометрами;</w:t>
      </w:r>
    </w:p>
    <w:p w:rsidR="00C65C24" w:rsidRPr="00382A02"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xml:space="preserve"> -</w:t>
      </w:r>
      <w:r w:rsidRPr="00382A02">
        <w:rPr>
          <w:rFonts w:cs="Times New Roman"/>
          <w:sz w:val="28"/>
          <w:szCs w:val="28"/>
          <w:lang w:val="en-US"/>
        </w:rPr>
        <w:t> </w:t>
      </w:r>
      <w:r w:rsidRPr="00382A02">
        <w:rPr>
          <w:rFonts w:cs="Times New Roman"/>
          <w:sz w:val="28"/>
          <w:szCs w:val="28"/>
        </w:rPr>
        <w:t xml:space="preserve"> частные</w:t>
      </w:r>
      <w:r w:rsidRPr="00382A02">
        <w:rPr>
          <w:rFonts w:cs="Times New Roman"/>
          <w:sz w:val="28"/>
          <w:szCs w:val="28"/>
          <w:lang w:val="en-US"/>
        </w:rPr>
        <w:t> </w:t>
      </w:r>
      <w:r w:rsidRPr="00382A02">
        <w:rPr>
          <w:rFonts w:cs="Times New Roman"/>
          <w:sz w:val="28"/>
          <w:szCs w:val="28"/>
        </w:rPr>
        <w:t xml:space="preserve"> значения</w:t>
      </w:r>
      <w:r w:rsidRPr="00382A02">
        <w:rPr>
          <w:rFonts w:cs="Times New Roman"/>
          <w:sz w:val="28"/>
          <w:szCs w:val="28"/>
          <w:lang w:val="en-US"/>
        </w:rPr>
        <w:t> </w:t>
      </w:r>
      <w:r w:rsidRPr="00382A02">
        <w:rPr>
          <w:rFonts w:cs="Times New Roman"/>
          <w:sz w:val="28"/>
          <w:szCs w:val="28"/>
        </w:rPr>
        <w:t xml:space="preserve"> МЭД</w:t>
      </w:r>
      <w:r w:rsidRPr="00382A02">
        <w:rPr>
          <w:rFonts w:cs="Times New Roman"/>
          <w:sz w:val="28"/>
          <w:szCs w:val="28"/>
          <w:lang w:val="en-US"/>
        </w:rPr>
        <w:t> </w:t>
      </w:r>
      <w:r w:rsidRPr="00382A02">
        <w:rPr>
          <w:rFonts w:cs="Times New Roman"/>
          <w:sz w:val="28"/>
          <w:szCs w:val="28"/>
        </w:rPr>
        <w:t xml:space="preserve"> гамма-излучения</w:t>
      </w:r>
      <w:r w:rsidRPr="00382A02">
        <w:rPr>
          <w:rFonts w:cs="Times New Roman"/>
          <w:sz w:val="28"/>
          <w:szCs w:val="28"/>
          <w:lang w:val="en-US"/>
        </w:rPr>
        <w:t> </w:t>
      </w:r>
      <w:r w:rsidRPr="00382A02">
        <w:rPr>
          <w:rFonts w:cs="Times New Roman"/>
          <w:sz w:val="28"/>
          <w:szCs w:val="28"/>
        </w:rPr>
        <w:t xml:space="preserve"> на</w:t>
      </w:r>
      <w:r w:rsidRPr="00382A02">
        <w:rPr>
          <w:rFonts w:cs="Times New Roman"/>
          <w:sz w:val="28"/>
          <w:szCs w:val="28"/>
          <w:lang w:val="en-US"/>
        </w:rPr>
        <w:t> </w:t>
      </w:r>
      <w:r w:rsidRPr="00382A02">
        <w:rPr>
          <w:rFonts w:cs="Times New Roman"/>
          <w:sz w:val="28"/>
          <w:szCs w:val="28"/>
        </w:rPr>
        <w:t xml:space="preserve"> участке</w:t>
      </w:r>
      <w:r w:rsidRPr="00382A02">
        <w:rPr>
          <w:rFonts w:cs="Times New Roman"/>
          <w:sz w:val="28"/>
          <w:szCs w:val="28"/>
          <w:lang w:val="en-US"/>
        </w:rPr>
        <w:t> </w:t>
      </w:r>
      <w:r w:rsidRPr="00382A02">
        <w:rPr>
          <w:rFonts w:cs="Times New Roman"/>
          <w:sz w:val="28"/>
          <w:szCs w:val="28"/>
        </w:rPr>
        <w:t xml:space="preserve"> в</w:t>
      </w:r>
      <w:r w:rsidRPr="00382A02">
        <w:rPr>
          <w:rFonts w:cs="Times New Roman"/>
          <w:sz w:val="28"/>
          <w:szCs w:val="28"/>
          <w:lang w:val="en-US"/>
        </w:rPr>
        <w:t> </w:t>
      </w:r>
      <w:r w:rsidRPr="00382A02">
        <w:rPr>
          <w:rFonts w:cs="Times New Roman"/>
          <w:sz w:val="28"/>
          <w:szCs w:val="28"/>
        </w:rPr>
        <w:t xml:space="preserve"> контрольных</w:t>
      </w:r>
      <w:r w:rsidRPr="00382A02">
        <w:rPr>
          <w:rFonts w:cs="Times New Roman"/>
          <w:sz w:val="28"/>
          <w:szCs w:val="28"/>
          <w:lang w:val="en-US"/>
        </w:rPr>
        <w:t> </w:t>
      </w:r>
      <w:r w:rsidRPr="00382A02">
        <w:rPr>
          <w:rFonts w:cs="Times New Roman"/>
          <w:sz w:val="28"/>
          <w:szCs w:val="28"/>
        </w:rPr>
        <w:t xml:space="preserve"> точках</w:t>
      </w:r>
      <w:r w:rsidRPr="00382A02">
        <w:rPr>
          <w:rFonts w:cs="Times New Roman"/>
          <w:sz w:val="28"/>
          <w:szCs w:val="28"/>
          <w:lang w:val="en-US"/>
        </w:rPr>
        <w:t> </w:t>
      </w:r>
      <w:r w:rsidRPr="00382A02">
        <w:rPr>
          <w:rFonts w:cs="Times New Roman"/>
          <w:sz w:val="28"/>
          <w:szCs w:val="28"/>
        </w:rPr>
        <w:t xml:space="preserve"> не превышают 0,3 </w:t>
      </w:r>
      <w:proofErr w:type="spellStart"/>
      <w:r w:rsidRPr="00382A02">
        <w:rPr>
          <w:rFonts w:cs="Times New Roman"/>
          <w:sz w:val="28"/>
          <w:szCs w:val="28"/>
        </w:rPr>
        <w:t>мкЗв</w:t>
      </w:r>
      <w:proofErr w:type="spellEnd"/>
      <w:r w:rsidRPr="00382A02">
        <w:rPr>
          <w:rFonts w:cs="Times New Roman"/>
          <w:sz w:val="28"/>
          <w:szCs w:val="28"/>
        </w:rPr>
        <w:t xml:space="preserve">/ч и плотность потока радона с поверхности грунта не более 250 </w:t>
      </w:r>
      <w:proofErr w:type="spellStart"/>
      <w:r w:rsidRPr="00382A02">
        <w:rPr>
          <w:rFonts w:cs="Times New Roman"/>
          <w:sz w:val="28"/>
          <w:szCs w:val="28"/>
        </w:rPr>
        <w:t>мБк</w:t>
      </w:r>
      <w:proofErr w:type="spellEnd"/>
      <w:r w:rsidRPr="00382A02">
        <w:rPr>
          <w:rFonts w:cs="Times New Roman"/>
          <w:sz w:val="28"/>
          <w:szCs w:val="28"/>
        </w:rPr>
        <w:t xml:space="preserve">/кв. мс. </w:t>
      </w:r>
    </w:p>
    <w:p w:rsidR="00C65C24" w:rsidRPr="00382A02" w:rsidRDefault="004A3C7A" w:rsidP="00FF55F7">
      <w:pPr>
        <w:pStyle w:val="af7"/>
        <w:spacing w:after="0" w:line="100" w:lineRule="atLeast"/>
        <w:ind w:firstLine="714"/>
        <w:jc w:val="both"/>
        <w:rPr>
          <w:rFonts w:cs="Times New Roman"/>
          <w:sz w:val="28"/>
          <w:szCs w:val="28"/>
        </w:rPr>
      </w:pPr>
      <w:r>
        <w:rPr>
          <w:rFonts w:cs="Times New Roman"/>
          <w:sz w:val="28"/>
          <w:szCs w:val="28"/>
        </w:rPr>
        <w:t xml:space="preserve">2.3.32. </w:t>
      </w:r>
      <w:r w:rsidR="00C65C24" w:rsidRPr="00382A02">
        <w:rPr>
          <w:rFonts w:cs="Times New Roman"/>
          <w:sz w:val="28"/>
          <w:szCs w:val="28"/>
        </w:rPr>
        <w:t xml:space="preserve">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 </w:t>
      </w:r>
    </w:p>
    <w:p w:rsidR="00C65C24" w:rsidRPr="00382A02"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xml:space="preserve">В том числе, при плотности потока радона более 80 </w:t>
      </w:r>
      <w:proofErr w:type="spellStart"/>
      <w:r w:rsidRPr="00382A02">
        <w:rPr>
          <w:rFonts w:cs="Times New Roman"/>
          <w:sz w:val="28"/>
          <w:szCs w:val="28"/>
        </w:rPr>
        <w:t>мБк</w:t>
      </w:r>
      <w:proofErr w:type="spellEnd"/>
      <w:r w:rsidRPr="00382A02">
        <w:rPr>
          <w:rFonts w:cs="Times New Roman"/>
          <w:sz w:val="28"/>
          <w:szCs w:val="28"/>
        </w:rPr>
        <w:t xml:space="preserve">/кв. мс на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 </w:t>
      </w:r>
    </w:p>
    <w:p w:rsidR="00C65C24" w:rsidRPr="00382A02" w:rsidRDefault="004A3C7A" w:rsidP="00FF55F7">
      <w:pPr>
        <w:pStyle w:val="af7"/>
        <w:spacing w:after="0" w:line="100" w:lineRule="atLeast"/>
        <w:ind w:firstLine="714"/>
        <w:jc w:val="both"/>
        <w:rPr>
          <w:rFonts w:cs="Times New Roman"/>
          <w:sz w:val="28"/>
          <w:szCs w:val="28"/>
        </w:rPr>
      </w:pPr>
      <w:r>
        <w:rPr>
          <w:rFonts w:cs="Times New Roman"/>
          <w:sz w:val="28"/>
          <w:szCs w:val="28"/>
        </w:rPr>
        <w:t xml:space="preserve">2.3.33. </w:t>
      </w:r>
      <w:r w:rsidR="00C65C24" w:rsidRPr="00382A02">
        <w:rPr>
          <w:rFonts w:cs="Times New Roman"/>
          <w:sz w:val="28"/>
          <w:szCs w:val="28"/>
        </w:rPr>
        <w:t xml:space="preserve">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w:t>
      </w:r>
      <w:proofErr w:type="spellStart"/>
      <w:r w:rsidR="00C65C24" w:rsidRPr="00382A02">
        <w:rPr>
          <w:rFonts w:cs="Times New Roman"/>
          <w:sz w:val="28"/>
          <w:szCs w:val="28"/>
        </w:rPr>
        <w:t>мЗв</w:t>
      </w:r>
      <w:proofErr w:type="spellEnd"/>
      <w:r w:rsidR="00C65C24" w:rsidRPr="00382A02">
        <w:rPr>
          <w:rFonts w:cs="Times New Roman"/>
          <w:sz w:val="28"/>
          <w:szCs w:val="28"/>
        </w:rPr>
        <w:t xml:space="preserve"> в год в среднем за любые последовательные 5 лет, но не более 5 </w:t>
      </w:r>
      <w:proofErr w:type="spellStart"/>
      <w:r w:rsidR="00C65C24" w:rsidRPr="00382A02">
        <w:rPr>
          <w:rFonts w:cs="Times New Roman"/>
          <w:sz w:val="28"/>
          <w:szCs w:val="28"/>
        </w:rPr>
        <w:t>мЗв</w:t>
      </w:r>
      <w:proofErr w:type="spellEnd"/>
      <w:r w:rsidR="00C65C24" w:rsidRPr="00382A02">
        <w:rPr>
          <w:rFonts w:cs="Times New Roman"/>
          <w:sz w:val="28"/>
          <w:szCs w:val="28"/>
        </w:rPr>
        <w:t xml:space="preserve"> в год. </w:t>
      </w:r>
    </w:p>
    <w:p w:rsidR="00C65C24" w:rsidRPr="00382A02"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xml:space="preserve">Основные пределы доз не включают в себя дозы от природного и медицинского облучения, а также дозы вследствие радиационных аварий. На эти виды облучения устанавливаются ограничения в соответствии с требованиями СП 2.6.1.758-99 (НРБ-99) </w:t>
      </w:r>
      <w:r>
        <w:rPr>
          <w:rFonts w:cs="Times New Roman"/>
          <w:sz w:val="28"/>
          <w:szCs w:val="28"/>
        </w:rPr>
        <w:t>«</w:t>
      </w:r>
      <w:r w:rsidRPr="00382A02">
        <w:rPr>
          <w:rFonts w:cs="Times New Roman"/>
          <w:sz w:val="28"/>
          <w:szCs w:val="28"/>
        </w:rPr>
        <w:t>Нормы радиационной безопасности</w:t>
      </w:r>
      <w:r>
        <w:rPr>
          <w:rFonts w:cs="Times New Roman"/>
          <w:sz w:val="28"/>
          <w:szCs w:val="28"/>
        </w:rPr>
        <w:t>»</w:t>
      </w:r>
      <w:r w:rsidRPr="00382A02">
        <w:rPr>
          <w:rFonts w:cs="Times New Roman"/>
          <w:sz w:val="28"/>
          <w:szCs w:val="28"/>
        </w:rPr>
        <w:t xml:space="preserve">. </w:t>
      </w:r>
    </w:p>
    <w:p w:rsidR="00C65C24" w:rsidRPr="00382A02" w:rsidRDefault="004A3C7A" w:rsidP="00FF55F7">
      <w:pPr>
        <w:pStyle w:val="af7"/>
        <w:spacing w:after="0" w:line="100" w:lineRule="atLeast"/>
        <w:ind w:firstLine="714"/>
        <w:jc w:val="both"/>
        <w:rPr>
          <w:rFonts w:cs="Times New Roman"/>
          <w:sz w:val="28"/>
          <w:szCs w:val="28"/>
        </w:rPr>
      </w:pPr>
      <w:r>
        <w:rPr>
          <w:rFonts w:cs="Times New Roman"/>
          <w:sz w:val="28"/>
          <w:szCs w:val="28"/>
        </w:rPr>
        <w:t xml:space="preserve">2.3.34. </w:t>
      </w:r>
      <w:r w:rsidR="00C65C24" w:rsidRPr="00382A02">
        <w:rPr>
          <w:rFonts w:cs="Times New Roman"/>
          <w:sz w:val="28"/>
          <w:szCs w:val="28"/>
        </w:rPr>
        <w:t xml:space="preserve">При размещении радиационных объектов необходимо предусматривать: </w:t>
      </w:r>
    </w:p>
    <w:p w:rsidR="00C65C24" w:rsidRPr="00382A02"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xml:space="preserve">- оценку всего комплекса природных факторов при нормальной эксплуатации, а также аварийных условиях; </w:t>
      </w:r>
    </w:p>
    <w:p w:rsidR="00C65C24" w:rsidRPr="00382A02"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lastRenderedPageBreak/>
        <w:t xml:space="preserve">- устройство санитарно-защитных зон и зон наблюдения вокруг радиационных объектов; </w:t>
      </w:r>
    </w:p>
    <w:p w:rsidR="00C65C24" w:rsidRPr="00382A02"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xml:space="preserve">- локализацию источников радиационного воздействия; </w:t>
      </w:r>
    </w:p>
    <w:p w:rsidR="00C65C24" w:rsidRPr="00382A02"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xml:space="preserve">- физическую защиту источников излучения (физические барьеры на пути распространения ионизирующего излучения и радиоактивных веществ); </w:t>
      </w:r>
    </w:p>
    <w:p w:rsidR="00C65C24" w:rsidRPr="00382A02"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xml:space="preserve">- зонирование территории вокруг наиболее опасных объектов и внутри них; </w:t>
      </w:r>
    </w:p>
    <w:p w:rsidR="00C65C24" w:rsidRPr="00382A02"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xml:space="preserve">- организацию системы радиационного контроля; </w:t>
      </w:r>
    </w:p>
    <w:p w:rsidR="00C65C24" w:rsidRPr="00382A02" w:rsidRDefault="00C65C24" w:rsidP="00FF55F7">
      <w:pPr>
        <w:pStyle w:val="af7"/>
        <w:spacing w:after="0" w:line="100" w:lineRule="atLeast"/>
        <w:ind w:firstLine="714"/>
        <w:jc w:val="both"/>
        <w:rPr>
          <w:rFonts w:cs="Times New Roman"/>
          <w:sz w:val="28"/>
          <w:szCs w:val="28"/>
        </w:rPr>
      </w:pPr>
      <w:r w:rsidRPr="00382A02">
        <w:rPr>
          <w:rFonts w:cs="Times New Roman"/>
          <w:sz w:val="28"/>
          <w:szCs w:val="28"/>
        </w:rPr>
        <w:t xml:space="preserve">-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 </w:t>
      </w:r>
    </w:p>
    <w:p w:rsidR="00C65C24" w:rsidRPr="00382A02" w:rsidRDefault="004A59CC" w:rsidP="00FF55F7">
      <w:pPr>
        <w:pStyle w:val="af7"/>
        <w:spacing w:after="0" w:line="100" w:lineRule="atLeast"/>
        <w:ind w:firstLine="714"/>
        <w:jc w:val="both"/>
        <w:rPr>
          <w:rFonts w:cs="Times New Roman"/>
          <w:color w:val="000000"/>
          <w:sz w:val="28"/>
          <w:szCs w:val="28"/>
        </w:rPr>
      </w:pPr>
      <w:r>
        <w:rPr>
          <w:rFonts w:cs="Times New Roman"/>
          <w:sz w:val="28"/>
          <w:szCs w:val="28"/>
        </w:rPr>
        <w:t xml:space="preserve">2.3.35. </w:t>
      </w:r>
      <w:r w:rsidR="00C65C24" w:rsidRPr="00382A02">
        <w:rPr>
          <w:rFonts w:cs="Times New Roman"/>
          <w:sz w:val="28"/>
          <w:szCs w:val="28"/>
        </w:rPr>
        <w:t>При выборе места размещения радиационного объекта необходимо учитывать категорию объекта, его потенциальную радиационную, химическую и пожарную опасность для населения и окружающей</w:t>
      </w:r>
      <w:r w:rsidR="00C65C24" w:rsidRPr="00382A02">
        <w:rPr>
          <w:rFonts w:cs="Times New Roman"/>
          <w:sz w:val="28"/>
          <w:szCs w:val="28"/>
          <w:lang w:val="en-US"/>
        </w:rPr>
        <w:t> </w:t>
      </w:r>
      <w:r w:rsidR="00C65C24" w:rsidRPr="00382A02">
        <w:rPr>
          <w:rFonts w:cs="Times New Roman"/>
          <w:sz w:val="28"/>
          <w:szCs w:val="28"/>
        </w:rPr>
        <w:t xml:space="preserve"> среды.</w:t>
      </w:r>
      <w:r w:rsidR="00C65C24" w:rsidRPr="00382A02">
        <w:rPr>
          <w:rFonts w:cs="Times New Roman"/>
          <w:sz w:val="28"/>
          <w:szCs w:val="28"/>
          <w:lang w:val="en-US"/>
        </w:rPr>
        <w:t> </w:t>
      </w:r>
      <w:r w:rsidR="00C65C24" w:rsidRPr="00382A02">
        <w:rPr>
          <w:rFonts w:cs="Times New Roman"/>
          <w:sz w:val="28"/>
          <w:szCs w:val="28"/>
        </w:rPr>
        <w:t xml:space="preserve"> Площадка</w:t>
      </w:r>
      <w:r w:rsidR="00C65C24" w:rsidRPr="00382A02">
        <w:rPr>
          <w:rFonts w:cs="Times New Roman"/>
          <w:sz w:val="28"/>
          <w:szCs w:val="28"/>
          <w:lang w:val="en-US"/>
        </w:rPr>
        <w:t> </w:t>
      </w:r>
      <w:r w:rsidR="00C65C24" w:rsidRPr="00382A02">
        <w:rPr>
          <w:rFonts w:cs="Times New Roman"/>
          <w:sz w:val="28"/>
          <w:szCs w:val="28"/>
        </w:rPr>
        <w:t xml:space="preserve"> вновь строящегося</w:t>
      </w:r>
      <w:r w:rsidR="00C65C24" w:rsidRPr="00382A02">
        <w:rPr>
          <w:rFonts w:cs="Times New Roman"/>
          <w:sz w:val="28"/>
          <w:szCs w:val="28"/>
          <w:lang w:val="en-US"/>
        </w:rPr>
        <w:t> </w:t>
      </w:r>
      <w:r w:rsidR="00C65C24" w:rsidRPr="00382A02">
        <w:rPr>
          <w:rFonts w:cs="Times New Roman"/>
          <w:sz w:val="28"/>
          <w:szCs w:val="28"/>
        </w:rPr>
        <w:t xml:space="preserve"> объекта</w:t>
      </w:r>
      <w:r w:rsidR="00C65C24" w:rsidRPr="00382A02">
        <w:rPr>
          <w:rFonts w:cs="Times New Roman"/>
          <w:sz w:val="28"/>
          <w:szCs w:val="28"/>
          <w:lang w:val="en-US"/>
        </w:rPr>
        <w:t> </w:t>
      </w:r>
      <w:r w:rsidR="00C65C24" w:rsidRPr="00382A02">
        <w:rPr>
          <w:rFonts w:cs="Times New Roman"/>
          <w:sz w:val="28"/>
          <w:szCs w:val="28"/>
        </w:rPr>
        <w:t xml:space="preserve"> должна</w:t>
      </w:r>
      <w:r w:rsidR="00C65C24" w:rsidRPr="00382A02">
        <w:rPr>
          <w:rFonts w:cs="Times New Roman"/>
          <w:sz w:val="28"/>
          <w:szCs w:val="28"/>
          <w:lang w:val="en-US"/>
        </w:rPr>
        <w:t> </w:t>
      </w:r>
      <w:r w:rsidR="00C65C24" w:rsidRPr="00382A02">
        <w:rPr>
          <w:rFonts w:cs="Times New Roman"/>
          <w:sz w:val="28"/>
          <w:szCs w:val="28"/>
        </w:rPr>
        <w:t xml:space="preserve"> соо</w:t>
      </w:r>
      <w:r w:rsidR="00C65C24" w:rsidRPr="00382A02">
        <w:rPr>
          <w:rFonts w:cs="Times New Roman"/>
          <w:color w:val="000000"/>
          <w:sz w:val="28"/>
          <w:szCs w:val="28"/>
        </w:rPr>
        <w:t xml:space="preserve">тветствовать </w:t>
      </w:r>
      <w:bookmarkStart w:id="83" w:name="page457"/>
      <w:bookmarkEnd w:id="83"/>
      <w:r w:rsidR="00C65C24" w:rsidRPr="00382A02">
        <w:rPr>
          <w:rFonts w:cs="Times New Roman"/>
          <w:color w:val="000000"/>
          <w:sz w:val="28"/>
          <w:szCs w:val="28"/>
        </w:rPr>
        <w:t xml:space="preserve">требованиям строительных норм и правил, норм проектирования и СП 2.6.1.799-99 (ОСПОРБ-99) </w:t>
      </w:r>
      <w:r w:rsidR="00C65C24">
        <w:rPr>
          <w:rFonts w:cs="Times New Roman"/>
          <w:color w:val="000000"/>
          <w:sz w:val="28"/>
          <w:szCs w:val="28"/>
        </w:rPr>
        <w:t>«</w:t>
      </w:r>
      <w:r w:rsidR="00C65C24" w:rsidRPr="00382A02">
        <w:rPr>
          <w:rFonts w:cs="Times New Roman"/>
          <w:color w:val="000000"/>
          <w:sz w:val="28"/>
          <w:szCs w:val="28"/>
        </w:rPr>
        <w:t>Основные санитарные правила обеспечения радиационной безопасности</w:t>
      </w:r>
      <w:r w:rsidR="00C65C24">
        <w:rPr>
          <w:rFonts w:cs="Times New Roman"/>
          <w:color w:val="000000"/>
          <w:sz w:val="28"/>
          <w:szCs w:val="28"/>
        </w:rPr>
        <w:t>»</w:t>
      </w:r>
      <w:r w:rsidR="00C65C24" w:rsidRPr="00382A02">
        <w:rPr>
          <w:rFonts w:cs="Times New Roman"/>
          <w:color w:val="000000"/>
          <w:sz w:val="28"/>
          <w:szCs w:val="28"/>
        </w:rPr>
        <w:t xml:space="preserve">. </w:t>
      </w:r>
    </w:p>
    <w:p w:rsidR="00C65C24" w:rsidRPr="00382A02" w:rsidRDefault="004A59CC" w:rsidP="00FF55F7">
      <w:pPr>
        <w:pStyle w:val="af7"/>
        <w:spacing w:after="0" w:line="100" w:lineRule="atLeast"/>
        <w:ind w:firstLine="714"/>
        <w:jc w:val="both"/>
        <w:rPr>
          <w:rFonts w:cs="Times New Roman"/>
          <w:color w:val="000000"/>
          <w:sz w:val="28"/>
          <w:szCs w:val="28"/>
        </w:rPr>
      </w:pPr>
      <w:r>
        <w:rPr>
          <w:rFonts w:cs="Times New Roman"/>
          <w:color w:val="000000"/>
          <w:sz w:val="28"/>
          <w:szCs w:val="28"/>
        </w:rPr>
        <w:t xml:space="preserve">2.3.36. </w:t>
      </w:r>
      <w:r w:rsidR="00C65C24" w:rsidRPr="00382A02">
        <w:rPr>
          <w:rFonts w:cs="Times New Roman"/>
          <w:color w:val="000000"/>
          <w:sz w:val="28"/>
          <w:szCs w:val="28"/>
        </w:rPr>
        <w:t xml:space="preserve">При проектировании защиты от объекта ионизирующего излучения МЭД для населения вне территории объекта не должна превышать 0,06 мк3в/ч, а для персонала в помещениях и на территории объекта устанавливается в соответствии с СП 2.6.1.799-99 (ОСПОРБ-99) </w:t>
      </w:r>
      <w:r w:rsidR="00C65C24">
        <w:rPr>
          <w:rFonts w:cs="Times New Roman"/>
          <w:color w:val="000000"/>
          <w:sz w:val="28"/>
          <w:szCs w:val="28"/>
        </w:rPr>
        <w:t>«</w:t>
      </w:r>
      <w:r w:rsidR="00C65C24" w:rsidRPr="00382A02">
        <w:rPr>
          <w:rFonts w:cs="Times New Roman"/>
          <w:color w:val="000000"/>
          <w:sz w:val="28"/>
          <w:szCs w:val="28"/>
        </w:rPr>
        <w:t>Основные санитарные правила обеспечения радиационной безопасности</w:t>
      </w:r>
      <w:r w:rsidR="00C65C24">
        <w:rPr>
          <w:rFonts w:cs="Times New Roman"/>
          <w:color w:val="000000"/>
          <w:sz w:val="28"/>
          <w:szCs w:val="28"/>
        </w:rPr>
        <w:t>»</w:t>
      </w:r>
      <w:r w:rsidR="00C65C24" w:rsidRPr="00382A02">
        <w:rPr>
          <w:rFonts w:cs="Times New Roman"/>
          <w:color w:val="000000"/>
          <w:sz w:val="28"/>
          <w:szCs w:val="28"/>
        </w:rPr>
        <w:t xml:space="preserve">. </w:t>
      </w:r>
    </w:p>
    <w:p w:rsidR="00C65C24" w:rsidRPr="00382A02" w:rsidRDefault="004A59CC" w:rsidP="00FF55F7">
      <w:pPr>
        <w:pStyle w:val="af7"/>
        <w:spacing w:after="0" w:line="100" w:lineRule="atLeast"/>
        <w:ind w:firstLine="714"/>
        <w:jc w:val="both"/>
        <w:rPr>
          <w:rFonts w:cs="Times New Roman"/>
          <w:sz w:val="28"/>
          <w:szCs w:val="28"/>
        </w:rPr>
      </w:pPr>
      <w:r>
        <w:rPr>
          <w:rFonts w:cs="Times New Roman"/>
          <w:sz w:val="28"/>
          <w:szCs w:val="28"/>
        </w:rPr>
        <w:t xml:space="preserve">2.3.37. </w:t>
      </w:r>
      <w:r w:rsidR="00C65C24" w:rsidRPr="00382A02">
        <w:rPr>
          <w:rFonts w:cs="Times New Roman"/>
          <w:sz w:val="28"/>
          <w:szCs w:val="28"/>
        </w:rPr>
        <w:t xml:space="preserve">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СП 2.6.1.758-99 (НРБ-99) </w:t>
      </w:r>
      <w:r w:rsidR="00C65C24">
        <w:rPr>
          <w:rFonts w:cs="Times New Roman"/>
          <w:sz w:val="28"/>
          <w:szCs w:val="28"/>
        </w:rPr>
        <w:t>«</w:t>
      </w:r>
      <w:r w:rsidR="00C65C24" w:rsidRPr="00382A02">
        <w:rPr>
          <w:rFonts w:cs="Times New Roman"/>
          <w:sz w:val="28"/>
          <w:szCs w:val="28"/>
        </w:rPr>
        <w:t>Нормы радиационной безопасности</w:t>
      </w:r>
      <w:r w:rsidR="00C65C24">
        <w:rPr>
          <w:rFonts w:cs="Times New Roman"/>
          <w:sz w:val="28"/>
          <w:szCs w:val="28"/>
        </w:rPr>
        <w:t>»</w:t>
      </w:r>
      <w:r w:rsidR="00C65C24" w:rsidRPr="00382A02">
        <w:rPr>
          <w:rFonts w:cs="Times New Roman"/>
          <w:sz w:val="28"/>
          <w:szCs w:val="28"/>
        </w:rPr>
        <w:t xml:space="preserve">. </w:t>
      </w:r>
    </w:p>
    <w:p w:rsidR="00C65C24" w:rsidRPr="00CE60D6" w:rsidRDefault="00C65C24" w:rsidP="003A71FA">
      <w:pPr>
        <w:pStyle w:val="afa"/>
        <w:widowControl w:val="0"/>
        <w:spacing w:line="239" w:lineRule="auto"/>
        <w:rPr>
          <w:rFonts w:ascii="Times New Roman" w:hAnsi="Times New Roman" w:cs="Times New Roman"/>
          <w:b/>
          <w:i/>
          <w:sz w:val="28"/>
          <w:szCs w:val="28"/>
        </w:rPr>
      </w:pPr>
    </w:p>
    <w:p w:rsidR="00C65C24" w:rsidRDefault="004A59CC" w:rsidP="009C35EA">
      <w:pPr>
        <w:pStyle w:val="afa"/>
        <w:widowControl w:val="0"/>
        <w:spacing w:line="239" w:lineRule="auto"/>
        <w:ind w:firstLine="709"/>
        <w:jc w:val="center"/>
        <w:outlineLvl w:val="1"/>
        <w:rPr>
          <w:rFonts w:ascii="Times New Roman" w:hAnsi="Times New Roman" w:cs="Times New Roman"/>
          <w:b/>
          <w:i/>
          <w:sz w:val="28"/>
          <w:szCs w:val="28"/>
        </w:rPr>
      </w:pPr>
      <w:bookmarkStart w:id="84" w:name="_Toc422048045"/>
      <w:bookmarkStart w:id="85" w:name="_Toc428345602"/>
      <w:r>
        <w:rPr>
          <w:rFonts w:ascii="Times New Roman" w:hAnsi="Times New Roman" w:cs="Times New Roman"/>
          <w:b/>
          <w:sz w:val="28"/>
          <w:szCs w:val="28"/>
        </w:rPr>
        <w:t>2</w:t>
      </w:r>
      <w:r w:rsidR="003A71FA" w:rsidRPr="004A59CC">
        <w:rPr>
          <w:rFonts w:ascii="Times New Roman" w:hAnsi="Times New Roman" w:cs="Times New Roman"/>
          <w:b/>
          <w:sz w:val="28"/>
          <w:szCs w:val="28"/>
        </w:rPr>
        <w:t>.4</w:t>
      </w:r>
      <w:r w:rsidR="00C65C24" w:rsidRPr="004A59CC">
        <w:rPr>
          <w:rFonts w:ascii="Times New Roman" w:hAnsi="Times New Roman" w:cs="Times New Roman"/>
          <w:b/>
          <w:sz w:val="28"/>
          <w:szCs w:val="28"/>
        </w:rPr>
        <w:t>.  Допустимые уровни воздействия на среду и человека</w:t>
      </w:r>
      <w:bookmarkEnd w:id="84"/>
      <w:bookmarkEnd w:id="85"/>
    </w:p>
    <w:p w:rsidR="00456C4F" w:rsidRDefault="004A59CC" w:rsidP="009C35EA">
      <w:pPr>
        <w:pStyle w:val="afa"/>
        <w:widowControl w:val="0"/>
        <w:spacing w:line="23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2.4.1. </w:t>
      </w:r>
      <w:r w:rsidR="00C65C24" w:rsidRPr="00FF55F7">
        <w:rPr>
          <w:rFonts w:ascii="Times New Roman" w:hAnsi="Times New Roman" w:cs="Times New Roman"/>
          <w:sz w:val="28"/>
          <w:szCs w:val="28"/>
        </w:rPr>
        <w:t xml:space="preserve">Предельные значения допустимых уровней воздействия на среду и человека </w:t>
      </w:r>
      <w:r w:rsidR="00C65C24">
        <w:rPr>
          <w:rFonts w:ascii="Times New Roman" w:hAnsi="Times New Roman" w:cs="Times New Roman"/>
          <w:sz w:val="28"/>
          <w:szCs w:val="28"/>
        </w:rPr>
        <w:t xml:space="preserve"> </w:t>
      </w:r>
      <w:r w:rsidR="00C65C24" w:rsidRPr="00FF55F7">
        <w:rPr>
          <w:rFonts w:ascii="Times New Roman" w:hAnsi="Times New Roman" w:cs="Times New Roman"/>
          <w:sz w:val="28"/>
          <w:szCs w:val="28"/>
        </w:rPr>
        <w:t xml:space="preserve"> приведены в таблице </w:t>
      </w:r>
      <w:r>
        <w:rPr>
          <w:rFonts w:ascii="Times New Roman" w:hAnsi="Times New Roman" w:cs="Times New Roman"/>
          <w:sz w:val="28"/>
          <w:szCs w:val="28"/>
        </w:rPr>
        <w:t>2.9</w:t>
      </w:r>
      <w:r w:rsidR="00C65C24" w:rsidRPr="00FF55F7">
        <w:rPr>
          <w:rFonts w:ascii="Times New Roman" w:hAnsi="Times New Roman" w:cs="Times New Roman"/>
          <w:sz w:val="28"/>
          <w:szCs w:val="28"/>
        </w:rPr>
        <w:t>.</w:t>
      </w:r>
    </w:p>
    <w:p w:rsidR="00C65C24" w:rsidRDefault="00C65C24" w:rsidP="00FF55F7">
      <w:pPr>
        <w:pStyle w:val="afa"/>
        <w:widowControl w:val="0"/>
        <w:spacing w:line="239"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4A59CC">
        <w:rPr>
          <w:rFonts w:ascii="Times New Roman" w:hAnsi="Times New Roman" w:cs="Times New Roman"/>
          <w:sz w:val="28"/>
          <w:szCs w:val="28"/>
        </w:rPr>
        <w:t>2.9.</w:t>
      </w:r>
    </w:p>
    <w:tbl>
      <w:tblPr>
        <w:tblW w:w="5000" w:type="pct"/>
        <w:jc w:val="center"/>
        <w:tblInd w:w="817" w:type="dxa"/>
        <w:tblLook w:val="0000"/>
      </w:tblPr>
      <w:tblGrid>
        <w:gridCol w:w="2118"/>
        <w:gridCol w:w="1901"/>
        <w:gridCol w:w="1901"/>
        <w:gridCol w:w="2306"/>
        <w:gridCol w:w="1911"/>
      </w:tblGrid>
      <w:tr w:rsidR="00C65C24" w:rsidRPr="00F505A0" w:rsidTr="00F505A0">
        <w:trPr>
          <w:trHeight w:val="1152"/>
          <w:tblHeader/>
          <w:jc w:val="center"/>
        </w:trPr>
        <w:tc>
          <w:tcPr>
            <w:tcW w:w="1050" w:type="pct"/>
            <w:tcBorders>
              <w:top w:val="single" w:sz="4" w:space="0" w:color="000000"/>
              <w:left w:val="single" w:sz="4" w:space="0" w:color="000000"/>
              <w:bottom w:val="single" w:sz="4" w:space="0" w:color="000000"/>
            </w:tcBorders>
            <w:shd w:val="clear" w:color="auto" w:fill="EEECE1"/>
            <w:vAlign w:val="center"/>
          </w:tcPr>
          <w:p w:rsidR="00C65C24" w:rsidRPr="00F505A0" w:rsidRDefault="00C65C24" w:rsidP="00733BE4">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Зона</w:t>
            </w:r>
          </w:p>
        </w:tc>
        <w:tc>
          <w:tcPr>
            <w:tcW w:w="943" w:type="pct"/>
            <w:tcBorders>
              <w:top w:val="single" w:sz="4" w:space="0" w:color="000000"/>
              <w:left w:val="single" w:sz="4" w:space="0" w:color="000000"/>
              <w:bottom w:val="single" w:sz="4" w:space="0" w:color="000000"/>
            </w:tcBorders>
            <w:shd w:val="clear" w:color="auto" w:fill="EEECE1"/>
            <w:vAlign w:val="center"/>
          </w:tcPr>
          <w:p w:rsidR="00C65C24" w:rsidRPr="00F505A0" w:rsidRDefault="00C65C24" w:rsidP="00733BE4">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 xml:space="preserve">Максимальный уровень шумового воздействия, </w:t>
            </w:r>
            <w:proofErr w:type="spellStart"/>
            <w:r w:rsidRPr="00F505A0">
              <w:rPr>
                <w:rFonts w:ascii="Times New Roman" w:hAnsi="Times New Roman" w:cs="Times New Roman"/>
                <w:b/>
                <w:sz w:val="24"/>
                <w:szCs w:val="24"/>
              </w:rPr>
              <w:t>дБА</w:t>
            </w:r>
            <w:proofErr w:type="spellEnd"/>
          </w:p>
        </w:tc>
        <w:tc>
          <w:tcPr>
            <w:tcW w:w="943" w:type="pct"/>
            <w:tcBorders>
              <w:top w:val="single" w:sz="4" w:space="0" w:color="000000"/>
              <w:left w:val="single" w:sz="4" w:space="0" w:color="000000"/>
              <w:bottom w:val="single" w:sz="4" w:space="0" w:color="000000"/>
            </w:tcBorders>
            <w:shd w:val="clear" w:color="auto" w:fill="EEECE1"/>
            <w:vAlign w:val="center"/>
          </w:tcPr>
          <w:p w:rsidR="00C65C24" w:rsidRPr="00F505A0" w:rsidRDefault="00C65C24" w:rsidP="00733BE4">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Максимальный уровень загрязнения атмосферного воздуха</w:t>
            </w:r>
          </w:p>
        </w:tc>
        <w:tc>
          <w:tcPr>
            <w:tcW w:w="1143" w:type="pct"/>
            <w:tcBorders>
              <w:top w:val="single" w:sz="4" w:space="0" w:color="000000"/>
              <w:left w:val="single" w:sz="4" w:space="0" w:color="000000"/>
              <w:bottom w:val="single" w:sz="4" w:space="0" w:color="000000"/>
            </w:tcBorders>
            <w:shd w:val="clear" w:color="auto" w:fill="EEECE1"/>
            <w:vAlign w:val="center"/>
          </w:tcPr>
          <w:p w:rsidR="00C65C24" w:rsidRPr="00F505A0" w:rsidRDefault="00C65C24" w:rsidP="00733BE4">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Максимальный уровень электромагнитного излучения от радиотехнических объектов</w:t>
            </w:r>
          </w:p>
        </w:tc>
        <w:tc>
          <w:tcPr>
            <w:tcW w:w="920" w:type="pct"/>
            <w:tcBorders>
              <w:top w:val="single" w:sz="4" w:space="0" w:color="000000"/>
              <w:left w:val="single" w:sz="4" w:space="0" w:color="000000"/>
              <w:bottom w:val="single" w:sz="4" w:space="0" w:color="000000"/>
              <w:right w:val="single" w:sz="4" w:space="0" w:color="000000"/>
            </w:tcBorders>
            <w:shd w:val="clear" w:color="auto" w:fill="EEECE1"/>
            <w:vAlign w:val="center"/>
          </w:tcPr>
          <w:p w:rsidR="00C65C24" w:rsidRPr="00F505A0" w:rsidRDefault="00C65C24" w:rsidP="00733BE4">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Загрязненность сточных вод</w:t>
            </w:r>
          </w:p>
        </w:tc>
      </w:tr>
      <w:tr w:rsidR="00C65C24" w:rsidRPr="00FF55F7" w:rsidTr="00F505A0">
        <w:trPr>
          <w:trHeight w:val="2093"/>
          <w:jc w:val="center"/>
        </w:trPr>
        <w:tc>
          <w:tcPr>
            <w:tcW w:w="1050"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Жилые зоны</w:t>
            </w:r>
          </w:p>
          <w:p w:rsidR="00C65C24" w:rsidRPr="00FF55F7" w:rsidRDefault="00C65C24" w:rsidP="00733BE4">
            <w:pPr>
              <w:pStyle w:val="ConsNonformat0"/>
              <w:ind w:left="-113" w:right="-113"/>
              <w:jc w:val="both"/>
              <w:rPr>
                <w:rFonts w:ascii="Times New Roman" w:hAnsi="Times New Roman" w:cs="Times New Roman"/>
                <w:sz w:val="24"/>
                <w:szCs w:val="24"/>
              </w:rPr>
            </w:pPr>
            <w:r w:rsidRPr="00FF55F7">
              <w:rPr>
                <w:rFonts w:ascii="Times New Roman" w:hAnsi="Times New Roman" w:cs="Times New Roman"/>
                <w:sz w:val="24"/>
                <w:szCs w:val="24"/>
              </w:rPr>
              <w:t>усадебная застройка</w:t>
            </w:r>
          </w:p>
          <w:p w:rsidR="00C65C24" w:rsidRPr="00FF55F7" w:rsidRDefault="00C65C24" w:rsidP="00733BE4">
            <w:pPr>
              <w:pStyle w:val="ConsNonformat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p>
        </w:tc>
        <w:tc>
          <w:tcPr>
            <w:tcW w:w="9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r w:rsidRPr="00FF55F7">
              <w:rPr>
                <w:rFonts w:ascii="Times New Roman" w:hAnsi="Times New Roman" w:cs="Times New Roman"/>
                <w:sz w:val="24"/>
                <w:szCs w:val="24"/>
              </w:rPr>
              <w:t>55</w:t>
            </w:r>
          </w:p>
          <w:p w:rsidR="00C65C24" w:rsidRPr="00FF55F7" w:rsidRDefault="00C65C24" w:rsidP="00733BE4">
            <w:pPr>
              <w:pStyle w:val="ConsNonformat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p>
        </w:tc>
        <w:tc>
          <w:tcPr>
            <w:tcW w:w="9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r w:rsidRPr="00FF55F7">
              <w:rPr>
                <w:rFonts w:ascii="Times New Roman" w:hAnsi="Times New Roman" w:cs="Times New Roman"/>
                <w:sz w:val="24"/>
                <w:szCs w:val="24"/>
              </w:rPr>
              <w:t>1 ПДК</w:t>
            </w:r>
          </w:p>
          <w:p w:rsidR="00C65C24" w:rsidRPr="00FF55F7" w:rsidRDefault="00C65C24" w:rsidP="00733BE4">
            <w:pPr>
              <w:pStyle w:val="ConsNonformat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p>
        </w:tc>
        <w:tc>
          <w:tcPr>
            <w:tcW w:w="11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p>
          <w:p w:rsidR="00C65C24" w:rsidRPr="00FF55F7" w:rsidRDefault="00C65C24" w:rsidP="00733BE4">
            <w:pPr>
              <w:pStyle w:val="ConsNonformat0"/>
              <w:ind w:left="-57" w:right="-57"/>
              <w:jc w:val="both"/>
              <w:rPr>
                <w:rFonts w:ascii="Times New Roman" w:hAnsi="Times New Roman" w:cs="Times New Roman"/>
                <w:sz w:val="24"/>
                <w:szCs w:val="24"/>
              </w:rPr>
            </w:pPr>
            <w:r w:rsidRPr="00FF55F7">
              <w:rPr>
                <w:rFonts w:ascii="Times New Roman" w:hAnsi="Times New Roman" w:cs="Times New Roman"/>
                <w:sz w:val="24"/>
                <w:szCs w:val="24"/>
              </w:rPr>
              <w:t>1 ПДУ</w:t>
            </w:r>
          </w:p>
        </w:tc>
        <w:tc>
          <w:tcPr>
            <w:tcW w:w="920" w:type="pct"/>
            <w:tcBorders>
              <w:top w:val="single" w:sz="4" w:space="0" w:color="000000"/>
              <w:left w:val="single" w:sz="4" w:space="0" w:color="000000"/>
              <w:bottom w:val="single" w:sz="4" w:space="0" w:color="000000"/>
              <w:right w:val="single" w:sz="4" w:space="0" w:color="000000"/>
            </w:tcBorders>
          </w:tcPr>
          <w:p w:rsidR="00C65C24" w:rsidRPr="00FF55F7" w:rsidRDefault="00C65C24" w:rsidP="00733BE4">
            <w:pPr>
              <w:pStyle w:val="ConsNonformat0"/>
              <w:snapToGrid w:val="0"/>
              <w:ind w:left="-57" w:right="-57"/>
              <w:rPr>
                <w:rFonts w:ascii="Times New Roman" w:hAnsi="Times New Roman" w:cs="Times New Roman"/>
                <w:sz w:val="24"/>
                <w:szCs w:val="24"/>
              </w:rPr>
            </w:pPr>
          </w:p>
          <w:p w:rsidR="00C65C24" w:rsidRPr="00FF55F7" w:rsidRDefault="00C65C24" w:rsidP="00733BE4">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 xml:space="preserve">Нормативно </w:t>
            </w:r>
            <w:proofErr w:type="gramStart"/>
            <w:r w:rsidRPr="00FF55F7">
              <w:rPr>
                <w:rFonts w:ascii="Times New Roman" w:hAnsi="Times New Roman" w:cs="Times New Roman"/>
                <w:sz w:val="24"/>
                <w:szCs w:val="24"/>
              </w:rPr>
              <w:t>очищенные</w:t>
            </w:r>
            <w:proofErr w:type="gramEnd"/>
            <w:r w:rsidRPr="00FF55F7">
              <w:rPr>
                <w:rFonts w:ascii="Times New Roman" w:hAnsi="Times New Roman" w:cs="Times New Roman"/>
                <w:sz w:val="24"/>
                <w:szCs w:val="24"/>
              </w:rPr>
              <w:t xml:space="preserve"> на локальных очистных сооружениях</w:t>
            </w:r>
          </w:p>
          <w:p w:rsidR="00C65C24" w:rsidRPr="00FF55F7" w:rsidRDefault="00C65C24" w:rsidP="00733BE4">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 xml:space="preserve">Выпуск в городской </w:t>
            </w:r>
            <w:r w:rsidRPr="00FF55F7">
              <w:rPr>
                <w:rFonts w:ascii="Times New Roman" w:hAnsi="Times New Roman" w:cs="Times New Roman"/>
                <w:sz w:val="24"/>
                <w:szCs w:val="24"/>
              </w:rPr>
              <w:lastRenderedPageBreak/>
              <w:t xml:space="preserve">коллектор с последующей очисткой </w:t>
            </w:r>
            <w:proofErr w:type="gramStart"/>
            <w:r w:rsidRPr="00FF55F7">
              <w:rPr>
                <w:rFonts w:ascii="Times New Roman" w:hAnsi="Times New Roman" w:cs="Times New Roman"/>
                <w:sz w:val="24"/>
                <w:szCs w:val="24"/>
              </w:rPr>
              <w:t>на</w:t>
            </w:r>
            <w:proofErr w:type="gramEnd"/>
            <w:r w:rsidRPr="00FF55F7">
              <w:rPr>
                <w:rFonts w:ascii="Times New Roman" w:hAnsi="Times New Roman" w:cs="Times New Roman"/>
                <w:sz w:val="24"/>
                <w:szCs w:val="24"/>
              </w:rPr>
              <w:t xml:space="preserve"> городских КОС</w:t>
            </w:r>
          </w:p>
        </w:tc>
      </w:tr>
      <w:tr w:rsidR="00C65C24" w:rsidRPr="00FF55F7" w:rsidTr="00F505A0">
        <w:trPr>
          <w:trHeight w:val="455"/>
          <w:jc w:val="center"/>
        </w:trPr>
        <w:tc>
          <w:tcPr>
            <w:tcW w:w="1050"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lastRenderedPageBreak/>
              <w:t>Общественно-деловые зоны</w:t>
            </w:r>
          </w:p>
        </w:tc>
        <w:tc>
          <w:tcPr>
            <w:tcW w:w="9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60</w:t>
            </w:r>
          </w:p>
        </w:tc>
        <w:tc>
          <w:tcPr>
            <w:tcW w:w="9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То же</w:t>
            </w:r>
          </w:p>
        </w:tc>
        <w:tc>
          <w:tcPr>
            <w:tcW w:w="11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То же</w:t>
            </w:r>
          </w:p>
        </w:tc>
        <w:tc>
          <w:tcPr>
            <w:tcW w:w="920" w:type="pct"/>
            <w:tcBorders>
              <w:top w:val="single" w:sz="4" w:space="0" w:color="000000"/>
              <w:left w:val="single" w:sz="4" w:space="0" w:color="000000"/>
              <w:bottom w:val="single" w:sz="4" w:space="0" w:color="000000"/>
              <w:right w:val="single" w:sz="4" w:space="0" w:color="000000"/>
            </w:tcBorders>
          </w:tcPr>
          <w:p w:rsidR="00C65C24" w:rsidRPr="00FF55F7" w:rsidRDefault="00C65C24" w:rsidP="00733BE4">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То же</w:t>
            </w:r>
          </w:p>
        </w:tc>
      </w:tr>
      <w:tr w:rsidR="00C65C24" w:rsidRPr="00FF55F7" w:rsidTr="00F505A0">
        <w:trPr>
          <w:trHeight w:val="1743"/>
          <w:jc w:val="center"/>
        </w:trPr>
        <w:tc>
          <w:tcPr>
            <w:tcW w:w="1050"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Производственные зоны</w:t>
            </w:r>
          </w:p>
        </w:tc>
        <w:tc>
          <w:tcPr>
            <w:tcW w:w="9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Нормируется по границе объединенной СЗЗ</w:t>
            </w:r>
          </w:p>
          <w:p w:rsidR="00C65C24" w:rsidRPr="00FF55F7" w:rsidRDefault="00C65C24" w:rsidP="00733BE4">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70</w:t>
            </w:r>
          </w:p>
        </w:tc>
        <w:tc>
          <w:tcPr>
            <w:tcW w:w="9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 xml:space="preserve">Нормируется по границе объединенной СЗЗ </w:t>
            </w:r>
          </w:p>
          <w:p w:rsidR="00C65C24" w:rsidRPr="00FF55F7" w:rsidRDefault="00C65C24" w:rsidP="00733BE4">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1 ПДК</w:t>
            </w:r>
          </w:p>
        </w:tc>
        <w:tc>
          <w:tcPr>
            <w:tcW w:w="11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Нормируется по границе объединенной СЗЗ 1 ПДУ</w:t>
            </w:r>
          </w:p>
        </w:tc>
        <w:tc>
          <w:tcPr>
            <w:tcW w:w="920" w:type="pct"/>
            <w:tcBorders>
              <w:top w:val="single" w:sz="4" w:space="0" w:color="000000"/>
              <w:left w:val="single" w:sz="4" w:space="0" w:color="000000"/>
              <w:bottom w:val="single" w:sz="4" w:space="0" w:color="000000"/>
              <w:right w:val="single" w:sz="4" w:space="0" w:color="000000"/>
            </w:tcBorders>
          </w:tcPr>
          <w:p w:rsidR="00C65C24" w:rsidRPr="00FF55F7" w:rsidRDefault="00C65C24" w:rsidP="00733BE4">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 xml:space="preserve">Нормативно </w:t>
            </w:r>
            <w:proofErr w:type="spellStart"/>
            <w:proofErr w:type="gramStart"/>
            <w:r w:rsidRPr="00FF55F7">
              <w:rPr>
                <w:rFonts w:ascii="Times New Roman" w:hAnsi="Times New Roman" w:cs="Times New Roman"/>
                <w:sz w:val="24"/>
                <w:szCs w:val="24"/>
              </w:rPr>
              <w:t>очи-щенные</w:t>
            </w:r>
            <w:proofErr w:type="spellEnd"/>
            <w:proofErr w:type="gramEnd"/>
            <w:r w:rsidRPr="00FF55F7">
              <w:rPr>
                <w:rFonts w:ascii="Times New Roman" w:hAnsi="Times New Roman" w:cs="Times New Roman"/>
                <w:sz w:val="24"/>
                <w:szCs w:val="24"/>
              </w:rPr>
              <w:t xml:space="preserve"> стоки на локальных очистных сооружениях с самостоятельным или </w:t>
            </w:r>
            <w:proofErr w:type="spellStart"/>
            <w:r w:rsidRPr="00FF55F7">
              <w:rPr>
                <w:rFonts w:ascii="Times New Roman" w:hAnsi="Times New Roman" w:cs="Times New Roman"/>
                <w:sz w:val="24"/>
                <w:szCs w:val="24"/>
              </w:rPr>
              <w:t>централизован-ным</w:t>
            </w:r>
            <w:proofErr w:type="spellEnd"/>
            <w:r w:rsidRPr="00FF55F7">
              <w:rPr>
                <w:rFonts w:ascii="Times New Roman" w:hAnsi="Times New Roman" w:cs="Times New Roman"/>
                <w:sz w:val="24"/>
                <w:szCs w:val="24"/>
              </w:rPr>
              <w:t xml:space="preserve"> выпуском</w:t>
            </w:r>
          </w:p>
        </w:tc>
      </w:tr>
      <w:tr w:rsidR="00C65C24" w:rsidRPr="00FF55F7" w:rsidTr="00F505A0">
        <w:trPr>
          <w:trHeight w:val="1395"/>
          <w:jc w:val="center"/>
        </w:trPr>
        <w:tc>
          <w:tcPr>
            <w:tcW w:w="1050"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Рекреационные зоны</w:t>
            </w:r>
          </w:p>
        </w:tc>
        <w:tc>
          <w:tcPr>
            <w:tcW w:w="9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65</w:t>
            </w:r>
          </w:p>
        </w:tc>
        <w:tc>
          <w:tcPr>
            <w:tcW w:w="9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0,8 ПДК</w:t>
            </w:r>
          </w:p>
        </w:tc>
        <w:tc>
          <w:tcPr>
            <w:tcW w:w="11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1 ПДУ</w:t>
            </w:r>
          </w:p>
        </w:tc>
        <w:tc>
          <w:tcPr>
            <w:tcW w:w="920" w:type="pct"/>
            <w:tcBorders>
              <w:top w:val="single" w:sz="4" w:space="0" w:color="000000"/>
              <w:left w:val="single" w:sz="4" w:space="0" w:color="000000"/>
              <w:bottom w:val="single" w:sz="4" w:space="0" w:color="000000"/>
              <w:right w:val="single" w:sz="4" w:space="0" w:color="000000"/>
            </w:tcBorders>
          </w:tcPr>
          <w:p w:rsidR="00C65C24" w:rsidRPr="00FF55F7" w:rsidRDefault="00C65C24" w:rsidP="00733BE4">
            <w:pPr>
              <w:pStyle w:val="ConsNonformat0"/>
              <w:snapToGrid w:val="0"/>
              <w:ind w:left="-113" w:right="-113"/>
              <w:rPr>
                <w:rFonts w:ascii="Times New Roman" w:hAnsi="Times New Roman" w:cs="Times New Roman"/>
                <w:sz w:val="24"/>
                <w:szCs w:val="24"/>
              </w:rPr>
            </w:pPr>
            <w:r w:rsidRPr="00FF55F7">
              <w:rPr>
                <w:rFonts w:ascii="Times New Roman" w:hAnsi="Times New Roman" w:cs="Times New Roman"/>
                <w:sz w:val="24"/>
                <w:szCs w:val="24"/>
              </w:rPr>
              <w:t xml:space="preserve">Нормативно </w:t>
            </w:r>
            <w:proofErr w:type="spellStart"/>
            <w:proofErr w:type="gramStart"/>
            <w:r w:rsidRPr="00FF55F7">
              <w:rPr>
                <w:rFonts w:ascii="Times New Roman" w:hAnsi="Times New Roman" w:cs="Times New Roman"/>
                <w:sz w:val="24"/>
                <w:szCs w:val="24"/>
              </w:rPr>
              <w:t>очи-щенные</w:t>
            </w:r>
            <w:proofErr w:type="spellEnd"/>
            <w:proofErr w:type="gramEnd"/>
            <w:r w:rsidRPr="00FF55F7">
              <w:rPr>
                <w:rFonts w:ascii="Times New Roman" w:hAnsi="Times New Roman" w:cs="Times New Roman"/>
                <w:sz w:val="24"/>
                <w:szCs w:val="24"/>
              </w:rPr>
              <w:t xml:space="preserve"> на локальных очистных сооружениях с возможным самостоятельным выпуском</w:t>
            </w:r>
          </w:p>
        </w:tc>
      </w:tr>
      <w:tr w:rsidR="00C65C24" w:rsidRPr="00FF55F7" w:rsidTr="00F505A0">
        <w:trPr>
          <w:trHeight w:val="455"/>
          <w:jc w:val="center"/>
        </w:trPr>
        <w:tc>
          <w:tcPr>
            <w:tcW w:w="1050"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Зона особо охраняемых природных территорий</w:t>
            </w:r>
          </w:p>
        </w:tc>
        <w:tc>
          <w:tcPr>
            <w:tcW w:w="9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65</w:t>
            </w:r>
          </w:p>
        </w:tc>
        <w:tc>
          <w:tcPr>
            <w:tcW w:w="9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Не нормируется</w:t>
            </w:r>
          </w:p>
        </w:tc>
        <w:tc>
          <w:tcPr>
            <w:tcW w:w="1143" w:type="pct"/>
            <w:tcBorders>
              <w:top w:val="single" w:sz="4" w:space="0" w:color="000000"/>
              <w:left w:val="single" w:sz="4" w:space="0" w:color="000000"/>
              <w:bottom w:val="single" w:sz="4" w:space="0" w:color="000000"/>
            </w:tcBorders>
          </w:tcPr>
          <w:p w:rsidR="00C65C24" w:rsidRPr="00FF55F7" w:rsidRDefault="00C65C24" w:rsidP="00733BE4">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Не нормируется</w:t>
            </w:r>
          </w:p>
        </w:tc>
        <w:tc>
          <w:tcPr>
            <w:tcW w:w="920" w:type="pct"/>
            <w:tcBorders>
              <w:top w:val="single" w:sz="4" w:space="0" w:color="000000"/>
              <w:left w:val="single" w:sz="4" w:space="0" w:color="000000"/>
              <w:bottom w:val="single" w:sz="4" w:space="0" w:color="000000"/>
              <w:right w:val="single" w:sz="4" w:space="0" w:color="000000"/>
            </w:tcBorders>
          </w:tcPr>
          <w:p w:rsidR="00C65C24" w:rsidRPr="00FF55F7" w:rsidRDefault="00C65C24" w:rsidP="00733BE4">
            <w:pPr>
              <w:pStyle w:val="ConsNonformat0"/>
              <w:snapToGrid w:val="0"/>
              <w:ind w:left="-113" w:right="-113"/>
              <w:rPr>
                <w:rFonts w:ascii="Times New Roman" w:hAnsi="Times New Roman" w:cs="Times New Roman"/>
                <w:sz w:val="24"/>
                <w:szCs w:val="24"/>
              </w:rPr>
            </w:pPr>
            <w:r w:rsidRPr="00FF55F7">
              <w:rPr>
                <w:rFonts w:ascii="Times New Roman" w:hAnsi="Times New Roman" w:cs="Times New Roman"/>
                <w:sz w:val="24"/>
                <w:szCs w:val="24"/>
              </w:rPr>
              <w:t>Не нормируется</w:t>
            </w:r>
          </w:p>
        </w:tc>
      </w:tr>
    </w:tbl>
    <w:p w:rsidR="00C65C24" w:rsidRPr="00FF55F7" w:rsidRDefault="00C65C24" w:rsidP="00FF55F7">
      <w:pPr>
        <w:pStyle w:val="afa"/>
        <w:widowControl w:val="0"/>
        <w:spacing w:line="239" w:lineRule="auto"/>
        <w:ind w:firstLine="709"/>
        <w:jc w:val="both"/>
        <w:rPr>
          <w:rFonts w:ascii="Times New Roman" w:hAnsi="Times New Roman" w:cs="Times New Roman"/>
        </w:rPr>
      </w:pPr>
      <w:r w:rsidRPr="00FF55F7">
        <w:rPr>
          <w:rFonts w:ascii="Times New Roman" w:hAnsi="Times New Roman" w:cs="Times New Roman"/>
        </w:rPr>
        <w:t>Примечание:</w:t>
      </w:r>
    </w:p>
    <w:p w:rsidR="00C65C24" w:rsidRDefault="00C65C24" w:rsidP="00FF55F7">
      <w:pPr>
        <w:pStyle w:val="afa"/>
        <w:widowControl w:val="0"/>
        <w:spacing w:line="239" w:lineRule="auto"/>
        <w:ind w:firstLine="709"/>
        <w:jc w:val="both"/>
        <w:rPr>
          <w:rFonts w:ascii="Times New Roman" w:hAnsi="Times New Roman" w:cs="Times New Roman"/>
        </w:rPr>
      </w:pPr>
      <w:r w:rsidRPr="00FF55F7">
        <w:rPr>
          <w:rFonts w:ascii="Times New Roman" w:hAnsi="Times New Roman" w:cs="Times New Roman"/>
        </w:rPr>
        <w:t xml:space="preserve">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w:t>
      </w:r>
      <w:proofErr w:type="gramStart"/>
      <w:r w:rsidRPr="00FF55F7">
        <w:rPr>
          <w:rFonts w:ascii="Times New Roman" w:hAnsi="Times New Roman" w:cs="Times New Roman"/>
        </w:rPr>
        <w:t>из</w:t>
      </w:r>
      <w:proofErr w:type="gramEnd"/>
      <w:r w:rsidRPr="00FF55F7">
        <w:rPr>
          <w:rFonts w:ascii="Times New Roman" w:hAnsi="Times New Roman" w:cs="Times New Roman"/>
        </w:rPr>
        <w:t xml:space="preserve"> </w:t>
      </w:r>
      <w:proofErr w:type="gramStart"/>
      <w:r w:rsidRPr="00FF55F7">
        <w:rPr>
          <w:rFonts w:ascii="Times New Roman" w:hAnsi="Times New Roman" w:cs="Times New Roman"/>
        </w:rPr>
        <w:t>разрешенных</w:t>
      </w:r>
      <w:proofErr w:type="gramEnd"/>
      <w:r w:rsidRPr="00FF55F7">
        <w:rPr>
          <w:rFonts w:ascii="Times New Roman" w:hAnsi="Times New Roman" w:cs="Times New Roman"/>
        </w:rPr>
        <w:t xml:space="preserve"> в зонах по обе стороны границы.</w:t>
      </w:r>
    </w:p>
    <w:p w:rsidR="00C65C24" w:rsidRDefault="00C65C24" w:rsidP="00FF55F7">
      <w:pPr>
        <w:pStyle w:val="afa"/>
        <w:widowControl w:val="0"/>
        <w:spacing w:line="239" w:lineRule="auto"/>
        <w:ind w:firstLine="709"/>
        <w:jc w:val="both"/>
        <w:rPr>
          <w:rFonts w:ascii="Times New Roman" w:hAnsi="Times New Roman" w:cs="Times New Roman"/>
        </w:rPr>
      </w:pPr>
    </w:p>
    <w:p w:rsidR="004A59CC" w:rsidRPr="00FF55F7" w:rsidRDefault="004A59CC" w:rsidP="00876D30">
      <w:pPr>
        <w:pStyle w:val="afa"/>
        <w:widowControl w:val="0"/>
        <w:spacing w:line="239" w:lineRule="auto"/>
        <w:jc w:val="both"/>
        <w:rPr>
          <w:rFonts w:ascii="Times New Roman" w:hAnsi="Times New Roman" w:cs="Times New Roman"/>
        </w:rPr>
      </w:pPr>
    </w:p>
    <w:p w:rsidR="00C65C24" w:rsidRPr="004A59CC" w:rsidRDefault="004A59CC" w:rsidP="0088643B">
      <w:pPr>
        <w:pStyle w:val="afa"/>
        <w:widowControl w:val="0"/>
        <w:spacing w:line="239" w:lineRule="auto"/>
        <w:ind w:firstLine="709"/>
        <w:jc w:val="center"/>
        <w:outlineLvl w:val="1"/>
        <w:rPr>
          <w:rFonts w:ascii="Times New Roman" w:hAnsi="Times New Roman" w:cs="Times New Roman"/>
          <w:b/>
          <w:sz w:val="28"/>
          <w:szCs w:val="28"/>
        </w:rPr>
      </w:pPr>
      <w:bookmarkStart w:id="86" w:name="_Toc422048046"/>
      <w:bookmarkStart w:id="87" w:name="_Toc428345603"/>
      <w:r w:rsidRPr="004A59CC">
        <w:rPr>
          <w:rFonts w:ascii="Times New Roman" w:hAnsi="Times New Roman" w:cs="Times New Roman"/>
          <w:b/>
          <w:sz w:val="28"/>
          <w:szCs w:val="28"/>
        </w:rPr>
        <w:t>2</w:t>
      </w:r>
      <w:r w:rsidR="003A71FA" w:rsidRPr="004A59CC">
        <w:rPr>
          <w:rFonts w:ascii="Times New Roman" w:hAnsi="Times New Roman" w:cs="Times New Roman"/>
          <w:b/>
          <w:sz w:val="28"/>
          <w:szCs w:val="28"/>
        </w:rPr>
        <w:t>.5</w:t>
      </w:r>
      <w:r w:rsidR="00C65C24" w:rsidRPr="004A59CC">
        <w:rPr>
          <w:rFonts w:ascii="Times New Roman" w:hAnsi="Times New Roman" w:cs="Times New Roman"/>
          <w:b/>
          <w:sz w:val="28"/>
          <w:szCs w:val="28"/>
        </w:rPr>
        <w:t>.  Регулирование микроклимата</w:t>
      </w:r>
      <w:bookmarkEnd w:id="86"/>
      <w:bookmarkEnd w:id="87"/>
    </w:p>
    <w:p w:rsidR="00C65C24" w:rsidRDefault="00C65C24" w:rsidP="00CE60D6">
      <w:pPr>
        <w:pStyle w:val="afa"/>
        <w:widowControl w:val="0"/>
        <w:spacing w:line="239" w:lineRule="auto"/>
        <w:ind w:firstLine="709"/>
        <w:jc w:val="center"/>
        <w:rPr>
          <w:rFonts w:ascii="Times New Roman" w:hAnsi="Times New Roman" w:cs="Times New Roman"/>
          <w:b/>
          <w:i/>
          <w:sz w:val="28"/>
          <w:szCs w:val="28"/>
        </w:rPr>
      </w:pPr>
    </w:p>
    <w:p w:rsidR="00C65C24" w:rsidRPr="00BB61DB" w:rsidRDefault="004A59CC" w:rsidP="00BB61DB">
      <w:pPr>
        <w:pStyle w:val="af0"/>
        <w:spacing w:before="0" w:beforeAutospacing="0" w:after="0" w:afterAutospacing="0"/>
        <w:ind w:firstLine="720"/>
        <w:jc w:val="both"/>
        <w:rPr>
          <w:sz w:val="28"/>
          <w:szCs w:val="28"/>
        </w:rPr>
      </w:pPr>
      <w:r>
        <w:rPr>
          <w:sz w:val="28"/>
          <w:szCs w:val="28"/>
        </w:rPr>
        <w:t xml:space="preserve">2.5.1. </w:t>
      </w:r>
      <w:proofErr w:type="gramStart"/>
      <w:r w:rsidR="00C65C24" w:rsidRPr="00BB61DB">
        <w:rPr>
          <w:sz w:val="28"/>
          <w:szCs w:val="28"/>
        </w:rPr>
        <w:t xml:space="preserve">Для обоснования габаритов застройки, параметров и функционального назначения участков территории проектируемого строительства, расположенных в границах квартала или микрорайона включающих в себя здания выше 35 м, следует выполнять исследование с прогнозной оценкой изменения микроклиматических условий и ветрового режима при размещении объектов и определение зон частой повторяемости </w:t>
      </w:r>
      <w:r w:rsidR="00C65C24" w:rsidRPr="00BB61DB">
        <w:rPr>
          <w:sz w:val="28"/>
          <w:szCs w:val="28"/>
        </w:rPr>
        <w:lastRenderedPageBreak/>
        <w:t>неблагоприятных метеоусловий с использованием методов математического моделирования.</w:t>
      </w:r>
      <w:proofErr w:type="gramEnd"/>
    </w:p>
    <w:p w:rsidR="00C65C24" w:rsidRPr="00BB61DB" w:rsidRDefault="004A59CC" w:rsidP="00BB61DB">
      <w:pPr>
        <w:pStyle w:val="af0"/>
        <w:spacing w:before="0" w:beforeAutospacing="0" w:after="0" w:afterAutospacing="0"/>
        <w:ind w:firstLine="720"/>
        <w:jc w:val="both"/>
        <w:rPr>
          <w:sz w:val="28"/>
          <w:szCs w:val="28"/>
        </w:rPr>
      </w:pPr>
      <w:r>
        <w:rPr>
          <w:sz w:val="28"/>
          <w:szCs w:val="28"/>
        </w:rPr>
        <w:t xml:space="preserve">2.5.2. </w:t>
      </w:r>
      <w:r w:rsidR="00C65C24" w:rsidRPr="00BB61DB">
        <w:rPr>
          <w:sz w:val="28"/>
          <w:szCs w:val="28"/>
        </w:rPr>
        <w:t>Оценка изменения микроклиматических условий и ветрового режима должна включать проверку микроклимата и ветрового режима в пешеходных зонах для обеспечения комфортности пребывания людей в этих зонах при действии ветра и разносезонных погодных условий, а также выводы по оптимизации объема зданий и рекомендации по комплексному благоустройству исследуемой территории.</w:t>
      </w:r>
    </w:p>
    <w:p w:rsidR="00C65C24" w:rsidRPr="00FD086E" w:rsidRDefault="004A59CC" w:rsidP="00BB61DB">
      <w:pPr>
        <w:pStyle w:val="af0"/>
        <w:spacing w:before="0" w:beforeAutospacing="0" w:after="0" w:afterAutospacing="0"/>
        <w:ind w:firstLine="720"/>
        <w:jc w:val="both"/>
        <w:rPr>
          <w:sz w:val="26"/>
          <w:szCs w:val="26"/>
        </w:rPr>
      </w:pPr>
      <w:r>
        <w:rPr>
          <w:sz w:val="28"/>
          <w:szCs w:val="28"/>
        </w:rPr>
        <w:t xml:space="preserve">2.5.3. </w:t>
      </w:r>
      <w:r w:rsidR="00C65C24" w:rsidRPr="00BB61DB">
        <w:rPr>
          <w:sz w:val="28"/>
          <w:szCs w:val="28"/>
        </w:rPr>
        <w:t xml:space="preserve">В качестве </w:t>
      </w:r>
      <w:proofErr w:type="gramStart"/>
      <w:r w:rsidR="00C65C24" w:rsidRPr="00BB61DB">
        <w:rPr>
          <w:sz w:val="28"/>
          <w:szCs w:val="28"/>
        </w:rPr>
        <w:t>рекомендуемых</w:t>
      </w:r>
      <w:proofErr w:type="gramEnd"/>
      <w:r w:rsidR="00C65C24" w:rsidRPr="00BB61DB">
        <w:rPr>
          <w:sz w:val="28"/>
          <w:szCs w:val="28"/>
        </w:rPr>
        <w:t xml:space="preserve"> принимаются критерии ветрового дискомфорта, приведенные в табл</w:t>
      </w:r>
      <w:r w:rsidR="00C65C24">
        <w:rPr>
          <w:sz w:val="28"/>
          <w:szCs w:val="28"/>
        </w:rPr>
        <w:t xml:space="preserve">ице </w:t>
      </w:r>
      <w:r>
        <w:rPr>
          <w:sz w:val="28"/>
          <w:szCs w:val="28"/>
        </w:rPr>
        <w:t>2.10</w:t>
      </w:r>
      <w:r w:rsidR="00C65C24">
        <w:rPr>
          <w:sz w:val="28"/>
          <w:szCs w:val="28"/>
        </w:rPr>
        <w:t>.</w:t>
      </w:r>
    </w:p>
    <w:p w:rsidR="00C65C24" w:rsidRPr="00BB61DB" w:rsidRDefault="00C65C24" w:rsidP="00701CA2">
      <w:pPr>
        <w:pStyle w:val="af0"/>
        <w:spacing w:before="0" w:beforeAutospacing="0" w:after="0" w:afterAutospacing="0"/>
        <w:jc w:val="right"/>
        <w:rPr>
          <w:sz w:val="28"/>
          <w:szCs w:val="28"/>
        </w:rPr>
      </w:pPr>
      <w:bookmarkStart w:id="88" w:name="_Toc422048047"/>
      <w:r w:rsidRPr="00BB61DB">
        <w:rPr>
          <w:sz w:val="28"/>
          <w:szCs w:val="28"/>
        </w:rPr>
        <w:t xml:space="preserve">Таблица </w:t>
      </w:r>
      <w:bookmarkEnd w:id="88"/>
      <w:r w:rsidR="004A59CC">
        <w:rPr>
          <w:sz w:val="28"/>
          <w:szCs w:val="28"/>
        </w:rPr>
        <w:t>2.10.</w:t>
      </w:r>
    </w:p>
    <w:tbl>
      <w:tblPr>
        <w:tblW w:w="0" w:type="auto"/>
        <w:jc w:val="center"/>
        <w:tblInd w:w="-3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5" w:type="dxa"/>
          <w:right w:w="105" w:type="dxa"/>
        </w:tblCellMar>
        <w:tblLook w:val="0000"/>
      </w:tblPr>
      <w:tblGrid>
        <w:gridCol w:w="5195"/>
        <w:gridCol w:w="3980"/>
      </w:tblGrid>
      <w:tr w:rsidR="00C65C24" w:rsidRPr="00BB61DB" w:rsidTr="00F505A0">
        <w:trPr>
          <w:jc w:val="center"/>
        </w:trPr>
        <w:tc>
          <w:tcPr>
            <w:tcW w:w="5195" w:type="dxa"/>
            <w:shd w:val="clear" w:color="auto" w:fill="EEECE1"/>
          </w:tcPr>
          <w:p w:rsidR="00C65C24" w:rsidRPr="00F505A0" w:rsidRDefault="00C65C24" w:rsidP="00733BE4">
            <w:pPr>
              <w:jc w:val="both"/>
              <w:rPr>
                <w:rFonts w:ascii="Times New Roman" w:hAnsi="Times New Roman"/>
                <w:b/>
                <w:sz w:val="24"/>
                <w:szCs w:val="24"/>
              </w:rPr>
            </w:pPr>
            <w:r w:rsidRPr="00F505A0">
              <w:rPr>
                <w:rFonts w:ascii="Times New Roman" w:hAnsi="Times New Roman"/>
                <w:b/>
                <w:sz w:val="24"/>
                <w:szCs w:val="24"/>
              </w:rPr>
              <w:t>Наибольшая скорость отдельных порывов, м/</w:t>
            </w:r>
            <w:proofErr w:type="gramStart"/>
            <w:r w:rsidRPr="00F505A0">
              <w:rPr>
                <w:rFonts w:ascii="Times New Roman" w:hAnsi="Times New Roman"/>
                <w:b/>
                <w:sz w:val="24"/>
                <w:szCs w:val="24"/>
              </w:rPr>
              <w:t>с</w:t>
            </w:r>
            <w:proofErr w:type="gramEnd"/>
            <w:r w:rsidRPr="00F505A0">
              <w:rPr>
                <w:rFonts w:ascii="Times New Roman" w:hAnsi="Times New Roman"/>
                <w:b/>
                <w:sz w:val="24"/>
                <w:szCs w:val="24"/>
              </w:rPr>
              <w:t xml:space="preserve"> (</w:t>
            </w:r>
            <w:r w:rsidR="00E133AD">
              <w:rPr>
                <w:rFonts w:ascii="Times New Roman" w:hAnsi="Times New Roman"/>
                <w:b/>
                <w:noProof/>
                <w:position w:val="-4"/>
                <w:sz w:val="24"/>
                <w:szCs w:val="24"/>
                <w:lang w:eastAsia="ru-RU"/>
              </w:rPr>
              <w:drawing>
                <wp:inline distT="0" distB="0" distL="0" distR="0">
                  <wp:extent cx="114300" cy="12382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114300" cy="123825"/>
                          </a:xfrm>
                          <a:prstGeom prst="rect">
                            <a:avLst/>
                          </a:prstGeom>
                          <a:noFill/>
                          <a:ln w="9525">
                            <a:noFill/>
                            <a:miter lim="800000"/>
                            <a:headEnd/>
                            <a:tailEnd/>
                          </a:ln>
                        </pic:spPr>
                      </pic:pic>
                    </a:graphicData>
                  </a:graphic>
                </wp:inline>
              </w:drawing>
            </w:r>
            <w:r w:rsidRPr="00F505A0">
              <w:rPr>
                <w:rFonts w:ascii="Times New Roman" w:hAnsi="Times New Roman"/>
                <w:b/>
                <w:sz w:val="24"/>
                <w:szCs w:val="24"/>
              </w:rPr>
              <w:t xml:space="preserve"> )</w:t>
            </w:r>
          </w:p>
        </w:tc>
        <w:tc>
          <w:tcPr>
            <w:tcW w:w="3980" w:type="dxa"/>
            <w:shd w:val="clear" w:color="auto" w:fill="EEECE1"/>
          </w:tcPr>
          <w:p w:rsidR="00C65C24" w:rsidRPr="00F505A0" w:rsidRDefault="00C65C24" w:rsidP="00733BE4">
            <w:pPr>
              <w:jc w:val="both"/>
              <w:rPr>
                <w:rFonts w:ascii="Times New Roman" w:hAnsi="Times New Roman"/>
                <w:b/>
                <w:sz w:val="24"/>
                <w:szCs w:val="24"/>
              </w:rPr>
            </w:pPr>
            <w:r w:rsidRPr="00F505A0">
              <w:rPr>
                <w:rFonts w:ascii="Times New Roman" w:hAnsi="Times New Roman"/>
                <w:b/>
                <w:sz w:val="24"/>
                <w:szCs w:val="24"/>
              </w:rPr>
              <w:t xml:space="preserve">Частота повторения, </w:t>
            </w:r>
            <w:proofErr w:type="gramStart"/>
            <w:r w:rsidRPr="00F505A0">
              <w:rPr>
                <w:rFonts w:ascii="Times New Roman" w:hAnsi="Times New Roman"/>
                <w:b/>
                <w:sz w:val="24"/>
                <w:szCs w:val="24"/>
              </w:rPr>
              <w:t>ч</w:t>
            </w:r>
            <w:proofErr w:type="gramEnd"/>
            <w:r w:rsidRPr="00F505A0">
              <w:rPr>
                <w:rFonts w:ascii="Times New Roman" w:hAnsi="Times New Roman"/>
                <w:b/>
                <w:sz w:val="24"/>
                <w:szCs w:val="24"/>
              </w:rPr>
              <w:t>/год (</w:t>
            </w:r>
            <w:r w:rsidR="00E133AD">
              <w:rPr>
                <w:rFonts w:ascii="Times New Roman" w:hAnsi="Times New Roman"/>
                <w:b/>
                <w:noProof/>
                <w:position w:val="-10"/>
                <w:sz w:val="24"/>
                <w:szCs w:val="24"/>
                <w:lang w:eastAsia="ru-RU"/>
              </w:rPr>
              <w:drawing>
                <wp:inline distT="0" distB="0" distL="0" distR="0">
                  <wp:extent cx="152400" cy="200025"/>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Pr="00F505A0">
              <w:rPr>
                <w:rFonts w:ascii="Times New Roman" w:hAnsi="Times New Roman"/>
                <w:b/>
                <w:sz w:val="24"/>
                <w:szCs w:val="24"/>
              </w:rPr>
              <w:t>)</w:t>
            </w:r>
          </w:p>
        </w:tc>
      </w:tr>
      <w:tr w:rsidR="00C65C24" w:rsidRPr="00BB61DB" w:rsidTr="00F505A0">
        <w:trPr>
          <w:jc w:val="center"/>
        </w:trPr>
        <w:tc>
          <w:tcPr>
            <w:tcW w:w="5195" w:type="dxa"/>
          </w:tcPr>
          <w:p w:rsidR="00C65C24" w:rsidRPr="00BB61DB" w:rsidRDefault="00C65C24" w:rsidP="00733BE4">
            <w:pPr>
              <w:jc w:val="both"/>
              <w:rPr>
                <w:rFonts w:ascii="Times New Roman" w:hAnsi="Times New Roman"/>
                <w:sz w:val="24"/>
                <w:szCs w:val="24"/>
              </w:rPr>
            </w:pPr>
            <w:r w:rsidRPr="00BB61DB">
              <w:rPr>
                <w:rFonts w:ascii="Times New Roman" w:hAnsi="Times New Roman"/>
                <w:sz w:val="24"/>
                <w:szCs w:val="24"/>
              </w:rPr>
              <w:t>6</w:t>
            </w:r>
          </w:p>
        </w:tc>
        <w:tc>
          <w:tcPr>
            <w:tcW w:w="3980" w:type="dxa"/>
          </w:tcPr>
          <w:p w:rsidR="00C65C24" w:rsidRPr="00BB61DB" w:rsidRDefault="00C65C24" w:rsidP="00733BE4">
            <w:pPr>
              <w:jc w:val="both"/>
              <w:rPr>
                <w:rFonts w:ascii="Times New Roman" w:hAnsi="Times New Roman"/>
                <w:sz w:val="24"/>
                <w:szCs w:val="24"/>
              </w:rPr>
            </w:pPr>
            <w:r w:rsidRPr="00BB61DB">
              <w:rPr>
                <w:rFonts w:ascii="Times New Roman" w:hAnsi="Times New Roman"/>
                <w:sz w:val="24"/>
                <w:szCs w:val="24"/>
              </w:rPr>
              <w:t>100 (10% времени)</w:t>
            </w:r>
          </w:p>
        </w:tc>
      </w:tr>
      <w:tr w:rsidR="00C65C24" w:rsidRPr="00BB61DB" w:rsidTr="00F505A0">
        <w:trPr>
          <w:jc w:val="center"/>
        </w:trPr>
        <w:tc>
          <w:tcPr>
            <w:tcW w:w="5195" w:type="dxa"/>
          </w:tcPr>
          <w:p w:rsidR="00C65C24" w:rsidRPr="00BB61DB" w:rsidRDefault="00C65C24" w:rsidP="00733BE4">
            <w:pPr>
              <w:jc w:val="both"/>
              <w:rPr>
                <w:rFonts w:ascii="Times New Roman" w:hAnsi="Times New Roman"/>
                <w:sz w:val="24"/>
                <w:szCs w:val="24"/>
              </w:rPr>
            </w:pPr>
            <w:r w:rsidRPr="00BB61DB">
              <w:rPr>
                <w:rFonts w:ascii="Times New Roman" w:hAnsi="Times New Roman"/>
                <w:sz w:val="24"/>
                <w:szCs w:val="24"/>
              </w:rPr>
              <w:t>12</w:t>
            </w:r>
          </w:p>
        </w:tc>
        <w:tc>
          <w:tcPr>
            <w:tcW w:w="3980" w:type="dxa"/>
          </w:tcPr>
          <w:p w:rsidR="00C65C24" w:rsidRPr="00BB61DB" w:rsidRDefault="00C65C24" w:rsidP="00733BE4">
            <w:pPr>
              <w:jc w:val="both"/>
              <w:rPr>
                <w:rFonts w:ascii="Times New Roman" w:hAnsi="Times New Roman"/>
                <w:sz w:val="24"/>
                <w:szCs w:val="24"/>
              </w:rPr>
            </w:pPr>
            <w:r w:rsidRPr="00BB61DB">
              <w:rPr>
                <w:rFonts w:ascii="Times New Roman" w:hAnsi="Times New Roman"/>
                <w:sz w:val="24"/>
                <w:szCs w:val="24"/>
              </w:rPr>
              <w:t>50 (1-2 раза в месяц)</w:t>
            </w:r>
          </w:p>
        </w:tc>
      </w:tr>
      <w:tr w:rsidR="00C65C24" w:rsidRPr="00BB61DB" w:rsidTr="00F505A0">
        <w:trPr>
          <w:jc w:val="center"/>
        </w:trPr>
        <w:tc>
          <w:tcPr>
            <w:tcW w:w="5195" w:type="dxa"/>
          </w:tcPr>
          <w:p w:rsidR="00C65C24" w:rsidRPr="00BB61DB" w:rsidRDefault="00C65C24" w:rsidP="00733BE4">
            <w:pPr>
              <w:jc w:val="both"/>
              <w:rPr>
                <w:rFonts w:ascii="Times New Roman" w:hAnsi="Times New Roman"/>
                <w:sz w:val="24"/>
                <w:szCs w:val="24"/>
              </w:rPr>
            </w:pPr>
            <w:r w:rsidRPr="00BB61DB">
              <w:rPr>
                <w:rFonts w:ascii="Times New Roman" w:hAnsi="Times New Roman"/>
                <w:sz w:val="24"/>
                <w:szCs w:val="24"/>
              </w:rPr>
              <w:t>20</w:t>
            </w:r>
          </w:p>
        </w:tc>
        <w:tc>
          <w:tcPr>
            <w:tcW w:w="3980" w:type="dxa"/>
          </w:tcPr>
          <w:p w:rsidR="00C65C24" w:rsidRPr="00BB61DB" w:rsidRDefault="00C65C24" w:rsidP="00733BE4">
            <w:pPr>
              <w:jc w:val="both"/>
              <w:rPr>
                <w:rFonts w:ascii="Times New Roman" w:hAnsi="Times New Roman"/>
                <w:sz w:val="24"/>
                <w:szCs w:val="24"/>
              </w:rPr>
            </w:pPr>
            <w:r w:rsidRPr="00BB61DB">
              <w:rPr>
                <w:rFonts w:ascii="Times New Roman" w:hAnsi="Times New Roman"/>
                <w:sz w:val="24"/>
                <w:szCs w:val="24"/>
              </w:rPr>
              <w:t xml:space="preserve">5 </w:t>
            </w:r>
          </w:p>
        </w:tc>
      </w:tr>
      <w:tr w:rsidR="00C65C24" w:rsidRPr="00BB61DB" w:rsidTr="00F505A0">
        <w:trPr>
          <w:jc w:val="center"/>
        </w:trPr>
        <w:tc>
          <w:tcPr>
            <w:tcW w:w="5195" w:type="dxa"/>
          </w:tcPr>
          <w:p w:rsidR="00C65C24" w:rsidRPr="00BB61DB" w:rsidRDefault="00C65C24" w:rsidP="00733BE4">
            <w:pPr>
              <w:jc w:val="both"/>
              <w:rPr>
                <w:rFonts w:ascii="Times New Roman" w:hAnsi="Times New Roman"/>
                <w:sz w:val="24"/>
                <w:szCs w:val="24"/>
              </w:rPr>
            </w:pPr>
            <w:r w:rsidRPr="00BB61DB">
              <w:rPr>
                <w:rFonts w:ascii="Times New Roman" w:hAnsi="Times New Roman"/>
                <w:sz w:val="24"/>
                <w:szCs w:val="24"/>
              </w:rPr>
              <w:t>25</w:t>
            </w:r>
          </w:p>
        </w:tc>
        <w:tc>
          <w:tcPr>
            <w:tcW w:w="3980" w:type="dxa"/>
          </w:tcPr>
          <w:p w:rsidR="00C65C24" w:rsidRPr="00BB61DB" w:rsidRDefault="00C65C24" w:rsidP="00733BE4">
            <w:pPr>
              <w:jc w:val="both"/>
              <w:rPr>
                <w:rFonts w:ascii="Times New Roman" w:hAnsi="Times New Roman"/>
                <w:sz w:val="24"/>
                <w:szCs w:val="24"/>
              </w:rPr>
            </w:pPr>
            <w:r w:rsidRPr="00BB61DB">
              <w:rPr>
                <w:rFonts w:ascii="Times New Roman" w:hAnsi="Times New Roman"/>
                <w:sz w:val="24"/>
                <w:szCs w:val="24"/>
              </w:rPr>
              <w:t xml:space="preserve">1 </w:t>
            </w:r>
          </w:p>
        </w:tc>
      </w:tr>
    </w:tbl>
    <w:p w:rsidR="00C65C24" w:rsidRPr="00BB61DB" w:rsidRDefault="00C65C24" w:rsidP="00BB61DB">
      <w:pPr>
        <w:pStyle w:val="af0"/>
        <w:spacing w:before="0" w:beforeAutospacing="0" w:after="0" w:afterAutospacing="0"/>
        <w:jc w:val="both"/>
        <w:rPr>
          <w:sz w:val="20"/>
          <w:szCs w:val="20"/>
        </w:rPr>
      </w:pPr>
      <w:r w:rsidRPr="00BB61DB">
        <w:rPr>
          <w:sz w:val="20"/>
          <w:szCs w:val="20"/>
        </w:rPr>
        <w:t>Примечание</w:t>
      </w:r>
      <w:proofErr w:type="gramStart"/>
      <w:r w:rsidRPr="00BB61DB">
        <w:rPr>
          <w:sz w:val="20"/>
          <w:szCs w:val="20"/>
        </w:rPr>
        <w:t>.</w:t>
      </w:r>
      <w:proofErr w:type="gramEnd"/>
      <w:r w:rsidRPr="00BB61DB">
        <w:rPr>
          <w:sz w:val="20"/>
          <w:szCs w:val="20"/>
        </w:rPr>
        <w:t xml:space="preserve"> </w:t>
      </w:r>
      <w:r w:rsidR="00E133AD">
        <w:rPr>
          <w:noProof/>
          <w:sz w:val="20"/>
          <w:szCs w:val="20"/>
        </w:rPr>
        <w:drawing>
          <wp:inline distT="0" distB="0" distL="0" distR="0">
            <wp:extent cx="114300" cy="123825"/>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114300" cy="123825"/>
                    </a:xfrm>
                    <a:prstGeom prst="rect">
                      <a:avLst/>
                    </a:prstGeom>
                    <a:noFill/>
                    <a:ln w="9525">
                      <a:noFill/>
                      <a:miter lim="800000"/>
                      <a:headEnd/>
                      <a:tailEnd/>
                    </a:ln>
                  </pic:spPr>
                </pic:pic>
              </a:graphicData>
            </a:graphic>
          </wp:inline>
        </w:drawing>
      </w:r>
      <w:proofErr w:type="gramStart"/>
      <w:r w:rsidRPr="00BB61DB">
        <w:rPr>
          <w:sz w:val="20"/>
          <w:szCs w:val="20"/>
        </w:rPr>
        <w:t>о</w:t>
      </w:r>
      <w:proofErr w:type="gramEnd"/>
      <w:r w:rsidRPr="00BB61DB">
        <w:rPr>
          <w:sz w:val="20"/>
          <w:szCs w:val="20"/>
        </w:rPr>
        <w:t xml:space="preserve">пределяется на основе анализа метеорологических данных в предполагаемом районе строительства и результатов продувки модели комплекса зданий (микрорайона) в аэродинамической трубе. Частота </w:t>
      </w:r>
      <w:r w:rsidR="00E133AD">
        <w:rPr>
          <w:noProof/>
          <w:sz w:val="20"/>
          <w:szCs w:val="20"/>
        </w:rPr>
        <w:drawing>
          <wp:inline distT="0" distB="0" distL="0" distR="0">
            <wp:extent cx="152400" cy="20002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Pr="00BB61DB">
        <w:rPr>
          <w:sz w:val="20"/>
          <w:szCs w:val="20"/>
        </w:rPr>
        <w:t xml:space="preserve"> определяется на основе метеорологических данных в районе строительства.</w:t>
      </w:r>
    </w:p>
    <w:p w:rsidR="00C65C24" w:rsidRDefault="00C65C24" w:rsidP="00BB61DB">
      <w:pPr>
        <w:pStyle w:val="afa"/>
        <w:widowControl w:val="0"/>
        <w:spacing w:line="239" w:lineRule="auto"/>
        <w:ind w:firstLine="709"/>
        <w:jc w:val="both"/>
        <w:rPr>
          <w:rFonts w:ascii="Times New Roman" w:hAnsi="Times New Roman" w:cs="Times New Roman"/>
          <w:sz w:val="28"/>
          <w:szCs w:val="28"/>
        </w:rPr>
      </w:pPr>
      <w:r w:rsidRPr="00BB61DB">
        <w:rPr>
          <w:rFonts w:ascii="Times New Roman" w:hAnsi="Times New Roman" w:cs="Times New Roman"/>
          <w:sz w:val="28"/>
          <w:szCs w:val="28"/>
        </w:rPr>
        <w:t>Для территорий дошкольных образовательных учреждений, учебных помещений общеобразовательных школ, школ-интернатов рекомендуется применять дополнительную ветрозащиту.</w:t>
      </w:r>
    </w:p>
    <w:p w:rsidR="00C65C24" w:rsidRDefault="00C65C24" w:rsidP="00BB61DB">
      <w:pPr>
        <w:pStyle w:val="afa"/>
        <w:widowControl w:val="0"/>
        <w:spacing w:line="239" w:lineRule="auto"/>
        <w:ind w:firstLine="709"/>
        <w:jc w:val="both"/>
        <w:rPr>
          <w:rFonts w:ascii="Times New Roman" w:hAnsi="Times New Roman" w:cs="Times New Roman"/>
          <w:sz w:val="28"/>
          <w:szCs w:val="28"/>
        </w:rPr>
      </w:pPr>
    </w:p>
    <w:p w:rsidR="003A71FA" w:rsidRPr="004A59CC" w:rsidRDefault="004A59CC" w:rsidP="0088643B">
      <w:pPr>
        <w:pStyle w:val="afa"/>
        <w:widowControl w:val="0"/>
        <w:spacing w:line="239" w:lineRule="auto"/>
        <w:ind w:firstLine="709"/>
        <w:jc w:val="center"/>
        <w:outlineLvl w:val="1"/>
        <w:rPr>
          <w:rFonts w:ascii="Times New Roman" w:hAnsi="Times New Roman" w:cs="Times New Roman"/>
          <w:b/>
          <w:sz w:val="28"/>
          <w:szCs w:val="28"/>
        </w:rPr>
      </w:pPr>
      <w:bookmarkStart w:id="89" w:name="_Toc422048048"/>
      <w:bookmarkStart w:id="90" w:name="_Toc428345604"/>
      <w:r w:rsidRPr="004A59CC">
        <w:rPr>
          <w:rFonts w:ascii="Times New Roman" w:hAnsi="Times New Roman" w:cs="Times New Roman"/>
          <w:b/>
          <w:sz w:val="28"/>
          <w:szCs w:val="28"/>
        </w:rPr>
        <w:t>2</w:t>
      </w:r>
      <w:r w:rsidR="003A71FA" w:rsidRPr="004A59CC">
        <w:rPr>
          <w:rFonts w:ascii="Times New Roman" w:hAnsi="Times New Roman" w:cs="Times New Roman"/>
          <w:b/>
          <w:sz w:val="28"/>
          <w:szCs w:val="28"/>
        </w:rPr>
        <w:t>.6. Охрана растительного и животного мира</w:t>
      </w:r>
      <w:bookmarkEnd w:id="89"/>
      <w:bookmarkEnd w:id="90"/>
    </w:p>
    <w:p w:rsidR="003A71FA" w:rsidRDefault="003A71FA" w:rsidP="00BB61DB">
      <w:pPr>
        <w:pStyle w:val="afa"/>
        <w:widowControl w:val="0"/>
        <w:spacing w:line="239" w:lineRule="auto"/>
        <w:ind w:firstLine="709"/>
        <w:jc w:val="both"/>
        <w:rPr>
          <w:rFonts w:ascii="Times New Roman" w:hAnsi="Times New Roman" w:cs="Times New Roman"/>
          <w:sz w:val="28"/>
          <w:szCs w:val="28"/>
        </w:rPr>
      </w:pPr>
    </w:p>
    <w:p w:rsidR="003A71FA" w:rsidRPr="003A71FA" w:rsidRDefault="004A59CC" w:rsidP="009D5CCF">
      <w:pPr>
        <w:pStyle w:val="ConsPlusNormal"/>
        <w:widowControl/>
        <w:ind w:firstLine="709"/>
        <w:rPr>
          <w:rFonts w:ascii="Times New Roman" w:hAnsi="Times New Roman"/>
          <w:sz w:val="28"/>
          <w:szCs w:val="28"/>
        </w:rPr>
      </w:pPr>
      <w:r>
        <w:rPr>
          <w:rFonts w:ascii="Times New Roman" w:hAnsi="Times New Roman"/>
          <w:sz w:val="28"/>
          <w:szCs w:val="28"/>
        </w:rPr>
        <w:t xml:space="preserve">2.6.1. </w:t>
      </w:r>
      <w:proofErr w:type="gramStart"/>
      <w:r w:rsidR="003A71FA" w:rsidRPr="003A71FA">
        <w:rPr>
          <w:rFonts w:ascii="Times New Roman" w:hAnsi="Times New Roman"/>
          <w:sz w:val="28"/>
          <w:szCs w:val="28"/>
        </w:rPr>
        <w:t>При размещении, проектировании и строительстве населенных пунктов, предприятий, сооружений и других объектов и осуществлении других видов хозяйственной деятельности должны предусматриваться и проводиться мероприятия по сохранению среды обитания объектов животного мира и условий их размножения, нагула, отдыха и путей миграции, а также по обеспечению неприкосновенности защитных участков территорий и акваторий в соответствии с Федеральным законом от 24.04.1995 г. № 52-ФЗ «О животном</w:t>
      </w:r>
      <w:proofErr w:type="gramEnd"/>
      <w:r w:rsidR="003A71FA" w:rsidRPr="003A71FA">
        <w:rPr>
          <w:rFonts w:ascii="Times New Roman" w:hAnsi="Times New Roman"/>
          <w:sz w:val="28"/>
          <w:szCs w:val="28"/>
        </w:rPr>
        <w:t xml:space="preserve"> </w:t>
      </w:r>
      <w:proofErr w:type="gramStart"/>
      <w:r w:rsidR="003A71FA" w:rsidRPr="003A71FA">
        <w:rPr>
          <w:rFonts w:ascii="Times New Roman" w:hAnsi="Times New Roman"/>
          <w:sz w:val="28"/>
          <w:szCs w:val="28"/>
        </w:rPr>
        <w:t>мире</w:t>
      </w:r>
      <w:proofErr w:type="gramEnd"/>
      <w:r w:rsidR="003A71FA" w:rsidRPr="003A71FA">
        <w:rPr>
          <w:rFonts w:ascii="Times New Roman" w:hAnsi="Times New Roman"/>
          <w:sz w:val="28"/>
          <w:szCs w:val="28"/>
        </w:rPr>
        <w:t>», Федеральным законом от 24.07.2009 г. № 209-ФЗ «Об охоте и о сохранении охотничьих ресурсов и о внесении изменений в отдельные законодательные акты Российской Федерации», Федеральным законом от 21.02.1992 г. № 2395-1 «О недрах».</w:t>
      </w:r>
    </w:p>
    <w:p w:rsidR="003A71FA" w:rsidRPr="003A71FA" w:rsidRDefault="004A59CC" w:rsidP="009D5CCF">
      <w:pPr>
        <w:pStyle w:val="ConsPlusNormal"/>
        <w:widowControl/>
        <w:ind w:firstLine="709"/>
        <w:rPr>
          <w:rFonts w:ascii="Times New Roman" w:hAnsi="Times New Roman"/>
          <w:sz w:val="28"/>
          <w:szCs w:val="28"/>
        </w:rPr>
      </w:pPr>
      <w:proofErr w:type="gramStart"/>
      <w:r>
        <w:rPr>
          <w:rFonts w:ascii="Times New Roman" w:hAnsi="Times New Roman"/>
          <w:sz w:val="28"/>
          <w:szCs w:val="28"/>
        </w:rPr>
        <w:t>2.6.2.</w:t>
      </w:r>
      <w:r w:rsidR="003A71FA" w:rsidRPr="003A71FA">
        <w:rPr>
          <w:rFonts w:ascii="Times New Roman" w:hAnsi="Times New Roman"/>
          <w:sz w:val="28"/>
          <w:szCs w:val="28"/>
        </w:rPr>
        <w:t xml:space="preserve">Требования к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и линий связи и электропередачи установлены Постановлением Правительства Российской Федерации от 13.08.1996 г. № 997 «Об утверждении требований по предотвращению гибели </w:t>
      </w:r>
      <w:r w:rsidR="003A71FA" w:rsidRPr="003A71FA">
        <w:rPr>
          <w:rFonts w:ascii="Times New Roman" w:hAnsi="Times New Roman"/>
          <w:sz w:val="28"/>
          <w:szCs w:val="28"/>
        </w:rPr>
        <w:lastRenderedPageBreak/>
        <w:t>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roofErr w:type="gramEnd"/>
    </w:p>
    <w:p w:rsidR="003A71FA" w:rsidRPr="003A71FA" w:rsidRDefault="004A59CC" w:rsidP="009D5CCF">
      <w:pPr>
        <w:pStyle w:val="ConsPlusNormal"/>
        <w:widowControl/>
        <w:ind w:firstLine="709"/>
        <w:rPr>
          <w:rFonts w:ascii="Times New Roman" w:hAnsi="Times New Roman"/>
          <w:sz w:val="28"/>
          <w:szCs w:val="28"/>
        </w:rPr>
      </w:pPr>
      <w:r>
        <w:rPr>
          <w:rFonts w:ascii="Times New Roman" w:hAnsi="Times New Roman"/>
          <w:sz w:val="28"/>
          <w:szCs w:val="28"/>
        </w:rPr>
        <w:t xml:space="preserve">2.6.3. </w:t>
      </w:r>
      <w:r w:rsidR="003A71FA" w:rsidRPr="003A71FA">
        <w:rPr>
          <w:rFonts w:ascii="Times New Roman" w:hAnsi="Times New Roman"/>
          <w:sz w:val="28"/>
          <w:szCs w:val="28"/>
        </w:rPr>
        <w:t xml:space="preserve">Редкие и находящиеся под угрозой исчезновения объекты животного мира заносятся в Красную книгу Российской Федерации и (или) Красную книгу </w:t>
      </w:r>
      <w:r w:rsidR="00CF3DB0">
        <w:rPr>
          <w:rFonts w:ascii="Times New Roman" w:hAnsi="Times New Roman"/>
          <w:sz w:val="28"/>
          <w:szCs w:val="28"/>
        </w:rPr>
        <w:t>Саратовской</w:t>
      </w:r>
      <w:r w:rsidR="003A71FA" w:rsidRPr="003A71FA">
        <w:rPr>
          <w:rFonts w:ascii="Times New Roman" w:hAnsi="Times New Roman"/>
          <w:sz w:val="28"/>
          <w:szCs w:val="28"/>
        </w:rPr>
        <w:t xml:space="preserve"> области.</w:t>
      </w:r>
    </w:p>
    <w:p w:rsidR="003A71FA" w:rsidRPr="003A71FA" w:rsidRDefault="004A59CC" w:rsidP="009D5CCF">
      <w:pPr>
        <w:pStyle w:val="ConsPlusNormal"/>
        <w:widowControl/>
        <w:ind w:firstLine="709"/>
        <w:rPr>
          <w:rFonts w:ascii="Times New Roman" w:hAnsi="Times New Roman"/>
          <w:sz w:val="28"/>
          <w:szCs w:val="28"/>
        </w:rPr>
      </w:pPr>
      <w:r>
        <w:rPr>
          <w:rFonts w:ascii="Times New Roman" w:hAnsi="Times New Roman"/>
          <w:sz w:val="28"/>
          <w:szCs w:val="28"/>
        </w:rPr>
        <w:t xml:space="preserve">2.6.4. </w:t>
      </w:r>
      <w:r w:rsidR="003A71FA" w:rsidRPr="003A71FA">
        <w:rPr>
          <w:rFonts w:ascii="Times New Roman" w:hAnsi="Times New Roman"/>
          <w:sz w:val="28"/>
          <w:szCs w:val="28"/>
        </w:rPr>
        <w:t>В соответствии с Федеральным законом от 10 января 2002 г. N 7-ФЗ «Об охране окружающей среды» леса и иная растительность являются объектами охраны окружающей среды от загрязнения, истощения, деградации, порчи, уничтожения и иного негативного воздействия хозяйственной и иной деятельности.</w:t>
      </w:r>
    </w:p>
    <w:p w:rsidR="003A71FA" w:rsidRPr="003A71FA" w:rsidRDefault="004A59CC" w:rsidP="009D5CCF">
      <w:pPr>
        <w:pStyle w:val="ConsPlusNormal"/>
        <w:widowControl/>
        <w:ind w:firstLine="709"/>
        <w:rPr>
          <w:rFonts w:ascii="Times New Roman" w:hAnsi="Times New Roman"/>
          <w:sz w:val="28"/>
          <w:szCs w:val="28"/>
        </w:rPr>
      </w:pPr>
      <w:r>
        <w:rPr>
          <w:rFonts w:ascii="Times New Roman" w:hAnsi="Times New Roman"/>
          <w:sz w:val="28"/>
          <w:szCs w:val="28"/>
        </w:rPr>
        <w:t xml:space="preserve">2.6.5. </w:t>
      </w:r>
      <w:r w:rsidR="003A71FA" w:rsidRPr="003A71FA">
        <w:rPr>
          <w:rFonts w:ascii="Times New Roman" w:hAnsi="Times New Roman"/>
          <w:sz w:val="28"/>
          <w:szCs w:val="28"/>
        </w:rPr>
        <w:t>В первоочередном порядке охране подлежат естественные экологические системы, природные ландшафты и природные комплексы, не подвергшиеся антропогенному воздействию.</w:t>
      </w:r>
    </w:p>
    <w:p w:rsidR="003A71FA" w:rsidRPr="003A71FA" w:rsidRDefault="004A59CC" w:rsidP="009D5CCF">
      <w:pPr>
        <w:pStyle w:val="ConsPlusNormal"/>
        <w:widowControl/>
        <w:ind w:firstLine="709"/>
        <w:rPr>
          <w:rFonts w:ascii="Times New Roman" w:hAnsi="Times New Roman"/>
          <w:sz w:val="28"/>
          <w:szCs w:val="28"/>
        </w:rPr>
      </w:pPr>
      <w:r>
        <w:rPr>
          <w:rFonts w:ascii="Times New Roman" w:hAnsi="Times New Roman"/>
          <w:sz w:val="28"/>
          <w:szCs w:val="28"/>
        </w:rPr>
        <w:t xml:space="preserve">2.6.6. </w:t>
      </w:r>
      <w:r w:rsidR="003A71FA" w:rsidRPr="003A71FA">
        <w:rPr>
          <w:rFonts w:ascii="Times New Roman" w:hAnsi="Times New Roman"/>
          <w:sz w:val="28"/>
          <w:szCs w:val="28"/>
        </w:rPr>
        <w:t>Охрана лесов от пожаров осуществляется в соответствии с Федеральным законом от 21 декабря 1994 г. N 69-ФЗ «О пожарной безопасности», ОСТ 56-103-98 «Охрана лесов от пожаров. Противопожарные разрывы и минерализованные полосы. Критерии качества и оценка состояния», постановлением Правительства Российской Федерации от 30 июня 2007 г. N 417 «Об утверждении Правил пожарной безопасности в лесах».</w:t>
      </w:r>
    </w:p>
    <w:p w:rsidR="003A71FA" w:rsidRPr="003A71FA" w:rsidRDefault="004A59CC" w:rsidP="009D5CCF">
      <w:pPr>
        <w:pStyle w:val="ConsPlusNormal"/>
        <w:widowControl/>
        <w:ind w:firstLine="709"/>
        <w:rPr>
          <w:rFonts w:ascii="Times New Roman" w:hAnsi="Times New Roman"/>
          <w:sz w:val="28"/>
          <w:szCs w:val="28"/>
        </w:rPr>
      </w:pPr>
      <w:r>
        <w:rPr>
          <w:rFonts w:ascii="Times New Roman" w:hAnsi="Times New Roman"/>
          <w:sz w:val="28"/>
          <w:szCs w:val="28"/>
        </w:rPr>
        <w:t xml:space="preserve">2.6.7. </w:t>
      </w:r>
      <w:r w:rsidR="003A71FA" w:rsidRPr="003A71FA">
        <w:rPr>
          <w:rFonts w:ascii="Times New Roman" w:hAnsi="Times New Roman"/>
          <w:sz w:val="28"/>
          <w:szCs w:val="28"/>
        </w:rPr>
        <w:t>Обеспечение санитарной безопасности в лесах осуществляется в соответствии с постановлением Правительства Российской Федерации от 29 июня 2007 г. N 414 «Об утверждении Правил санитарной безопасности в лесах».</w:t>
      </w:r>
    </w:p>
    <w:p w:rsidR="003A71FA" w:rsidRDefault="004A59CC" w:rsidP="009D5CCF">
      <w:pPr>
        <w:pStyle w:val="ConsPlusNormal"/>
        <w:widowControl/>
        <w:ind w:firstLine="709"/>
        <w:rPr>
          <w:rFonts w:ascii="Times New Roman" w:hAnsi="Times New Roman"/>
          <w:sz w:val="28"/>
          <w:szCs w:val="28"/>
        </w:rPr>
      </w:pPr>
      <w:r>
        <w:rPr>
          <w:rFonts w:ascii="Times New Roman" w:hAnsi="Times New Roman"/>
          <w:sz w:val="28"/>
          <w:szCs w:val="28"/>
        </w:rPr>
        <w:t xml:space="preserve">2.6.8. </w:t>
      </w:r>
      <w:r w:rsidR="003A71FA" w:rsidRPr="003A71FA">
        <w:rPr>
          <w:rFonts w:ascii="Times New Roman" w:hAnsi="Times New Roman"/>
          <w:sz w:val="28"/>
          <w:szCs w:val="28"/>
        </w:rPr>
        <w:t>Редкие и находящиеся под угрозой исчезновения объекты растительного мира заносятся в Красную книгу Российской Федерац</w:t>
      </w:r>
      <w:r w:rsidR="003A71FA">
        <w:rPr>
          <w:rFonts w:ascii="Times New Roman" w:hAnsi="Times New Roman"/>
          <w:sz w:val="28"/>
          <w:szCs w:val="28"/>
        </w:rPr>
        <w:t xml:space="preserve">ии и (или) Красную книгу </w:t>
      </w:r>
      <w:r w:rsidR="00CF3DB0">
        <w:rPr>
          <w:rFonts w:ascii="Times New Roman" w:hAnsi="Times New Roman"/>
          <w:sz w:val="28"/>
          <w:szCs w:val="28"/>
        </w:rPr>
        <w:t>Саратовской</w:t>
      </w:r>
      <w:r w:rsidR="003A71FA" w:rsidRPr="003A71FA">
        <w:rPr>
          <w:rFonts w:ascii="Times New Roman" w:hAnsi="Times New Roman"/>
          <w:sz w:val="28"/>
          <w:szCs w:val="28"/>
        </w:rPr>
        <w:t xml:space="preserve"> области.</w:t>
      </w:r>
    </w:p>
    <w:p w:rsidR="009D5CCF" w:rsidRPr="008E6DD6" w:rsidRDefault="004A59CC" w:rsidP="009C35EA">
      <w:pPr>
        <w:pStyle w:val="2"/>
        <w:jc w:val="center"/>
        <w:rPr>
          <w:rFonts w:ascii="Times New Roman" w:hAnsi="Times New Roman"/>
          <w:b w:val="0"/>
          <w:i/>
          <w:sz w:val="28"/>
          <w:szCs w:val="28"/>
          <w:lang w:eastAsia="ru-RU"/>
        </w:rPr>
      </w:pPr>
      <w:bookmarkStart w:id="91" w:name="_Toc422048049"/>
      <w:bookmarkStart w:id="92" w:name="_Toc428345605"/>
      <w:r w:rsidRPr="004A59CC">
        <w:rPr>
          <w:rFonts w:ascii="Times New Roman" w:hAnsi="Times New Roman"/>
          <w:color w:val="000000" w:themeColor="text1"/>
          <w:sz w:val="28"/>
          <w:szCs w:val="28"/>
          <w:lang w:eastAsia="ru-RU"/>
        </w:rPr>
        <w:t>2</w:t>
      </w:r>
      <w:r w:rsidR="009D5CCF" w:rsidRPr="004A59CC">
        <w:rPr>
          <w:rFonts w:ascii="Times New Roman" w:hAnsi="Times New Roman"/>
          <w:color w:val="000000" w:themeColor="text1"/>
          <w:sz w:val="28"/>
          <w:szCs w:val="28"/>
          <w:lang w:eastAsia="ru-RU"/>
        </w:rPr>
        <w:t>.7.  Обращение с отходами производства и потребления</w:t>
      </w:r>
      <w:bookmarkEnd w:id="91"/>
      <w:bookmarkEnd w:id="92"/>
    </w:p>
    <w:p w:rsidR="009D5CCF" w:rsidRPr="008E6DD6" w:rsidRDefault="004A59CC" w:rsidP="009D5CCF">
      <w:pPr>
        <w:spacing w:after="0" w:line="240" w:lineRule="auto"/>
        <w:ind w:firstLine="708"/>
        <w:jc w:val="both"/>
        <w:rPr>
          <w:rFonts w:ascii="Times New Roman" w:hAnsi="Times New Roman"/>
          <w:sz w:val="28"/>
          <w:szCs w:val="28"/>
        </w:rPr>
      </w:pPr>
      <w:r>
        <w:rPr>
          <w:rFonts w:ascii="Times New Roman" w:hAnsi="Times New Roman"/>
          <w:sz w:val="28"/>
          <w:szCs w:val="28"/>
        </w:rPr>
        <w:t xml:space="preserve">2.7.1. </w:t>
      </w:r>
      <w:r w:rsidR="009D5CCF" w:rsidRPr="008E6DD6">
        <w:rPr>
          <w:rFonts w:ascii="Times New Roman" w:hAnsi="Times New Roman"/>
          <w:sz w:val="28"/>
          <w:szCs w:val="28"/>
        </w:rPr>
        <w:t xml:space="preserve">Отходы производства и потребления подлежат сбору, использованию, обезвреживанию, транспортировке, хранению и захоронению, условия и </w:t>
      </w:r>
      <w:proofErr w:type="gramStart"/>
      <w:r w:rsidR="009D5CCF" w:rsidRPr="008E6DD6">
        <w:rPr>
          <w:rFonts w:ascii="Times New Roman" w:hAnsi="Times New Roman"/>
          <w:sz w:val="28"/>
          <w:szCs w:val="28"/>
        </w:rPr>
        <w:t>способы</w:t>
      </w:r>
      <w:proofErr w:type="gramEnd"/>
      <w:r w:rsidR="009D5CCF" w:rsidRPr="008E6DD6">
        <w:rPr>
          <w:rFonts w:ascii="Times New Roman" w:hAnsi="Times New Roman"/>
          <w:sz w:val="28"/>
          <w:szCs w:val="28"/>
        </w:rPr>
        <w:t xml:space="preserve"> которых должны быть безопасными для окружающей среды и здоровья человека и соответствовать государственным стандартам, правилам, нормативам и требованиям безопасного обращения с отходами производства и потребления.</w:t>
      </w:r>
    </w:p>
    <w:p w:rsidR="009D5CCF" w:rsidRDefault="00876D30" w:rsidP="009D5CCF">
      <w:pPr>
        <w:spacing w:after="0" w:line="240" w:lineRule="auto"/>
        <w:ind w:firstLine="708"/>
        <w:jc w:val="both"/>
        <w:rPr>
          <w:rFonts w:ascii="Times New Roman" w:hAnsi="Times New Roman"/>
          <w:sz w:val="28"/>
          <w:szCs w:val="28"/>
        </w:rPr>
      </w:pPr>
      <w:r>
        <w:rPr>
          <w:rFonts w:ascii="Times New Roman" w:hAnsi="Times New Roman"/>
          <w:sz w:val="28"/>
          <w:szCs w:val="28"/>
        </w:rPr>
        <w:t>2.7.2.</w:t>
      </w:r>
      <w:r w:rsidR="009D5CCF" w:rsidRPr="008E6DD6">
        <w:rPr>
          <w:rFonts w:ascii="Times New Roman" w:hAnsi="Times New Roman"/>
          <w:sz w:val="28"/>
          <w:szCs w:val="28"/>
        </w:rPr>
        <w:t xml:space="preserve"> Обращение с отходами производства и потребления в </w:t>
      </w:r>
      <w:r w:rsidR="00CF3DB0">
        <w:rPr>
          <w:rFonts w:ascii="Times New Roman" w:hAnsi="Times New Roman"/>
          <w:sz w:val="28"/>
          <w:szCs w:val="28"/>
        </w:rPr>
        <w:t>Саратовской</w:t>
      </w:r>
      <w:r w:rsidR="009D5CCF">
        <w:rPr>
          <w:rFonts w:ascii="Times New Roman" w:hAnsi="Times New Roman"/>
          <w:sz w:val="28"/>
          <w:szCs w:val="28"/>
        </w:rPr>
        <w:t xml:space="preserve"> области</w:t>
      </w:r>
      <w:r w:rsidR="009D5CCF" w:rsidRPr="008E6DD6">
        <w:rPr>
          <w:rFonts w:ascii="Times New Roman" w:hAnsi="Times New Roman"/>
          <w:sz w:val="28"/>
          <w:szCs w:val="28"/>
        </w:rPr>
        <w:t xml:space="preserve"> осуществляется в соответствии с основными принципами деятельности в области обращения с отходами производства и потребления</w:t>
      </w:r>
      <w:r w:rsidR="009D5CCF">
        <w:rPr>
          <w:rFonts w:ascii="Times New Roman" w:hAnsi="Times New Roman"/>
          <w:sz w:val="28"/>
          <w:szCs w:val="28"/>
        </w:rPr>
        <w:t xml:space="preserve"> в </w:t>
      </w:r>
      <w:r w:rsidR="00CF3DB0">
        <w:rPr>
          <w:rFonts w:ascii="Times New Roman" w:hAnsi="Times New Roman"/>
          <w:sz w:val="28"/>
          <w:szCs w:val="28"/>
        </w:rPr>
        <w:t>Саратовской</w:t>
      </w:r>
      <w:r w:rsidR="009D5CCF">
        <w:rPr>
          <w:rFonts w:ascii="Times New Roman" w:hAnsi="Times New Roman"/>
          <w:sz w:val="28"/>
          <w:szCs w:val="28"/>
        </w:rPr>
        <w:t xml:space="preserve"> области</w:t>
      </w:r>
      <w:r w:rsidR="009D5CCF" w:rsidRPr="008E6DD6">
        <w:rPr>
          <w:rFonts w:ascii="Times New Roman" w:hAnsi="Times New Roman"/>
          <w:sz w:val="28"/>
          <w:szCs w:val="28"/>
        </w:rPr>
        <w:t>, установленными действующим законодательством.</w:t>
      </w:r>
    </w:p>
    <w:p w:rsidR="005C390B" w:rsidRPr="008E6DD6" w:rsidRDefault="005C390B" w:rsidP="009D5CCF">
      <w:pPr>
        <w:spacing w:after="0" w:line="240" w:lineRule="auto"/>
        <w:ind w:firstLine="708"/>
        <w:jc w:val="both"/>
        <w:rPr>
          <w:rFonts w:ascii="Times New Roman" w:hAnsi="Times New Roman"/>
          <w:sz w:val="28"/>
          <w:szCs w:val="28"/>
        </w:rPr>
      </w:pPr>
    </w:p>
    <w:p w:rsidR="009D5CCF" w:rsidRPr="009D5CCF" w:rsidRDefault="00E3552B" w:rsidP="009C35EA">
      <w:pPr>
        <w:pStyle w:val="af3"/>
        <w:jc w:val="center"/>
        <w:outlineLvl w:val="0"/>
        <w:rPr>
          <w:rFonts w:ascii="Times New Roman" w:eastAsia="Times New Roman" w:hAnsi="Times New Roman"/>
          <w:bCs/>
          <w:i/>
          <w:sz w:val="24"/>
          <w:szCs w:val="24"/>
          <w:u w:val="single"/>
        </w:rPr>
      </w:pPr>
      <w:bookmarkStart w:id="93" w:name="_Toc428345606"/>
      <w:r>
        <w:rPr>
          <w:rFonts w:ascii="Times New Roman" w:hAnsi="Times New Roman"/>
          <w:b/>
          <w:sz w:val="28"/>
          <w:szCs w:val="28"/>
        </w:rPr>
        <w:t>3</w:t>
      </w:r>
      <w:r w:rsidRPr="00E3552B">
        <w:rPr>
          <w:rFonts w:ascii="Times New Roman" w:hAnsi="Times New Roman"/>
          <w:b/>
          <w:sz w:val="28"/>
          <w:szCs w:val="28"/>
        </w:rPr>
        <w:t>. Защита населения и территорий от воздействия чрезвычайных ситуаций природного и техногенного характера и мероприятия по гражданской обороне</w:t>
      </w:r>
      <w:bookmarkStart w:id="94" w:name="_Toc277784003"/>
      <w:bookmarkEnd w:id="93"/>
    </w:p>
    <w:p w:rsidR="009D5CCF" w:rsidRPr="009D5CCF" w:rsidRDefault="00E3552B" w:rsidP="009D5CCF">
      <w:pPr>
        <w:keepNext/>
        <w:keepLines/>
        <w:tabs>
          <w:tab w:val="left" w:pos="1276"/>
        </w:tabs>
        <w:spacing w:after="0"/>
        <w:ind w:firstLine="709"/>
        <w:jc w:val="center"/>
        <w:outlineLvl w:val="1"/>
        <w:rPr>
          <w:rFonts w:ascii="Times New Roman" w:eastAsia="Times New Roman" w:hAnsi="Times New Roman"/>
          <w:b/>
          <w:bCs/>
          <w:i/>
          <w:sz w:val="24"/>
          <w:szCs w:val="24"/>
        </w:rPr>
      </w:pPr>
      <w:bookmarkStart w:id="95" w:name="_Toc296354122"/>
      <w:bookmarkStart w:id="96" w:name="_Toc422048051"/>
      <w:bookmarkStart w:id="97" w:name="_Toc428345607"/>
      <w:r w:rsidRPr="00E3552B">
        <w:rPr>
          <w:rFonts w:ascii="Times New Roman" w:eastAsia="Times New Roman" w:hAnsi="Times New Roman"/>
          <w:b/>
          <w:bCs/>
          <w:sz w:val="28"/>
          <w:szCs w:val="28"/>
        </w:rPr>
        <w:t>3</w:t>
      </w:r>
      <w:r w:rsidR="009D5CCF" w:rsidRPr="00E3552B">
        <w:rPr>
          <w:rFonts w:ascii="Times New Roman" w:eastAsia="Times New Roman" w:hAnsi="Times New Roman"/>
          <w:b/>
          <w:bCs/>
          <w:sz w:val="28"/>
          <w:szCs w:val="28"/>
        </w:rPr>
        <w:t>.1. Общие требования</w:t>
      </w:r>
      <w:bookmarkEnd w:id="94"/>
      <w:bookmarkEnd w:id="95"/>
      <w:bookmarkEnd w:id="96"/>
      <w:bookmarkEnd w:id="97"/>
    </w:p>
    <w:p w:rsidR="009D5CCF" w:rsidRPr="009D5CCF" w:rsidRDefault="00E3552B" w:rsidP="009D5CC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3.1.1.</w:t>
      </w:r>
      <w:r w:rsidR="00876D30">
        <w:rPr>
          <w:rFonts w:ascii="Times New Roman" w:eastAsia="Times New Roman" w:hAnsi="Times New Roman"/>
          <w:sz w:val="28"/>
          <w:szCs w:val="28"/>
          <w:lang w:eastAsia="ru-RU"/>
        </w:rPr>
        <w:t xml:space="preserve"> </w:t>
      </w:r>
      <w:proofErr w:type="gramStart"/>
      <w:r w:rsidR="009D5CCF" w:rsidRPr="009D5CCF">
        <w:rPr>
          <w:rFonts w:ascii="Times New Roman" w:eastAsia="Times New Roman" w:hAnsi="Times New Roman"/>
          <w:sz w:val="28"/>
          <w:szCs w:val="28"/>
          <w:lang w:eastAsia="ru-RU"/>
        </w:rPr>
        <w:t xml:space="preserve">Защита населения и территорий от воздействия чрезвычайных ситуаций природного и техногенного характера, а также при ведении военных </w:t>
      </w:r>
      <w:r w:rsidR="009D5CCF" w:rsidRPr="009D5CCF">
        <w:rPr>
          <w:rFonts w:ascii="Times New Roman" w:eastAsia="Times New Roman" w:hAnsi="Times New Roman"/>
          <w:sz w:val="28"/>
          <w:szCs w:val="28"/>
          <w:lang w:eastAsia="ru-RU"/>
        </w:rPr>
        <w:lastRenderedPageBreak/>
        <w:t>действий или вследствие этих действий представляет собой совокупность мероприятий, направленных на обеспечение защиты территории и населения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w:t>
      </w:r>
      <w:proofErr w:type="gramEnd"/>
    </w:p>
    <w:p w:rsidR="009D5CCF" w:rsidRPr="009D5CCF" w:rsidRDefault="00753750" w:rsidP="0075375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3.1.2.</w:t>
      </w:r>
      <w:r w:rsidR="00876D30">
        <w:rPr>
          <w:rFonts w:ascii="Times New Roman" w:eastAsia="Times New Roman" w:hAnsi="Times New Roman"/>
          <w:sz w:val="28"/>
          <w:szCs w:val="28"/>
          <w:lang w:eastAsia="ru-RU"/>
        </w:rPr>
        <w:t xml:space="preserve"> </w:t>
      </w:r>
      <w:r w:rsidR="009D5CCF" w:rsidRPr="009D5CCF">
        <w:rPr>
          <w:rFonts w:ascii="Times New Roman" w:eastAsia="Times New Roman" w:hAnsi="Times New Roman"/>
          <w:sz w:val="28"/>
          <w:szCs w:val="28"/>
          <w:lang w:eastAsia="ru-RU"/>
        </w:rPr>
        <w:t>Органам местного самоуправления необходимо проводить мероприятия по гражданской обороне, разрабатывать и реализовывать планы гражданской обороны и защиты населения в соответствии с требованиями Федерального закона от 12 февраля 1998 г. N 28-ФЗ «О гражданской обороне».</w:t>
      </w:r>
    </w:p>
    <w:p w:rsidR="009D5CCF" w:rsidRPr="009D5CCF" w:rsidRDefault="00753750" w:rsidP="009D5CC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3.1.3. </w:t>
      </w:r>
      <w:proofErr w:type="gramStart"/>
      <w:r w:rsidR="009D5CCF" w:rsidRPr="009D5CCF">
        <w:rPr>
          <w:rFonts w:ascii="Times New Roman" w:eastAsia="Times New Roman" w:hAnsi="Times New Roman"/>
          <w:sz w:val="28"/>
          <w:szCs w:val="28"/>
          <w:lang w:eastAsia="ru-RU"/>
        </w:rPr>
        <w:t>Органы местного самоуправления в пределах своих полномочий могут принимать муниципальные правовые акты, регулирующие отношения, возникающие в связи с защитой населения и территорий от чрезвычайных ситуаций, а также регулирующие вопросы создания и деятельности аварийно-спасательных служб, в соответствии с требованиями Федерального закона от 21 декабря 1994 г. N 68-ФЗ «О защите населения и территорий от чрезвычайных ситуаций природного и техногенного характера».</w:t>
      </w:r>
      <w:proofErr w:type="gramEnd"/>
    </w:p>
    <w:p w:rsidR="009D5CCF" w:rsidRPr="009D5CCF" w:rsidRDefault="009D5CCF" w:rsidP="009D5CCF">
      <w:pPr>
        <w:keepNext/>
        <w:keepLines/>
        <w:tabs>
          <w:tab w:val="left" w:pos="1276"/>
        </w:tabs>
        <w:spacing w:after="0"/>
        <w:ind w:firstLine="709"/>
        <w:jc w:val="both"/>
        <w:outlineLvl w:val="1"/>
        <w:rPr>
          <w:rFonts w:ascii="Times New Roman" w:eastAsia="Times New Roman" w:hAnsi="Times New Roman"/>
          <w:bCs/>
          <w:i/>
          <w:sz w:val="24"/>
          <w:szCs w:val="24"/>
          <w:u w:val="single"/>
        </w:rPr>
      </w:pPr>
    </w:p>
    <w:p w:rsidR="009D5CCF" w:rsidRPr="009D5CCF" w:rsidRDefault="00753750" w:rsidP="009D5CCF">
      <w:pPr>
        <w:keepNext/>
        <w:keepLines/>
        <w:tabs>
          <w:tab w:val="left" w:pos="1276"/>
        </w:tabs>
        <w:spacing w:after="0"/>
        <w:ind w:firstLine="709"/>
        <w:jc w:val="center"/>
        <w:outlineLvl w:val="1"/>
        <w:rPr>
          <w:rFonts w:ascii="Times New Roman" w:eastAsia="Times New Roman" w:hAnsi="Times New Roman"/>
          <w:b/>
          <w:bCs/>
          <w:i/>
          <w:sz w:val="24"/>
          <w:szCs w:val="24"/>
        </w:rPr>
      </w:pPr>
      <w:bookmarkStart w:id="98" w:name="_Toc277784004"/>
      <w:bookmarkStart w:id="99" w:name="_Toc296354123"/>
      <w:bookmarkStart w:id="100" w:name="_Toc422048052"/>
      <w:bookmarkStart w:id="101" w:name="_Toc428345608"/>
      <w:r w:rsidRPr="00753750">
        <w:rPr>
          <w:rFonts w:ascii="Times New Roman" w:eastAsia="Times New Roman" w:hAnsi="Times New Roman"/>
          <w:b/>
          <w:bCs/>
          <w:sz w:val="28"/>
          <w:szCs w:val="28"/>
        </w:rPr>
        <w:t>3</w:t>
      </w:r>
      <w:r w:rsidR="009D5CCF" w:rsidRPr="00753750">
        <w:rPr>
          <w:rFonts w:ascii="Times New Roman" w:eastAsia="Times New Roman" w:hAnsi="Times New Roman"/>
          <w:b/>
          <w:bCs/>
          <w:sz w:val="28"/>
          <w:szCs w:val="28"/>
        </w:rPr>
        <w:t>.2 Инженерно-технические мероприятия гражданской обороны и мероприятия по предупреждению чрезвычайных ситуаций при градостроительном проектировании</w:t>
      </w:r>
      <w:bookmarkEnd w:id="98"/>
      <w:bookmarkEnd w:id="99"/>
      <w:bookmarkEnd w:id="100"/>
      <w:bookmarkEnd w:id="101"/>
    </w:p>
    <w:p w:rsidR="009D5CCF" w:rsidRPr="009D5CCF" w:rsidRDefault="00753750" w:rsidP="00701C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3.2.1. </w:t>
      </w:r>
      <w:r w:rsidR="009D5CCF" w:rsidRPr="009D5CCF">
        <w:rPr>
          <w:rFonts w:ascii="Times New Roman" w:eastAsia="Times New Roman" w:hAnsi="Times New Roman"/>
          <w:sz w:val="28"/>
          <w:szCs w:val="28"/>
          <w:lang w:eastAsia="ru-RU"/>
        </w:rPr>
        <w:t xml:space="preserve">Инженерно-технические мероприятия гражданской обороны и предупреждения чрезвычайных ситуаций (ИТМ ГОЧС) должны предусматриваться </w:t>
      </w:r>
      <w:proofErr w:type="gramStart"/>
      <w:r w:rsidR="009D5CCF" w:rsidRPr="009D5CCF">
        <w:rPr>
          <w:rFonts w:ascii="Times New Roman" w:eastAsia="Times New Roman" w:hAnsi="Times New Roman"/>
          <w:sz w:val="28"/>
          <w:szCs w:val="28"/>
          <w:lang w:eastAsia="ru-RU"/>
        </w:rPr>
        <w:t>при</w:t>
      </w:r>
      <w:proofErr w:type="gramEnd"/>
      <w:r w:rsidR="009D5CCF" w:rsidRPr="009D5CCF">
        <w:rPr>
          <w:rFonts w:ascii="Times New Roman" w:eastAsia="Times New Roman" w:hAnsi="Times New Roman"/>
          <w:sz w:val="28"/>
          <w:szCs w:val="28"/>
          <w:lang w:eastAsia="ru-RU"/>
        </w:rPr>
        <w:t>:</w:t>
      </w:r>
    </w:p>
    <w:p w:rsidR="009D5CCF" w:rsidRPr="009D5CCF" w:rsidRDefault="009D5CCF" w:rsidP="00701C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D5CCF">
        <w:rPr>
          <w:rFonts w:ascii="Times New Roman" w:eastAsia="Times New Roman" w:hAnsi="Times New Roman"/>
          <w:sz w:val="28"/>
          <w:szCs w:val="28"/>
          <w:lang w:eastAsia="ru-RU"/>
        </w:rPr>
        <w:t>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9D5CCF" w:rsidRPr="009D5CCF" w:rsidRDefault="009D5CCF" w:rsidP="00701C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D5CCF">
        <w:rPr>
          <w:rFonts w:ascii="Times New Roman" w:eastAsia="Times New Roman" w:hAnsi="Times New Roman"/>
          <w:sz w:val="28"/>
          <w:szCs w:val="28"/>
          <w:lang w:eastAsia="ru-RU"/>
        </w:rP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9D5CCF" w:rsidRPr="009D5CCF" w:rsidRDefault="00753750" w:rsidP="009C35EA">
      <w:pPr>
        <w:spacing w:line="240" w:lineRule="auto"/>
        <w:ind w:firstLine="709"/>
        <w:jc w:val="both"/>
        <w:rPr>
          <w:rFonts w:ascii="Times New Roman" w:eastAsia="Times New Roman" w:hAnsi="Times New Roman"/>
          <w:bCs/>
          <w:i/>
          <w:sz w:val="24"/>
          <w:szCs w:val="24"/>
          <w:u w:val="single"/>
        </w:rPr>
      </w:pPr>
      <w:r>
        <w:rPr>
          <w:rFonts w:ascii="Times New Roman" w:hAnsi="Times New Roman"/>
          <w:sz w:val="28"/>
          <w:szCs w:val="28"/>
        </w:rPr>
        <w:t>3.2.2.</w:t>
      </w:r>
      <w:r w:rsidR="009D5CCF" w:rsidRPr="009D5CCF">
        <w:rPr>
          <w:rFonts w:ascii="Times New Roman" w:hAnsi="Times New Roman"/>
          <w:sz w:val="28"/>
          <w:szCs w:val="28"/>
        </w:rPr>
        <w:t xml:space="preserve">Проектирование инженерно-технических мероприятий гражданской обороны должно осуществляться в соответствии с требованиями </w:t>
      </w:r>
      <w:proofErr w:type="spellStart"/>
      <w:r w:rsidR="009D5CCF" w:rsidRPr="009D5CCF">
        <w:rPr>
          <w:rFonts w:ascii="Times New Roman" w:hAnsi="Times New Roman"/>
          <w:sz w:val="28"/>
          <w:szCs w:val="28"/>
        </w:rPr>
        <w:t>СНиП</w:t>
      </w:r>
      <w:proofErr w:type="spellEnd"/>
      <w:r w:rsidR="009D5CCF" w:rsidRPr="009D5CCF">
        <w:rPr>
          <w:rFonts w:ascii="Times New Roman" w:hAnsi="Times New Roman"/>
          <w:sz w:val="28"/>
          <w:szCs w:val="28"/>
        </w:rPr>
        <w:t xml:space="preserve"> 2.01.51-90 «Инженерно-технические мероприятия гражданской обороны».</w:t>
      </w:r>
      <w:bookmarkStart w:id="102" w:name="_Toc232955950"/>
    </w:p>
    <w:p w:rsidR="009D5CCF" w:rsidRPr="00753750" w:rsidRDefault="00753750" w:rsidP="0086744C">
      <w:pPr>
        <w:keepNext/>
        <w:keepLines/>
        <w:tabs>
          <w:tab w:val="left" w:pos="1276"/>
        </w:tabs>
        <w:spacing w:after="0"/>
        <w:ind w:firstLine="709"/>
        <w:jc w:val="center"/>
        <w:outlineLvl w:val="1"/>
        <w:rPr>
          <w:rFonts w:ascii="Times New Roman" w:eastAsia="Times New Roman" w:hAnsi="Times New Roman"/>
          <w:b/>
          <w:bCs/>
          <w:sz w:val="28"/>
          <w:szCs w:val="28"/>
        </w:rPr>
      </w:pPr>
      <w:bookmarkStart w:id="103" w:name="_Toc296354126"/>
      <w:bookmarkStart w:id="104" w:name="_Toc422048055"/>
      <w:bookmarkStart w:id="105" w:name="_Toc428345609"/>
      <w:r w:rsidRPr="00753750">
        <w:rPr>
          <w:rFonts w:ascii="Times New Roman" w:eastAsia="Times New Roman" w:hAnsi="Times New Roman"/>
          <w:b/>
          <w:bCs/>
          <w:sz w:val="28"/>
          <w:szCs w:val="28"/>
        </w:rPr>
        <w:t>3.3</w:t>
      </w:r>
      <w:r w:rsidR="009D5CCF" w:rsidRPr="00753750">
        <w:rPr>
          <w:rFonts w:ascii="Times New Roman" w:eastAsia="Times New Roman" w:hAnsi="Times New Roman"/>
          <w:b/>
          <w:bCs/>
          <w:sz w:val="28"/>
          <w:szCs w:val="28"/>
        </w:rPr>
        <w:t>.</w:t>
      </w:r>
      <w:r w:rsidR="009D5CCF" w:rsidRPr="00753750">
        <w:rPr>
          <w:rFonts w:ascii="Times New Roman" w:eastAsia="Times New Roman" w:hAnsi="Times New Roman"/>
          <w:b/>
          <w:bCs/>
          <w:sz w:val="28"/>
          <w:szCs w:val="28"/>
          <w:lang w:val="en-US"/>
        </w:rPr>
        <w:t> </w:t>
      </w:r>
      <w:r w:rsidR="009D5CCF" w:rsidRPr="00753750">
        <w:rPr>
          <w:rFonts w:ascii="Times New Roman" w:eastAsia="Times New Roman" w:hAnsi="Times New Roman"/>
          <w:b/>
          <w:bCs/>
          <w:sz w:val="28"/>
          <w:szCs w:val="28"/>
        </w:rPr>
        <w:t>Пожарная безопасность</w:t>
      </w:r>
      <w:bookmarkEnd w:id="102"/>
      <w:bookmarkEnd w:id="103"/>
      <w:bookmarkEnd w:id="104"/>
      <w:bookmarkEnd w:id="105"/>
    </w:p>
    <w:p w:rsidR="009D5CCF" w:rsidRPr="0086744C" w:rsidRDefault="00753750" w:rsidP="0086744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3.3.1. </w:t>
      </w:r>
      <w:r w:rsidR="009D5CCF" w:rsidRPr="0086744C">
        <w:rPr>
          <w:rFonts w:ascii="Times New Roman" w:eastAsia="Times New Roman" w:hAnsi="Times New Roman"/>
          <w:sz w:val="28"/>
          <w:szCs w:val="28"/>
          <w:lang w:eastAsia="ru-RU"/>
        </w:rPr>
        <w:t>Планировка и застройка территорий должны осуществляться в соответствии с требования пожарной безопасности, установленными Федеральным законом от 22 июля 2008 г. N 123-ФЗ «Технический регламент о требованиях пожарной безопасности». Состав и функциональные характеристики систем обеспечения пожарной безопасности населенных пунктов должны входить в проектную документацию в виде раздела «Перечень мероприятий по обеспечению пожарной безопасности».</w:t>
      </w:r>
    </w:p>
    <w:p w:rsidR="009D5CCF" w:rsidRPr="0086744C" w:rsidRDefault="00753750" w:rsidP="0086744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3.3.2. </w:t>
      </w:r>
      <w:r w:rsidR="009D5CCF" w:rsidRPr="0086744C">
        <w:rPr>
          <w:rFonts w:ascii="Times New Roman" w:eastAsia="Times New Roman" w:hAnsi="Times New Roman"/>
          <w:sz w:val="28"/>
          <w:szCs w:val="28"/>
          <w:lang w:eastAsia="ru-RU"/>
        </w:rPr>
        <w:t>Проектирование объектов пожарной охраны осуществляется в соответствии с требованиями НПБ 101-95 «Нормы проектирования объектов пожарной охраны».</w:t>
      </w:r>
    </w:p>
    <w:p w:rsidR="005C390B" w:rsidRDefault="00753750" w:rsidP="0086744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3.3.3. </w:t>
      </w:r>
      <w:r w:rsidR="009D5CCF" w:rsidRPr="0086744C">
        <w:rPr>
          <w:rFonts w:ascii="Times New Roman" w:eastAsia="Times New Roman" w:hAnsi="Times New Roman"/>
          <w:sz w:val="28"/>
          <w:szCs w:val="28"/>
          <w:lang w:eastAsia="ru-RU"/>
        </w:rPr>
        <w:t>Иные нормы и требования  в области защиты населения и территорий от воздействия чрезвычайных ситуаций природного и техногенного характера и мероприятий по гражданской обороне определены нормативными правовыми актами РФ</w:t>
      </w:r>
      <w:r w:rsidR="0086744C" w:rsidRPr="0086744C">
        <w:rPr>
          <w:rFonts w:ascii="Times New Roman" w:eastAsia="Times New Roman" w:hAnsi="Times New Roman"/>
          <w:sz w:val="28"/>
          <w:szCs w:val="28"/>
          <w:lang w:eastAsia="ru-RU"/>
        </w:rPr>
        <w:t>.</w:t>
      </w:r>
    </w:p>
    <w:p w:rsidR="009D5CCF" w:rsidRDefault="005C390B" w:rsidP="005C390B">
      <w:pPr>
        <w:tabs>
          <w:tab w:val="left" w:pos="1290"/>
        </w:tabs>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5C390B" w:rsidRDefault="005C390B" w:rsidP="005C390B">
      <w:pPr>
        <w:pStyle w:val="2"/>
        <w:jc w:val="center"/>
        <w:rPr>
          <w:rFonts w:ascii="Times New Roman" w:hAnsi="Times New Roman"/>
          <w:color w:val="auto"/>
          <w:sz w:val="28"/>
          <w:szCs w:val="28"/>
          <w:lang w:eastAsia="ru-RU"/>
        </w:rPr>
      </w:pPr>
      <w:bookmarkStart w:id="106" w:name="_Toc428345610"/>
      <w:r w:rsidRPr="005C390B">
        <w:rPr>
          <w:rFonts w:ascii="Times New Roman" w:hAnsi="Times New Roman"/>
          <w:color w:val="auto"/>
          <w:sz w:val="28"/>
          <w:szCs w:val="28"/>
          <w:lang w:eastAsia="ru-RU"/>
        </w:rPr>
        <w:t>3.4. Защита территории и населения от опасных природных воздействий</w:t>
      </w:r>
      <w:bookmarkEnd w:id="106"/>
    </w:p>
    <w:p w:rsidR="005C390B" w:rsidRPr="005C390B" w:rsidRDefault="005C390B" w:rsidP="005C390B">
      <w:pPr>
        <w:pStyle w:val="af3"/>
        <w:ind w:firstLine="708"/>
        <w:jc w:val="both"/>
        <w:rPr>
          <w:rFonts w:ascii="Times New Roman" w:hAnsi="Times New Roman"/>
          <w:sz w:val="28"/>
          <w:szCs w:val="28"/>
          <w:lang w:eastAsia="ru-RU"/>
        </w:rPr>
      </w:pPr>
      <w:r>
        <w:rPr>
          <w:rFonts w:ascii="Times New Roman" w:hAnsi="Times New Roman"/>
          <w:sz w:val="28"/>
          <w:szCs w:val="28"/>
          <w:lang w:eastAsia="ru-RU"/>
        </w:rPr>
        <w:t>3.4.</w:t>
      </w:r>
      <w:r w:rsidRPr="005C390B">
        <w:rPr>
          <w:rFonts w:ascii="Times New Roman" w:hAnsi="Times New Roman"/>
          <w:sz w:val="28"/>
          <w:szCs w:val="28"/>
          <w:lang w:eastAsia="ru-RU"/>
        </w:rPr>
        <w:t xml:space="preserve">1. Определение источников чрезвычайных ситуаций, которые могут оказывать негативное воздействие на территорию </w:t>
      </w:r>
      <w:r w:rsidR="00C072CA">
        <w:rPr>
          <w:rFonts w:ascii="Times New Roman" w:hAnsi="Times New Roman"/>
          <w:sz w:val="28"/>
          <w:szCs w:val="28"/>
        </w:rPr>
        <w:t>Алексеевского</w:t>
      </w:r>
      <w:r w:rsidRPr="005C390B">
        <w:rPr>
          <w:rFonts w:ascii="Times New Roman" w:hAnsi="Times New Roman"/>
          <w:sz w:val="28"/>
          <w:szCs w:val="28"/>
          <w:lang w:eastAsia="ru-RU"/>
        </w:rPr>
        <w:t xml:space="preserve"> муниципального образования необходимо проводить согласно ГОСТ </w:t>
      </w:r>
      <w:proofErr w:type="gramStart"/>
      <w:r w:rsidRPr="005C390B">
        <w:rPr>
          <w:rFonts w:ascii="Times New Roman" w:hAnsi="Times New Roman"/>
          <w:sz w:val="28"/>
          <w:szCs w:val="28"/>
          <w:lang w:eastAsia="ru-RU"/>
        </w:rPr>
        <w:t>Р</w:t>
      </w:r>
      <w:proofErr w:type="gramEnd"/>
      <w:r w:rsidRPr="005C390B">
        <w:rPr>
          <w:rFonts w:ascii="Times New Roman" w:hAnsi="Times New Roman"/>
          <w:sz w:val="28"/>
          <w:szCs w:val="28"/>
          <w:lang w:eastAsia="ru-RU"/>
        </w:rPr>
        <w:t xml:space="preserve"> 22.0.06-95 «Источники природных чрезвычайных ситуаций. Поражающие факторы».</w:t>
      </w:r>
    </w:p>
    <w:p w:rsidR="005C390B" w:rsidRPr="005C390B" w:rsidRDefault="005C390B" w:rsidP="005C390B">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5C390B">
        <w:rPr>
          <w:rFonts w:ascii="Times New Roman" w:hAnsi="Times New Roman"/>
          <w:sz w:val="28"/>
          <w:szCs w:val="28"/>
          <w:lang w:eastAsia="ru-RU"/>
        </w:rPr>
        <w:t>.</w:t>
      </w:r>
      <w:r>
        <w:rPr>
          <w:rFonts w:ascii="Times New Roman" w:hAnsi="Times New Roman"/>
          <w:sz w:val="28"/>
          <w:szCs w:val="28"/>
          <w:lang w:eastAsia="ru-RU"/>
        </w:rPr>
        <w:t>4</w:t>
      </w:r>
      <w:r w:rsidRPr="005C390B">
        <w:rPr>
          <w:rFonts w:ascii="Times New Roman" w:hAnsi="Times New Roman"/>
          <w:sz w:val="28"/>
          <w:szCs w:val="28"/>
          <w:lang w:eastAsia="ru-RU"/>
        </w:rPr>
        <w:t>.2. При проектировании мероприятий по предупреждению чрезвычайных ситуаций необходимо руководствоваться Федеральным законом от 21 декабря 1994 года № 68-ФЗ «О защите населения и территорий от чрезвычайных ситуаций природного и техногенного характера».</w:t>
      </w:r>
    </w:p>
    <w:p w:rsidR="00236762" w:rsidRDefault="005C390B" w:rsidP="005C390B">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5C390B">
        <w:rPr>
          <w:rFonts w:ascii="Times New Roman" w:hAnsi="Times New Roman"/>
          <w:sz w:val="28"/>
          <w:szCs w:val="28"/>
          <w:lang w:eastAsia="ru-RU"/>
        </w:rPr>
        <w:t>.</w:t>
      </w:r>
      <w:r>
        <w:rPr>
          <w:rFonts w:ascii="Times New Roman" w:hAnsi="Times New Roman"/>
          <w:sz w:val="28"/>
          <w:szCs w:val="28"/>
          <w:lang w:eastAsia="ru-RU"/>
        </w:rPr>
        <w:t>4</w:t>
      </w:r>
      <w:r w:rsidRPr="005C390B">
        <w:rPr>
          <w:rFonts w:ascii="Times New Roman" w:hAnsi="Times New Roman"/>
          <w:sz w:val="28"/>
          <w:szCs w:val="28"/>
          <w:lang w:eastAsia="ru-RU"/>
        </w:rPr>
        <w:t xml:space="preserve">.3. На территории </w:t>
      </w:r>
      <w:r w:rsidR="00C072CA">
        <w:rPr>
          <w:rFonts w:ascii="Times New Roman" w:hAnsi="Times New Roman"/>
          <w:sz w:val="28"/>
          <w:szCs w:val="28"/>
        </w:rPr>
        <w:t>Алексеевского</w:t>
      </w:r>
      <w:r w:rsidRPr="005C390B">
        <w:rPr>
          <w:rFonts w:ascii="Times New Roman" w:hAnsi="Times New Roman"/>
          <w:sz w:val="28"/>
          <w:szCs w:val="28"/>
          <w:lang w:eastAsia="ru-RU"/>
        </w:rPr>
        <w:t xml:space="preserve"> муниципального образования, в населенных пунктах, подверженных действию опасных природных явлений, зонирование территорий следует предусматривать с учетом уменьшения степени риска и обеспечения устойчивости функционирования. В зонах с наибольшей степенью риска следует размещать парки, сады, открытые спортивные площадки и другие свободные от застройки элементы.</w:t>
      </w:r>
    </w:p>
    <w:p w:rsidR="00236762" w:rsidRDefault="00236762" w:rsidP="005C390B">
      <w:pPr>
        <w:pStyle w:val="af3"/>
        <w:ind w:firstLine="708"/>
        <w:jc w:val="both"/>
        <w:rPr>
          <w:rFonts w:ascii="Times New Roman" w:hAnsi="Times New Roman"/>
          <w:sz w:val="28"/>
          <w:szCs w:val="28"/>
          <w:lang w:eastAsia="ru-RU"/>
        </w:rPr>
      </w:pPr>
    </w:p>
    <w:p w:rsidR="00876D30" w:rsidRPr="00236762" w:rsidRDefault="00236762" w:rsidP="00236762">
      <w:pPr>
        <w:pStyle w:val="af3"/>
        <w:jc w:val="center"/>
        <w:rPr>
          <w:rFonts w:ascii="Times New Roman" w:hAnsi="Times New Roman"/>
          <w:b/>
          <w:i/>
          <w:sz w:val="28"/>
          <w:szCs w:val="28"/>
          <w:lang w:eastAsia="ru-RU"/>
        </w:rPr>
      </w:pPr>
      <w:r w:rsidRPr="00236762">
        <w:rPr>
          <w:rFonts w:ascii="Times New Roman" w:hAnsi="Times New Roman"/>
          <w:b/>
          <w:i/>
          <w:sz w:val="28"/>
          <w:szCs w:val="28"/>
          <w:lang w:eastAsia="ru-RU"/>
        </w:rPr>
        <w:t>Требования по защите территории от землетрясений</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 xml:space="preserve">.4. Нормативным документом для проектирования является комплекс карт общего сейсмического районирования (ОСР) территории Российской Федерации ОСР–97, а также СП 14.13330.2011 «Строительство в сейсмических районах» (Актуализированная редакция </w:t>
      </w:r>
      <w:proofErr w:type="spellStart"/>
      <w:r w:rsidRPr="00236762">
        <w:rPr>
          <w:rFonts w:ascii="Times New Roman" w:hAnsi="Times New Roman"/>
          <w:sz w:val="28"/>
          <w:szCs w:val="28"/>
          <w:lang w:eastAsia="ru-RU"/>
        </w:rPr>
        <w:t>СНиП</w:t>
      </w:r>
      <w:proofErr w:type="spellEnd"/>
      <w:r w:rsidRPr="00236762">
        <w:rPr>
          <w:rFonts w:ascii="Times New Roman" w:hAnsi="Times New Roman"/>
          <w:sz w:val="28"/>
          <w:szCs w:val="28"/>
          <w:lang w:eastAsia="ru-RU"/>
        </w:rPr>
        <w:t xml:space="preserve"> II-7-81*).</w:t>
      </w:r>
    </w:p>
    <w:p w:rsidR="00236762" w:rsidRPr="00236762" w:rsidRDefault="00236762" w:rsidP="00236762">
      <w:pPr>
        <w:pStyle w:val="af3"/>
        <w:ind w:firstLine="708"/>
        <w:jc w:val="both"/>
        <w:rPr>
          <w:rFonts w:ascii="Times New Roman" w:hAnsi="Times New Roman"/>
          <w:sz w:val="28"/>
          <w:szCs w:val="28"/>
          <w:lang w:eastAsia="ru-RU"/>
        </w:rPr>
      </w:pPr>
      <w:r w:rsidRPr="00236762">
        <w:rPr>
          <w:rFonts w:ascii="Times New Roman" w:hAnsi="Times New Roman"/>
          <w:sz w:val="28"/>
          <w:szCs w:val="28"/>
          <w:lang w:eastAsia="ru-RU"/>
        </w:rPr>
        <w:t>Карты ОСР предназначены для антисейсмических мероприятий при строительстве объектов трех категорий степени ответственности и сроков службы:</w:t>
      </w:r>
    </w:p>
    <w:p w:rsidR="00236762" w:rsidRPr="00236762" w:rsidRDefault="00236762" w:rsidP="00236762">
      <w:pPr>
        <w:pStyle w:val="af3"/>
        <w:jc w:val="both"/>
        <w:rPr>
          <w:rFonts w:ascii="Times New Roman" w:hAnsi="Times New Roman"/>
          <w:sz w:val="28"/>
          <w:szCs w:val="28"/>
          <w:lang w:eastAsia="ru-RU"/>
        </w:rPr>
      </w:pPr>
      <w:r>
        <w:rPr>
          <w:rFonts w:ascii="Times New Roman" w:hAnsi="Times New Roman"/>
          <w:sz w:val="28"/>
          <w:szCs w:val="28"/>
          <w:lang w:eastAsia="ru-RU"/>
        </w:rPr>
        <w:t>-</w:t>
      </w:r>
      <w:r w:rsidRPr="00236762">
        <w:rPr>
          <w:rFonts w:ascii="Times New Roman" w:hAnsi="Times New Roman"/>
          <w:sz w:val="28"/>
          <w:szCs w:val="28"/>
          <w:lang w:eastAsia="ru-RU"/>
        </w:rPr>
        <w:tab/>
        <w:t>Карта A (10%-ный риск, период повторяемости</w:t>
      </w:r>
      <w:proofErr w:type="gramStart"/>
      <w:r w:rsidRPr="00236762">
        <w:rPr>
          <w:rFonts w:ascii="Times New Roman" w:hAnsi="Times New Roman"/>
          <w:sz w:val="28"/>
          <w:szCs w:val="28"/>
          <w:lang w:eastAsia="ru-RU"/>
        </w:rPr>
        <w:t xml:space="preserve"> Т</w:t>
      </w:r>
      <w:proofErr w:type="gramEnd"/>
      <w:r w:rsidRPr="00236762">
        <w:rPr>
          <w:rFonts w:ascii="Times New Roman" w:hAnsi="Times New Roman"/>
          <w:sz w:val="28"/>
          <w:szCs w:val="28"/>
          <w:lang w:eastAsia="ru-RU"/>
        </w:rPr>
        <w:t>=500 лет);</w:t>
      </w:r>
    </w:p>
    <w:p w:rsidR="00236762" w:rsidRPr="00236762" w:rsidRDefault="00236762" w:rsidP="00236762">
      <w:pPr>
        <w:pStyle w:val="af3"/>
        <w:jc w:val="both"/>
        <w:rPr>
          <w:rFonts w:ascii="Times New Roman" w:hAnsi="Times New Roman"/>
          <w:sz w:val="28"/>
          <w:szCs w:val="28"/>
          <w:lang w:eastAsia="ru-RU"/>
        </w:rPr>
      </w:pPr>
      <w:r>
        <w:rPr>
          <w:rFonts w:ascii="Times New Roman" w:hAnsi="Times New Roman"/>
          <w:sz w:val="28"/>
          <w:szCs w:val="28"/>
          <w:lang w:eastAsia="ru-RU"/>
        </w:rPr>
        <w:t>-</w:t>
      </w:r>
      <w:r w:rsidRPr="00236762">
        <w:rPr>
          <w:rFonts w:ascii="Times New Roman" w:hAnsi="Times New Roman"/>
          <w:sz w:val="28"/>
          <w:szCs w:val="28"/>
          <w:lang w:eastAsia="ru-RU"/>
        </w:rPr>
        <w:tab/>
        <w:t>Карта B (5%-ный риск, период повторяемости</w:t>
      </w:r>
      <w:proofErr w:type="gramStart"/>
      <w:r w:rsidRPr="00236762">
        <w:rPr>
          <w:rFonts w:ascii="Times New Roman" w:hAnsi="Times New Roman"/>
          <w:sz w:val="28"/>
          <w:szCs w:val="28"/>
          <w:lang w:eastAsia="ru-RU"/>
        </w:rPr>
        <w:t xml:space="preserve"> Т</w:t>
      </w:r>
      <w:proofErr w:type="gramEnd"/>
      <w:r w:rsidRPr="00236762">
        <w:rPr>
          <w:rFonts w:ascii="Times New Roman" w:hAnsi="Times New Roman"/>
          <w:sz w:val="28"/>
          <w:szCs w:val="28"/>
          <w:lang w:eastAsia="ru-RU"/>
        </w:rPr>
        <w:t>=1000 лет);</w:t>
      </w:r>
    </w:p>
    <w:p w:rsidR="00236762" w:rsidRPr="00236762" w:rsidRDefault="00236762" w:rsidP="00236762">
      <w:pPr>
        <w:pStyle w:val="af3"/>
        <w:jc w:val="both"/>
        <w:rPr>
          <w:rFonts w:ascii="Times New Roman" w:hAnsi="Times New Roman"/>
          <w:sz w:val="28"/>
          <w:szCs w:val="28"/>
          <w:lang w:eastAsia="ru-RU"/>
        </w:rPr>
      </w:pPr>
      <w:r>
        <w:rPr>
          <w:rFonts w:ascii="Times New Roman" w:hAnsi="Times New Roman"/>
          <w:sz w:val="28"/>
          <w:szCs w:val="28"/>
          <w:lang w:eastAsia="ru-RU"/>
        </w:rPr>
        <w:t>-</w:t>
      </w:r>
      <w:r w:rsidRPr="00236762">
        <w:rPr>
          <w:rFonts w:ascii="Times New Roman" w:hAnsi="Times New Roman"/>
          <w:sz w:val="28"/>
          <w:szCs w:val="28"/>
          <w:lang w:eastAsia="ru-RU"/>
        </w:rPr>
        <w:tab/>
        <w:t>Карта C (1%-ный риск, период повторяемости</w:t>
      </w:r>
      <w:proofErr w:type="gramStart"/>
      <w:r w:rsidRPr="00236762">
        <w:rPr>
          <w:rFonts w:ascii="Times New Roman" w:hAnsi="Times New Roman"/>
          <w:sz w:val="28"/>
          <w:szCs w:val="28"/>
          <w:lang w:eastAsia="ru-RU"/>
        </w:rPr>
        <w:t xml:space="preserve"> Т</w:t>
      </w:r>
      <w:proofErr w:type="gramEnd"/>
      <w:r w:rsidRPr="00236762">
        <w:rPr>
          <w:rFonts w:ascii="Times New Roman" w:hAnsi="Times New Roman"/>
          <w:sz w:val="28"/>
          <w:szCs w:val="28"/>
          <w:lang w:eastAsia="ru-RU"/>
        </w:rPr>
        <w:t>=5000 лет).</w:t>
      </w:r>
    </w:p>
    <w:p w:rsidR="00236762" w:rsidRPr="00236762" w:rsidRDefault="00236762" w:rsidP="00236762">
      <w:pPr>
        <w:pStyle w:val="af3"/>
        <w:ind w:firstLine="708"/>
        <w:jc w:val="both"/>
        <w:rPr>
          <w:rFonts w:ascii="Times New Roman" w:hAnsi="Times New Roman"/>
          <w:sz w:val="28"/>
          <w:szCs w:val="28"/>
          <w:lang w:eastAsia="ru-RU"/>
        </w:rPr>
      </w:pPr>
      <w:r w:rsidRPr="00236762">
        <w:rPr>
          <w:rFonts w:ascii="Times New Roman" w:hAnsi="Times New Roman"/>
          <w:sz w:val="28"/>
          <w:szCs w:val="28"/>
          <w:lang w:eastAsia="ru-RU"/>
        </w:rPr>
        <w:t>Согласно СП 14.13330.2011, карта</w:t>
      </w:r>
      <w:proofErr w:type="gramStart"/>
      <w:r w:rsidRPr="00236762">
        <w:rPr>
          <w:rFonts w:ascii="Times New Roman" w:hAnsi="Times New Roman"/>
          <w:sz w:val="28"/>
          <w:szCs w:val="28"/>
          <w:lang w:eastAsia="ru-RU"/>
        </w:rPr>
        <w:t xml:space="preserve"> А</w:t>
      </w:r>
      <w:proofErr w:type="gramEnd"/>
      <w:r w:rsidRPr="00236762">
        <w:rPr>
          <w:rFonts w:ascii="Times New Roman" w:hAnsi="Times New Roman"/>
          <w:sz w:val="28"/>
          <w:szCs w:val="28"/>
          <w:lang w:eastAsia="ru-RU"/>
        </w:rPr>
        <w:t xml:space="preserve"> рекомендована для массового строительства, карты В и С – для объектов повышенной ответственности и особо ответственных объектов.</w:t>
      </w:r>
    </w:p>
    <w:p w:rsidR="00236762" w:rsidRPr="00236762" w:rsidRDefault="00236762" w:rsidP="00236762">
      <w:pPr>
        <w:pStyle w:val="af3"/>
        <w:ind w:firstLine="708"/>
        <w:jc w:val="both"/>
        <w:rPr>
          <w:rFonts w:ascii="Times New Roman" w:hAnsi="Times New Roman"/>
          <w:sz w:val="28"/>
          <w:szCs w:val="28"/>
          <w:lang w:eastAsia="ru-RU"/>
        </w:rPr>
      </w:pPr>
      <w:r w:rsidRPr="00236762">
        <w:rPr>
          <w:rFonts w:ascii="Times New Roman" w:hAnsi="Times New Roman"/>
          <w:sz w:val="28"/>
          <w:szCs w:val="28"/>
          <w:lang w:eastAsia="ru-RU"/>
        </w:rPr>
        <w:t xml:space="preserve">При проектировании транспортных сооружений антисейсмические мероприятия должны предусматриваться  в таком объеме, чтобы объект выдержал сейсмическое воздействие расчетной силы без обрушения его несущих конструкций, а также без появления таких повреждений, которые могут стать </w:t>
      </w:r>
      <w:r w:rsidRPr="00236762">
        <w:rPr>
          <w:rFonts w:ascii="Times New Roman" w:hAnsi="Times New Roman"/>
          <w:sz w:val="28"/>
          <w:szCs w:val="28"/>
          <w:lang w:eastAsia="ru-RU"/>
        </w:rPr>
        <w:lastRenderedPageBreak/>
        <w:t>причиной аварий транспортных средств или вызвать длительное прекращение движения транспорта в результате землетрясения.</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.5. Для разработки мероприятий по инженерной защите территории от опасных геологических процессов необходимо руководствоваться СП 116.13330.2012 «</w:t>
      </w:r>
      <w:proofErr w:type="spellStart"/>
      <w:r w:rsidRPr="00236762">
        <w:rPr>
          <w:rFonts w:ascii="Times New Roman" w:hAnsi="Times New Roman"/>
          <w:sz w:val="28"/>
          <w:szCs w:val="28"/>
          <w:lang w:eastAsia="ru-RU"/>
        </w:rPr>
        <w:t>СНиП</w:t>
      </w:r>
      <w:proofErr w:type="spellEnd"/>
      <w:r w:rsidRPr="00236762">
        <w:rPr>
          <w:rFonts w:ascii="Times New Roman" w:hAnsi="Times New Roman"/>
          <w:sz w:val="28"/>
          <w:szCs w:val="28"/>
          <w:lang w:eastAsia="ru-RU"/>
        </w:rPr>
        <w:t xml:space="preserve"> 22-02-2003*» Инженерная защита территорий, зданий и сооружений от опасных геологических процессов. </w:t>
      </w:r>
    </w:p>
    <w:p w:rsidR="005C390B"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 xml:space="preserve">.6. При разработке мероприятий по обеспечению системы прогнозирования опасных геологических явлений необходимо руководствоваться ГОСТ </w:t>
      </w:r>
      <w:proofErr w:type="gramStart"/>
      <w:r w:rsidRPr="00236762">
        <w:rPr>
          <w:rFonts w:ascii="Times New Roman" w:hAnsi="Times New Roman"/>
          <w:sz w:val="28"/>
          <w:szCs w:val="28"/>
          <w:lang w:eastAsia="ru-RU"/>
        </w:rPr>
        <w:t>Р</w:t>
      </w:r>
      <w:proofErr w:type="gramEnd"/>
      <w:r w:rsidRPr="00236762">
        <w:rPr>
          <w:rFonts w:ascii="Times New Roman" w:hAnsi="Times New Roman"/>
          <w:sz w:val="28"/>
          <w:szCs w:val="28"/>
          <w:lang w:eastAsia="ru-RU"/>
        </w:rPr>
        <w:t xml:space="preserve"> 22.1.01 «Безопасность в чрезвычайных ситуациях. Мониторинг и прогнозирование. Основные положения».</w:t>
      </w:r>
    </w:p>
    <w:p w:rsidR="00236762" w:rsidRDefault="00236762" w:rsidP="00236762">
      <w:pPr>
        <w:pStyle w:val="af3"/>
        <w:ind w:firstLine="708"/>
        <w:jc w:val="both"/>
        <w:rPr>
          <w:rFonts w:ascii="Times New Roman" w:hAnsi="Times New Roman"/>
          <w:sz w:val="28"/>
          <w:szCs w:val="28"/>
          <w:lang w:eastAsia="ru-RU"/>
        </w:rPr>
      </w:pPr>
    </w:p>
    <w:p w:rsidR="00236762" w:rsidRPr="00236762" w:rsidRDefault="00236762" w:rsidP="00236762">
      <w:pPr>
        <w:pStyle w:val="af3"/>
        <w:ind w:firstLine="708"/>
        <w:jc w:val="center"/>
        <w:rPr>
          <w:rFonts w:ascii="Times New Roman" w:hAnsi="Times New Roman"/>
          <w:b/>
          <w:i/>
          <w:sz w:val="28"/>
          <w:szCs w:val="28"/>
          <w:lang w:eastAsia="ru-RU"/>
        </w:rPr>
      </w:pPr>
      <w:r w:rsidRPr="00236762">
        <w:rPr>
          <w:rFonts w:ascii="Times New Roman" w:hAnsi="Times New Roman"/>
          <w:b/>
          <w:i/>
          <w:sz w:val="28"/>
          <w:szCs w:val="28"/>
          <w:lang w:eastAsia="ru-RU"/>
        </w:rPr>
        <w:t>Требования по защите территории от подтопления</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.7. Территории населенных пунктов, расположенных на прибрежных участках, должны быть защищены от затопления паводковыми и грунтовыми водами.</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.8. В качестве основных средств инженерной защиты от затопления следует предусматривать:</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w:t>
      </w:r>
      <w:r w:rsidRPr="00236762">
        <w:rPr>
          <w:rFonts w:ascii="Times New Roman" w:hAnsi="Times New Roman"/>
          <w:sz w:val="28"/>
          <w:szCs w:val="28"/>
          <w:lang w:eastAsia="ru-RU"/>
        </w:rPr>
        <w:tab/>
        <w:t>Обвалование территорий со стороны водных объектов;</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w:t>
      </w:r>
      <w:r w:rsidRPr="00236762">
        <w:rPr>
          <w:rFonts w:ascii="Times New Roman" w:hAnsi="Times New Roman"/>
          <w:sz w:val="28"/>
          <w:szCs w:val="28"/>
          <w:lang w:eastAsia="ru-RU"/>
        </w:rPr>
        <w:tab/>
        <w:t>Искусственное повышение рельефа территории до незатопляемых планировочных отметок;</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w:t>
      </w:r>
      <w:r w:rsidRPr="00236762">
        <w:rPr>
          <w:rFonts w:ascii="Times New Roman" w:hAnsi="Times New Roman"/>
          <w:sz w:val="28"/>
          <w:szCs w:val="28"/>
          <w:lang w:eastAsia="ru-RU"/>
        </w:rPr>
        <w:tab/>
        <w:t>Аккумуляцию, регулирование, отвод поверхностных сбросных и дренажных вод с затопленных, временно затопляемых территорий и низинных нарушенных земель;</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w:t>
      </w:r>
      <w:r w:rsidRPr="00236762">
        <w:rPr>
          <w:rFonts w:ascii="Times New Roman" w:hAnsi="Times New Roman"/>
          <w:sz w:val="28"/>
          <w:szCs w:val="28"/>
          <w:lang w:eastAsia="ru-RU"/>
        </w:rPr>
        <w:tab/>
        <w:t>Сооружения инженерной защиты, в том числе: дамбы обвалования, дренажи, дренажные и водосбросные сети и другие.</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.9. В качестве вспомогательных средств инженерной защиты следует использовать естественные свойства природных систем и их компонентов, усиливающие эффективность основных средств инженерной защиты.</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.10. В состав проекта инженерной защиты территории от подтоплений следует включать организационно-технические мероприятия, предусматривающие пропуск весенних половодий и дождевых паводков.</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3</w:t>
      </w:r>
      <w:r w:rsidRPr="00236762">
        <w:rPr>
          <w:rFonts w:ascii="Times New Roman" w:hAnsi="Times New Roman"/>
          <w:sz w:val="28"/>
          <w:szCs w:val="28"/>
          <w:lang w:eastAsia="ru-RU"/>
        </w:rPr>
        <w:t>.</w:t>
      </w:r>
      <w:r>
        <w:rPr>
          <w:rFonts w:ascii="Times New Roman" w:hAnsi="Times New Roman"/>
          <w:sz w:val="28"/>
          <w:szCs w:val="28"/>
          <w:lang w:eastAsia="ru-RU"/>
        </w:rPr>
        <w:t>4</w:t>
      </w:r>
      <w:r w:rsidRPr="00236762">
        <w:rPr>
          <w:rFonts w:ascii="Times New Roman" w:hAnsi="Times New Roman"/>
          <w:sz w:val="28"/>
          <w:szCs w:val="28"/>
          <w:lang w:eastAsia="ru-RU"/>
        </w:rPr>
        <w:t>.11. Сооружения и мероприятия для защиты от затопления проектируются в соответствии с требованиями СП 104.13330.2012 «Инженерная защита территорий от затопления и подтопления» и СП 58.13330.2012 «Гидротехнические сооружения. Основные положения».</w:t>
      </w:r>
    </w:p>
    <w:p w:rsid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t>3.4</w:t>
      </w:r>
      <w:r w:rsidRPr="00236762">
        <w:rPr>
          <w:rFonts w:ascii="Times New Roman" w:hAnsi="Times New Roman"/>
          <w:sz w:val="28"/>
          <w:szCs w:val="28"/>
          <w:lang w:eastAsia="ru-RU"/>
        </w:rPr>
        <w:t xml:space="preserve">.12. </w:t>
      </w:r>
      <w:proofErr w:type="gramStart"/>
      <w:r w:rsidRPr="00236762">
        <w:rPr>
          <w:rFonts w:ascii="Times New Roman" w:hAnsi="Times New Roman"/>
          <w:sz w:val="28"/>
          <w:szCs w:val="28"/>
          <w:lang w:eastAsia="ru-RU"/>
        </w:rPr>
        <w:t xml:space="preserve">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w:t>
      </w:r>
      <w:proofErr w:type="spellStart"/>
      <w:r w:rsidRPr="00236762">
        <w:rPr>
          <w:rFonts w:ascii="Times New Roman" w:hAnsi="Times New Roman"/>
          <w:sz w:val="28"/>
          <w:szCs w:val="28"/>
          <w:lang w:eastAsia="ru-RU"/>
        </w:rPr>
        <w:t>водообеспечения</w:t>
      </w:r>
      <w:proofErr w:type="spellEnd"/>
      <w:r w:rsidRPr="00236762">
        <w:rPr>
          <w:rFonts w:ascii="Times New Roman" w:hAnsi="Times New Roman"/>
          <w:sz w:val="28"/>
          <w:szCs w:val="28"/>
          <w:lang w:eastAsia="ru-RU"/>
        </w:rPr>
        <w:t xml:space="preserve"> и водоснабжения, эксплуатации промышленных и коммунальных объектов, а так же в интересах энергетики, транспорта,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roofErr w:type="gramEnd"/>
    </w:p>
    <w:p w:rsidR="00236762" w:rsidRPr="00236762" w:rsidRDefault="00236762" w:rsidP="00236762">
      <w:pPr>
        <w:pStyle w:val="af3"/>
        <w:ind w:firstLine="708"/>
        <w:jc w:val="both"/>
        <w:rPr>
          <w:rFonts w:ascii="Times New Roman" w:hAnsi="Times New Roman"/>
          <w:sz w:val="28"/>
          <w:szCs w:val="28"/>
          <w:lang w:eastAsia="ru-RU"/>
        </w:rPr>
      </w:pPr>
    </w:p>
    <w:p w:rsidR="00236762" w:rsidRPr="00236762" w:rsidRDefault="00236762" w:rsidP="00236762">
      <w:pPr>
        <w:pStyle w:val="af3"/>
        <w:ind w:firstLine="708"/>
        <w:jc w:val="both"/>
        <w:rPr>
          <w:rFonts w:ascii="Times New Roman" w:hAnsi="Times New Roman"/>
          <w:b/>
          <w:i/>
          <w:sz w:val="28"/>
          <w:szCs w:val="28"/>
          <w:lang w:eastAsia="ru-RU"/>
        </w:rPr>
      </w:pPr>
      <w:r w:rsidRPr="00236762">
        <w:rPr>
          <w:rFonts w:ascii="Times New Roman" w:hAnsi="Times New Roman"/>
          <w:b/>
          <w:i/>
          <w:sz w:val="28"/>
          <w:szCs w:val="28"/>
          <w:lang w:eastAsia="ru-RU"/>
        </w:rPr>
        <w:t>Требования по защите территории от лесных (ландшафтных) пожаров</w:t>
      </w:r>
    </w:p>
    <w:p w:rsidR="00236762" w:rsidRPr="00236762" w:rsidRDefault="00236762" w:rsidP="00236762">
      <w:pPr>
        <w:pStyle w:val="af3"/>
        <w:ind w:firstLine="708"/>
        <w:jc w:val="both"/>
        <w:rPr>
          <w:rFonts w:ascii="Times New Roman" w:hAnsi="Times New Roman"/>
          <w:sz w:val="28"/>
          <w:szCs w:val="28"/>
          <w:lang w:eastAsia="ru-RU"/>
        </w:rPr>
      </w:pPr>
      <w:r>
        <w:rPr>
          <w:rFonts w:ascii="Times New Roman" w:hAnsi="Times New Roman"/>
          <w:sz w:val="28"/>
          <w:szCs w:val="28"/>
          <w:lang w:eastAsia="ru-RU"/>
        </w:rPr>
        <w:lastRenderedPageBreak/>
        <w:t>3.4</w:t>
      </w:r>
      <w:r w:rsidRPr="00236762">
        <w:rPr>
          <w:rFonts w:ascii="Times New Roman" w:hAnsi="Times New Roman"/>
          <w:sz w:val="28"/>
          <w:szCs w:val="28"/>
          <w:lang w:eastAsia="ru-RU"/>
        </w:rPr>
        <w:t>.13. Тушение пожаров осуществляется в соответствии с Лесным кодексом Российской Федерации, Федеральным законом от 21 декабря 1994 года № 68-ФЗ «О защите населения и территорий от чрезвычайных ситуаций природного и техногенного характера»  и Федеральным законом от 21 декабря 1994 г. № 69-ФЗ «О пожарной безопасности».</w:t>
      </w:r>
    </w:p>
    <w:p w:rsidR="0086744C" w:rsidRDefault="0086744C" w:rsidP="00E0538E">
      <w:pPr>
        <w:pStyle w:val="af3"/>
        <w:rPr>
          <w:lang w:eastAsia="ru-RU"/>
        </w:rPr>
      </w:pPr>
    </w:p>
    <w:p w:rsidR="00E112BF" w:rsidRPr="00E112BF" w:rsidRDefault="009C35EA" w:rsidP="00E112BF">
      <w:pPr>
        <w:pStyle w:val="af3"/>
        <w:jc w:val="center"/>
        <w:outlineLvl w:val="0"/>
        <w:rPr>
          <w:rFonts w:ascii="Times New Roman" w:hAnsi="Times New Roman"/>
          <w:b/>
          <w:i/>
          <w:sz w:val="28"/>
          <w:szCs w:val="28"/>
        </w:rPr>
      </w:pPr>
      <w:bookmarkStart w:id="107" w:name="_Toc428345611"/>
      <w:r>
        <w:rPr>
          <w:rFonts w:ascii="Times New Roman" w:hAnsi="Times New Roman"/>
          <w:b/>
          <w:i/>
          <w:sz w:val="28"/>
          <w:szCs w:val="28"/>
        </w:rPr>
        <w:t>Ча</w:t>
      </w:r>
      <w:r w:rsidR="00E112BF" w:rsidRPr="00E112BF">
        <w:rPr>
          <w:rFonts w:ascii="Times New Roman" w:hAnsi="Times New Roman"/>
          <w:b/>
          <w:i/>
          <w:sz w:val="28"/>
          <w:szCs w:val="28"/>
        </w:rPr>
        <w:t>сть. 3 Правила и область применения</w:t>
      </w:r>
      <w:bookmarkEnd w:id="107"/>
    </w:p>
    <w:p w:rsidR="00E112BF" w:rsidRPr="00E112BF" w:rsidRDefault="009C35EA" w:rsidP="00E112BF">
      <w:pPr>
        <w:pStyle w:val="af3"/>
        <w:ind w:firstLine="708"/>
        <w:jc w:val="both"/>
        <w:rPr>
          <w:rFonts w:ascii="Times New Roman" w:hAnsi="Times New Roman"/>
          <w:sz w:val="28"/>
          <w:szCs w:val="28"/>
        </w:rPr>
      </w:pPr>
      <w:proofErr w:type="gramStart"/>
      <w:r>
        <w:rPr>
          <w:rFonts w:ascii="Times New Roman" w:hAnsi="Times New Roman"/>
          <w:sz w:val="28"/>
          <w:szCs w:val="28"/>
        </w:rPr>
        <w:t xml:space="preserve">Местные нормативы </w:t>
      </w:r>
      <w:r w:rsidR="00E112BF" w:rsidRPr="00E112BF">
        <w:rPr>
          <w:rFonts w:ascii="Times New Roman" w:hAnsi="Times New Roman"/>
          <w:sz w:val="28"/>
          <w:szCs w:val="28"/>
        </w:rPr>
        <w:t xml:space="preserve">приняты в соответствии с Градостроительным </w:t>
      </w:r>
      <w:hyperlink r:id="rId15" w:history="1">
        <w:r w:rsidR="00E112BF" w:rsidRPr="00E112BF">
          <w:rPr>
            <w:rFonts w:ascii="Times New Roman" w:hAnsi="Times New Roman"/>
            <w:sz w:val="28"/>
            <w:szCs w:val="28"/>
          </w:rPr>
          <w:t>кодексом</w:t>
        </w:r>
      </w:hyperlink>
      <w:r w:rsidR="00E112BF" w:rsidRPr="00E112BF">
        <w:rPr>
          <w:rFonts w:ascii="Times New Roman" w:hAnsi="Times New Roman"/>
          <w:sz w:val="28"/>
          <w:szCs w:val="28"/>
        </w:rPr>
        <w:t xml:space="preserve"> Российской Федерации, Федеральным </w:t>
      </w:r>
      <w:hyperlink r:id="rId16" w:history="1">
        <w:r w:rsidR="00E112BF" w:rsidRPr="00E112BF">
          <w:rPr>
            <w:rFonts w:ascii="Times New Roman" w:hAnsi="Times New Roman"/>
            <w:sz w:val="28"/>
            <w:szCs w:val="28"/>
          </w:rPr>
          <w:t>законом</w:t>
        </w:r>
      </w:hyperlink>
      <w:r w:rsidR="00E112BF" w:rsidRPr="00E112BF">
        <w:rPr>
          <w:rFonts w:ascii="Times New Roman" w:hAnsi="Times New Roman"/>
          <w:sz w:val="28"/>
          <w:szCs w:val="28"/>
        </w:rPr>
        <w:t xml:space="preserve"> от 6 октября 2003 г. № 131-ФЗ «Об общих принципах организации местного самоуправления в Российской Федерации», </w:t>
      </w:r>
      <w:r w:rsidR="00CF3DB0" w:rsidRPr="00CF3DB0">
        <w:rPr>
          <w:rFonts w:ascii="Times New Roman" w:hAnsi="Times New Roman"/>
          <w:sz w:val="28"/>
          <w:szCs w:val="28"/>
        </w:rPr>
        <w:t xml:space="preserve">Законодательством Саратовской области в сфере градостроительной </w:t>
      </w:r>
      <w:proofErr w:type="spellStart"/>
      <w:r w:rsidR="00CF3DB0" w:rsidRPr="00CF3DB0">
        <w:rPr>
          <w:rFonts w:ascii="Times New Roman" w:hAnsi="Times New Roman"/>
          <w:sz w:val="28"/>
          <w:szCs w:val="28"/>
        </w:rPr>
        <w:t>дейтельности</w:t>
      </w:r>
      <w:proofErr w:type="spellEnd"/>
      <w:r w:rsidR="00E112BF" w:rsidRPr="00E112BF">
        <w:rPr>
          <w:rFonts w:ascii="Times New Roman" w:hAnsi="Times New Roman"/>
          <w:sz w:val="28"/>
          <w:szCs w:val="28"/>
        </w:rPr>
        <w:t xml:space="preserve">, Федеральным </w:t>
      </w:r>
      <w:hyperlink r:id="rId17" w:history="1">
        <w:r w:rsidR="00E112BF" w:rsidRPr="00E112BF">
          <w:rPr>
            <w:rFonts w:ascii="Times New Roman" w:hAnsi="Times New Roman"/>
            <w:sz w:val="28"/>
            <w:szCs w:val="28"/>
          </w:rPr>
          <w:t>законом</w:t>
        </w:r>
      </w:hyperlink>
      <w:r w:rsidR="00E112BF" w:rsidRPr="00E112BF">
        <w:rPr>
          <w:rFonts w:ascii="Times New Roman" w:hAnsi="Times New Roman"/>
          <w:sz w:val="28"/>
          <w:szCs w:val="28"/>
        </w:rPr>
        <w:t xml:space="preserve"> от 27 декабря 2002 г. № 184-ФЗ «О техническом регулировании», иным законодательством Российской Федерации, техническими регламентами, и Уставом </w:t>
      </w:r>
      <w:r w:rsidR="00C072CA">
        <w:rPr>
          <w:rFonts w:ascii="Times New Roman" w:hAnsi="Times New Roman"/>
          <w:sz w:val="28"/>
          <w:szCs w:val="28"/>
        </w:rPr>
        <w:t>Алексеевского</w:t>
      </w:r>
      <w:r w:rsidR="00E112BF" w:rsidRPr="00E112BF">
        <w:rPr>
          <w:rFonts w:ascii="Times New Roman" w:hAnsi="Times New Roman"/>
          <w:sz w:val="28"/>
          <w:szCs w:val="28"/>
        </w:rPr>
        <w:t xml:space="preserve"> муниципального образования.</w:t>
      </w:r>
      <w:proofErr w:type="gramEnd"/>
    </w:p>
    <w:p w:rsidR="00E112BF" w:rsidRPr="00E112BF" w:rsidRDefault="00E112BF" w:rsidP="00E112BF">
      <w:pPr>
        <w:pStyle w:val="af3"/>
        <w:ind w:firstLine="708"/>
        <w:jc w:val="both"/>
        <w:rPr>
          <w:rFonts w:ascii="Times New Roman" w:hAnsi="Times New Roman"/>
          <w:bCs/>
          <w:sz w:val="28"/>
          <w:szCs w:val="28"/>
        </w:rPr>
      </w:pPr>
      <w:r w:rsidRPr="00E112BF">
        <w:rPr>
          <w:rFonts w:ascii="Times New Roman" w:hAnsi="Times New Roman"/>
          <w:sz w:val="28"/>
          <w:szCs w:val="28"/>
        </w:rPr>
        <w:t xml:space="preserve">Местные нормативы следует применять при разработке документов территориального планирования, градостроительного зонирования и документации по планировке  территории </w:t>
      </w:r>
      <w:r w:rsidR="00C072CA">
        <w:rPr>
          <w:rFonts w:ascii="Times New Roman" w:hAnsi="Times New Roman"/>
          <w:sz w:val="28"/>
          <w:szCs w:val="28"/>
        </w:rPr>
        <w:t>Алексеевского</w:t>
      </w:r>
      <w:r w:rsidRPr="00E112BF">
        <w:rPr>
          <w:rFonts w:ascii="Times New Roman" w:hAnsi="Times New Roman"/>
          <w:sz w:val="28"/>
          <w:szCs w:val="28"/>
        </w:rPr>
        <w:t xml:space="preserve"> муниципального образования</w:t>
      </w:r>
      <w:r w:rsidRPr="00E112BF">
        <w:rPr>
          <w:rFonts w:ascii="Times New Roman" w:hAnsi="Times New Roman"/>
          <w:bCs/>
          <w:sz w:val="28"/>
          <w:szCs w:val="28"/>
        </w:rPr>
        <w:t xml:space="preserve">; </w:t>
      </w:r>
      <w:proofErr w:type="gramStart"/>
      <w:r w:rsidRPr="00E112BF">
        <w:rPr>
          <w:rFonts w:ascii="Times New Roman" w:hAnsi="Times New Roman"/>
          <w:bCs/>
          <w:sz w:val="28"/>
          <w:szCs w:val="28"/>
        </w:rPr>
        <w:t xml:space="preserve">а также для </w:t>
      </w:r>
      <w:r w:rsidRPr="00E112BF">
        <w:rPr>
          <w:rFonts w:ascii="Times New Roman" w:hAnsi="Times New Roman"/>
          <w:sz w:val="28"/>
          <w:szCs w:val="28"/>
        </w:rPr>
        <w:t>обеспечения безопасности и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 предусматривающих качественные и количественные требования к размещению объектов капитального строительства, территориальных и функциональных зон в целях недопущения причинения вреда жизни и здоровью физических лиц, имуществу физических и юридических лиц, государственному</w:t>
      </w:r>
      <w:proofErr w:type="gramEnd"/>
      <w:r w:rsidRPr="00E112BF">
        <w:rPr>
          <w:rFonts w:ascii="Times New Roman" w:hAnsi="Times New Roman"/>
          <w:sz w:val="28"/>
          <w:szCs w:val="28"/>
        </w:rPr>
        <w:t xml:space="preserve"> и муниципальному имуществу, окружающей среде, объектам культурного наследия, элементов планировочной структуры, публичных сервитутов, обеспечивающих устойчивое развитие территорий </w:t>
      </w:r>
      <w:r w:rsidR="00C072CA">
        <w:rPr>
          <w:rFonts w:ascii="Times New Roman" w:hAnsi="Times New Roman"/>
          <w:sz w:val="28"/>
          <w:szCs w:val="28"/>
        </w:rPr>
        <w:t>Алексеевского</w:t>
      </w:r>
      <w:r w:rsidRPr="00E112BF">
        <w:rPr>
          <w:rFonts w:ascii="Times New Roman" w:hAnsi="Times New Roman"/>
          <w:sz w:val="28"/>
          <w:szCs w:val="28"/>
        </w:rPr>
        <w:t xml:space="preserve"> муниципального образования</w:t>
      </w:r>
      <w:r w:rsidRPr="00E112BF">
        <w:rPr>
          <w:rFonts w:ascii="Times New Roman" w:hAnsi="Times New Roman"/>
          <w:bCs/>
          <w:sz w:val="28"/>
          <w:szCs w:val="28"/>
        </w:rPr>
        <w:t>.</w:t>
      </w:r>
    </w:p>
    <w:p w:rsidR="00E112BF" w:rsidRPr="00E112BF" w:rsidRDefault="00E112BF" w:rsidP="00E112BF">
      <w:pPr>
        <w:pStyle w:val="af3"/>
        <w:ind w:firstLine="708"/>
        <w:jc w:val="both"/>
        <w:rPr>
          <w:rFonts w:ascii="Times New Roman" w:hAnsi="Times New Roman"/>
          <w:sz w:val="28"/>
          <w:szCs w:val="28"/>
        </w:rPr>
      </w:pPr>
      <w:r w:rsidRPr="00E112BF">
        <w:rPr>
          <w:rFonts w:ascii="Times New Roman" w:hAnsi="Times New Roman"/>
          <w:sz w:val="28"/>
          <w:szCs w:val="28"/>
        </w:rPr>
        <w:t>Местные  нормативы  призваны обеспечивать благоприятные условия жизнедеятельности человека путем введения минимальных расчетных показателей:</w:t>
      </w:r>
    </w:p>
    <w:p w:rsidR="00E112BF" w:rsidRPr="00E112BF" w:rsidRDefault="00E112BF" w:rsidP="00E112BF">
      <w:pPr>
        <w:pStyle w:val="af3"/>
        <w:ind w:firstLine="708"/>
        <w:jc w:val="both"/>
        <w:rPr>
          <w:rFonts w:ascii="Times New Roman" w:hAnsi="Times New Roman"/>
          <w:sz w:val="28"/>
          <w:szCs w:val="28"/>
        </w:rPr>
      </w:pPr>
      <w:r>
        <w:rPr>
          <w:rFonts w:ascii="Times New Roman" w:hAnsi="Times New Roman"/>
          <w:sz w:val="28"/>
          <w:szCs w:val="28"/>
        </w:rPr>
        <w:t xml:space="preserve">- </w:t>
      </w:r>
      <w:r w:rsidRPr="00E112BF">
        <w:rPr>
          <w:rFonts w:ascii="Times New Roman" w:hAnsi="Times New Roman"/>
          <w:sz w:val="28"/>
          <w:szCs w:val="28"/>
        </w:rPr>
        <w:t>расчетных показателей в сфере жилищного обеспечения;</w:t>
      </w:r>
    </w:p>
    <w:p w:rsidR="00E112BF" w:rsidRPr="00E112BF" w:rsidRDefault="00E112BF" w:rsidP="00E112BF">
      <w:pPr>
        <w:pStyle w:val="af3"/>
        <w:ind w:firstLine="708"/>
        <w:jc w:val="both"/>
        <w:rPr>
          <w:rFonts w:ascii="Times New Roman" w:hAnsi="Times New Roman"/>
          <w:sz w:val="28"/>
          <w:szCs w:val="28"/>
        </w:rPr>
      </w:pPr>
      <w:r>
        <w:rPr>
          <w:rFonts w:ascii="Times New Roman" w:hAnsi="Times New Roman"/>
          <w:sz w:val="28"/>
          <w:szCs w:val="28"/>
        </w:rPr>
        <w:t xml:space="preserve">- </w:t>
      </w:r>
      <w:r w:rsidRPr="00E112BF">
        <w:rPr>
          <w:rFonts w:ascii="Times New Roman" w:hAnsi="Times New Roman"/>
          <w:sz w:val="28"/>
          <w:szCs w:val="28"/>
        </w:rPr>
        <w:t>расчетных показателей в сфере социального и коммунально-бытового обеспечения;</w:t>
      </w:r>
    </w:p>
    <w:p w:rsidR="00E112BF" w:rsidRPr="00E112BF" w:rsidRDefault="00E112BF" w:rsidP="00E112BF">
      <w:pPr>
        <w:pStyle w:val="af3"/>
        <w:ind w:firstLine="708"/>
        <w:jc w:val="both"/>
        <w:rPr>
          <w:rFonts w:ascii="Times New Roman" w:hAnsi="Times New Roman"/>
          <w:sz w:val="28"/>
          <w:szCs w:val="28"/>
        </w:rPr>
      </w:pPr>
      <w:r>
        <w:rPr>
          <w:rFonts w:ascii="Times New Roman" w:hAnsi="Times New Roman"/>
          <w:sz w:val="28"/>
          <w:szCs w:val="28"/>
        </w:rPr>
        <w:t xml:space="preserve">- </w:t>
      </w:r>
      <w:r w:rsidRPr="00E112BF">
        <w:rPr>
          <w:rFonts w:ascii="Times New Roman" w:hAnsi="Times New Roman"/>
          <w:sz w:val="28"/>
          <w:szCs w:val="28"/>
        </w:rPr>
        <w:t>расчетных показателей в сфере обеспечения объектами рекреационного назначения;</w:t>
      </w:r>
    </w:p>
    <w:p w:rsidR="00E112BF" w:rsidRPr="00E112BF" w:rsidRDefault="00E112BF" w:rsidP="00E112BF">
      <w:pPr>
        <w:pStyle w:val="af3"/>
        <w:ind w:firstLine="708"/>
        <w:jc w:val="both"/>
        <w:rPr>
          <w:rFonts w:ascii="Times New Roman" w:hAnsi="Times New Roman"/>
          <w:sz w:val="28"/>
          <w:szCs w:val="28"/>
        </w:rPr>
      </w:pPr>
      <w:r>
        <w:rPr>
          <w:rFonts w:ascii="Times New Roman" w:hAnsi="Times New Roman"/>
          <w:sz w:val="28"/>
          <w:szCs w:val="28"/>
        </w:rPr>
        <w:t xml:space="preserve">- </w:t>
      </w:r>
      <w:r w:rsidRPr="00E112BF">
        <w:rPr>
          <w:rFonts w:ascii="Times New Roman" w:hAnsi="Times New Roman"/>
          <w:sz w:val="28"/>
          <w:szCs w:val="28"/>
        </w:rPr>
        <w:t>расчетных показателей в сфере транспортного обслуживания;</w:t>
      </w:r>
    </w:p>
    <w:p w:rsidR="00E112BF" w:rsidRPr="00E112BF" w:rsidRDefault="00E112BF" w:rsidP="00E112BF">
      <w:pPr>
        <w:pStyle w:val="af3"/>
        <w:ind w:firstLine="708"/>
        <w:jc w:val="both"/>
        <w:rPr>
          <w:rFonts w:ascii="Times New Roman" w:hAnsi="Times New Roman"/>
          <w:sz w:val="28"/>
          <w:szCs w:val="28"/>
        </w:rPr>
      </w:pPr>
      <w:r>
        <w:rPr>
          <w:rFonts w:ascii="Times New Roman" w:hAnsi="Times New Roman"/>
          <w:sz w:val="28"/>
          <w:szCs w:val="28"/>
        </w:rPr>
        <w:t xml:space="preserve">- </w:t>
      </w:r>
      <w:r w:rsidRPr="00E112BF">
        <w:rPr>
          <w:rFonts w:ascii="Times New Roman" w:hAnsi="Times New Roman"/>
          <w:sz w:val="28"/>
          <w:szCs w:val="28"/>
        </w:rPr>
        <w:t>расчетных показателей в сфере инженерного оборудования;</w:t>
      </w:r>
    </w:p>
    <w:p w:rsidR="00E112BF" w:rsidRPr="00E112BF" w:rsidRDefault="00E112BF" w:rsidP="00E112BF">
      <w:pPr>
        <w:pStyle w:val="af3"/>
        <w:ind w:firstLine="708"/>
        <w:jc w:val="both"/>
        <w:rPr>
          <w:rFonts w:ascii="Times New Roman" w:hAnsi="Times New Roman"/>
          <w:sz w:val="28"/>
          <w:szCs w:val="28"/>
        </w:rPr>
      </w:pPr>
      <w:r>
        <w:rPr>
          <w:rFonts w:ascii="Times New Roman" w:hAnsi="Times New Roman"/>
          <w:sz w:val="28"/>
          <w:szCs w:val="28"/>
        </w:rPr>
        <w:t xml:space="preserve">- </w:t>
      </w:r>
      <w:r w:rsidRPr="00E112BF">
        <w:rPr>
          <w:rFonts w:ascii="Times New Roman" w:hAnsi="Times New Roman"/>
          <w:sz w:val="28"/>
          <w:szCs w:val="28"/>
        </w:rPr>
        <w:t>расчетных показателей в сфере инженерной подготовки и защиты территорий.</w:t>
      </w:r>
    </w:p>
    <w:p w:rsidR="00E112BF" w:rsidRPr="00E112BF" w:rsidRDefault="00E112BF" w:rsidP="00E112BF">
      <w:pPr>
        <w:pStyle w:val="af3"/>
        <w:ind w:firstLine="708"/>
        <w:jc w:val="both"/>
        <w:rPr>
          <w:rFonts w:ascii="Times New Roman" w:hAnsi="Times New Roman"/>
          <w:sz w:val="28"/>
          <w:szCs w:val="28"/>
        </w:rPr>
      </w:pPr>
      <w:r w:rsidRPr="00E112BF">
        <w:rPr>
          <w:rFonts w:ascii="Times New Roman" w:hAnsi="Times New Roman"/>
          <w:sz w:val="28"/>
          <w:szCs w:val="28"/>
        </w:rPr>
        <w:t xml:space="preserve">Местные  нормативы  обязательны для всех субъектов градостроительных отношений, осуществляющих свою деятельность на территории </w:t>
      </w:r>
      <w:r w:rsidR="00C072CA">
        <w:rPr>
          <w:rFonts w:ascii="Times New Roman" w:hAnsi="Times New Roman"/>
          <w:sz w:val="28"/>
          <w:szCs w:val="28"/>
        </w:rPr>
        <w:t>Алексеевского</w:t>
      </w:r>
      <w:r w:rsidRPr="00E112BF">
        <w:rPr>
          <w:rFonts w:ascii="Times New Roman" w:hAnsi="Times New Roman"/>
          <w:sz w:val="28"/>
          <w:szCs w:val="28"/>
        </w:rPr>
        <w:t xml:space="preserve"> муниципального образования.</w:t>
      </w:r>
    </w:p>
    <w:p w:rsidR="00E112BF" w:rsidRPr="00E112BF" w:rsidRDefault="00E112BF" w:rsidP="00E112BF">
      <w:pPr>
        <w:pStyle w:val="af3"/>
        <w:ind w:firstLine="708"/>
        <w:jc w:val="both"/>
        <w:rPr>
          <w:rFonts w:ascii="Times New Roman" w:hAnsi="Times New Roman"/>
          <w:sz w:val="28"/>
          <w:szCs w:val="28"/>
        </w:rPr>
      </w:pPr>
      <w:r w:rsidRPr="00E112BF">
        <w:rPr>
          <w:rFonts w:ascii="Times New Roman" w:hAnsi="Times New Roman"/>
          <w:sz w:val="28"/>
          <w:szCs w:val="28"/>
        </w:rPr>
        <w:lastRenderedPageBreak/>
        <w:t xml:space="preserve">Местные  нормативы  направлены на реализацию генерального плана </w:t>
      </w:r>
      <w:r w:rsidR="00C072CA">
        <w:rPr>
          <w:rFonts w:ascii="Times New Roman" w:hAnsi="Times New Roman"/>
          <w:sz w:val="28"/>
          <w:szCs w:val="28"/>
        </w:rPr>
        <w:t>Алексеевского</w:t>
      </w:r>
      <w:r w:rsidRPr="00E112BF">
        <w:rPr>
          <w:rFonts w:ascii="Times New Roman" w:hAnsi="Times New Roman"/>
          <w:sz w:val="28"/>
          <w:szCs w:val="28"/>
        </w:rPr>
        <w:t xml:space="preserve"> муниципального образования, Схемы территориального планирования </w:t>
      </w:r>
      <w:r w:rsidR="008C23CF">
        <w:rPr>
          <w:rFonts w:ascii="Times New Roman" w:hAnsi="Times New Roman"/>
          <w:sz w:val="28"/>
          <w:szCs w:val="28"/>
        </w:rPr>
        <w:t>Романовского</w:t>
      </w:r>
      <w:r w:rsidRPr="00E112BF">
        <w:rPr>
          <w:rFonts w:ascii="Times New Roman" w:hAnsi="Times New Roman"/>
          <w:sz w:val="28"/>
          <w:szCs w:val="28"/>
        </w:rPr>
        <w:t xml:space="preserve"> района, Схемы территориального планирования </w:t>
      </w:r>
      <w:r w:rsidR="00CF3DB0">
        <w:rPr>
          <w:rFonts w:ascii="Times New Roman" w:hAnsi="Times New Roman"/>
          <w:sz w:val="28"/>
          <w:szCs w:val="28"/>
        </w:rPr>
        <w:t>Саратовской</w:t>
      </w:r>
      <w:r w:rsidRPr="00E112BF">
        <w:rPr>
          <w:rFonts w:ascii="Times New Roman" w:hAnsi="Times New Roman"/>
          <w:sz w:val="28"/>
          <w:szCs w:val="28"/>
        </w:rPr>
        <w:t xml:space="preserve"> области и Схемы территориального планирования Российской Федерации.</w:t>
      </w:r>
    </w:p>
    <w:p w:rsidR="00E112BF" w:rsidRPr="00E112BF" w:rsidRDefault="00E112BF" w:rsidP="00E112BF">
      <w:pPr>
        <w:pStyle w:val="af3"/>
        <w:ind w:firstLine="708"/>
        <w:jc w:val="both"/>
        <w:rPr>
          <w:rFonts w:ascii="Times New Roman" w:hAnsi="Times New Roman"/>
          <w:sz w:val="28"/>
          <w:szCs w:val="28"/>
        </w:rPr>
      </w:pPr>
      <w:r w:rsidRPr="00E112BF">
        <w:rPr>
          <w:rFonts w:ascii="Times New Roman" w:hAnsi="Times New Roman"/>
          <w:sz w:val="28"/>
          <w:szCs w:val="28"/>
        </w:rPr>
        <w:t xml:space="preserve">К отношениям, не урегулированным в настоящих местных нормативах, применяется законодательство Российской Федерации и </w:t>
      </w:r>
      <w:r w:rsidR="00CF3DB0">
        <w:rPr>
          <w:rFonts w:ascii="Times New Roman" w:hAnsi="Times New Roman"/>
          <w:sz w:val="28"/>
          <w:szCs w:val="28"/>
        </w:rPr>
        <w:t>Саратовской</w:t>
      </w:r>
      <w:r w:rsidRPr="00E112BF">
        <w:rPr>
          <w:rFonts w:ascii="Times New Roman" w:hAnsi="Times New Roman"/>
          <w:sz w:val="28"/>
          <w:szCs w:val="28"/>
        </w:rPr>
        <w:t xml:space="preserve"> области. Местные нормативы градостроительного проектирования </w:t>
      </w:r>
      <w:r w:rsidR="00C072CA">
        <w:rPr>
          <w:rFonts w:ascii="Times New Roman" w:hAnsi="Times New Roman"/>
          <w:sz w:val="28"/>
          <w:szCs w:val="28"/>
        </w:rPr>
        <w:t>Алексеевского</w:t>
      </w:r>
      <w:r w:rsidR="00291C40" w:rsidRPr="00291C40">
        <w:rPr>
          <w:rFonts w:ascii="Times New Roman" w:hAnsi="Times New Roman"/>
          <w:sz w:val="28"/>
          <w:szCs w:val="28"/>
        </w:rPr>
        <w:t xml:space="preserve"> </w:t>
      </w:r>
      <w:r w:rsidRPr="00E112BF">
        <w:rPr>
          <w:rFonts w:ascii="Times New Roman" w:hAnsi="Times New Roman"/>
          <w:sz w:val="28"/>
          <w:szCs w:val="28"/>
        </w:rPr>
        <w:t xml:space="preserve">муниципального образования применяются в части, не противоречащей законодательству Российской Федерации и </w:t>
      </w:r>
      <w:r w:rsidR="00CF3DB0">
        <w:rPr>
          <w:rFonts w:ascii="Times New Roman" w:hAnsi="Times New Roman"/>
          <w:sz w:val="28"/>
          <w:szCs w:val="28"/>
        </w:rPr>
        <w:t>Саратовской</w:t>
      </w:r>
      <w:r w:rsidRPr="00E112BF">
        <w:rPr>
          <w:rFonts w:ascii="Times New Roman" w:hAnsi="Times New Roman"/>
          <w:sz w:val="28"/>
          <w:szCs w:val="28"/>
        </w:rPr>
        <w:t xml:space="preserve"> области, техническим регламентам и нормативным техническим документам, действующим до принятия технических регламентов по организации территории, размещению, проектированию, строительству и эксплуатации зданий, строений, сооружений. До принятия технических регламентов применяются нормативные технические документы в части, не противоречащей Федеральному закону от 27 декабря 2002 г. № 184-ФЗ «О техническом регулировании», Градостроительному кодексу Российской Федерации.</w:t>
      </w:r>
    </w:p>
    <w:p w:rsidR="00E112BF" w:rsidRPr="00E112BF" w:rsidRDefault="00E112BF" w:rsidP="00E0538E">
      <w:pPr>
        <w:pStyle w:val="af3"/>
      </w:pPr>
    </w:p>
    <w:p w:rsidR="00E112BF" w:rsidRDefault="00E112BF" w:rsidP="00E0538E">
      <w:pPr>
        <w:pStyle w:val="af3"/>
        <w:rPr>
          <w:lang w:eastAsia="ru-RU"/>
        </w:rPr>
      </w:pPr>
    </w:p>
    <w:p w:rsidR="00E112BF" w:rsidRDefault="00E112BF" w:rsidP="00E0538E">
      <w:pPr>
        <w:pStyle w:val="af3"/>
        <w:rPr>
          <w:lang w:eastAsia="ru-RU"/>
        </w:rPr>
      </w:pPr>
    </w:p>
    <w:p w:rsidR="00E112BF" w:rsidRDefault="00E112BF" w:rsidP="00E0538E">
      <w:pPr>
        <w:pStyle w:val="af3"/>
        <w:rPr>
          <w:lang w:eastAsia="ru-RU"/>
        </w:rPr>
      </w:pPr>
    </w:p>
    <w:p w:rsidR="00E112BF" w:rsidRDefault="00E112BF" w:rsidP="00E0538E">
      <w:pPr>
        <w:pStyle w:val="af3"/>
        <w:rPr>
          <w:lang w:eastAsia="ru-RU"/>
        </w:rPr>
      </w:pPr>
    </w:p>
    <w:p w:rsidR="00E112BF" w:rsidRDefault="00E112BF" w:rsidP="00E0538E">
      <w:pPr>
        <w:pStyle w:val="af3"/>
        <w:rPr>
          <w:lang w:eastAsia="ru-RU"/>
        </w:rPr>
      </w:pPr>
    </w:p>
    <w:p w:rsidR="00E112BF" w:rsidRDefault="00E112BF" w:rsidP="00E0538E">
      <w:pPr>
        <w:pStyle w:val="af3"/>
        <w:rPr>
          <w:lang w:eastAsia="ru-RU"/>
        </w:rPr>
      </w:pPr>
    </w:p>
    <w:p w:rsidR="00E112BF" w:rsidRDefault="00E112BF" w:rsidP="00E0538E">
      <w:pPr>
        <w:pStyle w:val="af3"/>
        <w:rPr>
          <w:lang w:eastAsia="ru-RU"/>
        </w:rPr>
      </w:pPr>
    </w:p>
    <w:sectPr w:rsidR="00E112BF" w:rsidSect="001948D8">
      <w:footerReference w:type="default" r:id="rId18"/>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AC0" w:rsidRDefault="004A0AC0" w:rsidP="00E413F0">
      <w:pPr>
        <w:spacing w:after="0" w:line="240" w:lineRule="auto"/>
      </w:pPr>
      <w:r>
        <w:separator/>
      </w:r>
    </w:p>
  </w:endnote>
  <w:endnote w:type="continuationSeparator" w:id="0">
    <w:p w:rsidR="004A0AC0" w:rsidRDefault="004A0AC0" w:rsidP="00E413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aettenschweile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Peterburg">
    <w:altName w:val="Times New Roman"/>
    <w:charset w:val="00"/>
    <w:family w:val="auto"/>
    <w:pitch w:val="default"/>
    <w:sig w:usb0="00000000" w:usb1="00000000" w:usb2="00000000" w:usb3="00000000" w:csb0="0004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Franklin Gothic Book">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970729"/>
      <w:docPartObj>
        <w:docPartGallery w:val="Page Numbers (Bottom of Page)"/>
        <w:docPartUnique/>
      </w:docPartObj>
    </w:sdtPr>
    <w:sdtContent>
      <w:p w:rsidR="005316FB" w:rsidRDefault="002A0531">
        <w:pPr>
          <w:pStyle w:val="ad"/>
          <w:jc w:val="right"/>
        </w:pPr>
        <w:fldSimple w:instr=" PAGE   \* MERGEFORMAT ">
          <w:r w:rsidR="00D543B7">
            <w:rPr>
              <w:noProof/>
            </w:rPr>
            <w:t>2</w:t>
          </w:r>
        </w:fldSimple>
      </w:p>
    </w:sdtContent>
  </w:sdt>
  <w:p w:rsidR="005316FB" w:rsidRDefault="005316F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AC0" w:rsidRDefault="004A0AC0" w:rsidP="00E413F0">
      <w:pPr>
        <w:spacing w:after="0" w:line="240" w:lineRule="auto"/>
      </w:pPr>
      <w:r>
        <w:separator/>
      </w:r>
    </w:p>
  </w:footnote>
  <w:footnote w:type="continuationSeparator" w:id="0">
    <w:p w:rsidR="004A0AC0" w:rsidRDefault="004A0AC0" w:rsidP="00E413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928"/>
        </w:tabs>
        <w:ind w:left="928" w:hanging="360"/>
      </w:pPr>
      <w:rPr>
        <w:rFonts w:ascii="Symbol" w:hAnsi="Symbol"/>
      </w:rPr>
    </w:lvl>
  </w:abstractNum>
  <w:abstractNum w:abstractNumId="1">
    <w:nsid w:val="0000000A"/>
    <w:multiLevelType w:val="multilevel"/>
    <w:tmpl w:val="30A2260E"/>
    <w:name w:val="WW8Num11"/>
    <w:lvl w:ilvl="0">
      <w:start w:val="1"/>
      <w:numFmt w:val="decimal"/>
      <w:lvlText w:val="%1"/>
      <w:lvlJc w:val="left"/>
      <w:pPr>
        <w:tabs>
          <w:tab w:val="num" w:pos="720"/>
        </w:tabs>
        <w:ind w:left="720" w:hanging="360"/>
      </w:pPr>
      <w:rPr>
        <w:rFonts w:cs="Times New Roman" w:hint="default"/>
      </w:rPr>
    </w:lvl>
    <w:lvl w:ilvl="1">
      <w:start w:val="2"/>
      <w:numFmt w:val="decimal"/>
      <w:lvlText w:val="1.1.%2."/>
      <w:lvlJc w:val="left"/>
      <w:pPr>
        <w:tabs>
          <w:tab w:val="num" w:pos="1440"/>
        </w:tabs>
        <w:ind w:left="1440" w:hanging="360"/>
      </w:pPr>
      <w:rPr>
        <w:rFonts w:cs="Times New Roman" w:hint="default"/>
      </w:rPr>
    </w:lvl>
    <w:lvl w:ilvl="2">
      <w:numFmt w:val="decimal"/>
      <w:lvlText w:val="%3"/>
      <w:lvlJc w:val="left"/>
      <w:pPr>
        <w:tabs>
          <w:tab w:val="num" w:pos="0"/>
        </w:tabs>
      </w:pPr>
      <w:rPr>
        <w:rFonts w:cs="Times New Roman" w:hint="default"/>
      </w:rPr>
    </w:lvl>
    <w:lvl w:ilvl="3">
      <w:numFmt w:val="decimal"/>
      <w:lvlText w:val="%4"/>
      <w:lvlJc w:val="left"/>
      <w:pPr>
        <w:tabs>
          <w:tab w:val="num" w:pos="0"/>
        </w:tabs>
      </w:pPr>
      <w:rPr>
        <w:rFonts w:cs="Times New Roman" w:hint="default"/>
      </w:rPr>
    </w:lvl>
    <w:lvl w:ilvl="4">
      <w:numFmt w:val="decimal"/>
      <w:lvlText w:val="%5"/>
      <w:lvlJc w:val="left"/>
      <w:pPr>
        <w:tabs>
          <w:tab w:val="num" w:pos="0"/>
        </w:tabs>
      </w:pPr>
      <w:rPr>
        <w:rFonts w:cs="Times New Roman" w:hint="default"/>
      </w:rPr>
    </w:lvl>
    <w:lvl w:ilvl="5">
      <w:numFmt w:val="decimal"/>
      <w:lvlText w:val="%6"/>
      <w:lvlJc w:val="left"/>
      <w:pPr>
        <w:tabs>
          <w:tab w:val="num" w:pos="0"/>
        </w:tabs>
      </w:pPr>
      <w:rPr>
        <w:rFonts w:cs="Times New Roman" w:hint="default"/>
      </w:rPr>
    </w:lvl>
    <w:lvl w:ilvl="6">
      <w:numFmt w:val="decimal"/>
      <w:lvlText w:val="%7"/>
      <w:lvlJc w:val="left"/>
      <w:pPr>
        <w:tabs>
          <w:tab w:val="num" w:pos="0"/>
        </w:tabs>
      </w:pPr>
      <w:rPr>
        <w:rFonts w:cs="Times New Roman" w:hint="default"/>
      </w:rPr>
    </w:lvl>
    <w:lvl w:ilvl="7">
      <w:numFmt w:val="decimal"/>
      <w:lvlText w:val="%8"/>
      <w:lvlJc w:val="left"/>
      <w:pPr>
        <w:tabs>
          <w:tab w:val="num" w:pos="0"/>
        </w:tabs>
      </w:pPr>
      <w:rPr>
        <w:rFonts w:cs="Times New Roman" w:hint="default"/>
      </w:rPr>
    </w:lvl>
    <w:lvl w:ilvl="8">
      <w:numFmt w:val="decimal"/>
      <w:lvlText w:val="%9"/>
      <w:lvlJc w:val="left"/>
      <w:pPr>
        <w:tabs>
          <w:tab w:val="num" w:pos="0"/>
        </w:tabs>
      </w:pPr>
      <w:rPr>
        <w:rFonts w:cs="Times New Roman" w:hint="default"/>
      </w:rPr>
    </w:lvl>
  </w:abstractNum>
  <w:abstractNum w:abstractNumId="2">
    <w:nsid w:val="0000000B"/>
    <w:multiLevelType w:val="multilevel"/>
    <w:tmpl w:val="0000000B"/>
    <w:name w:val="WW8Num12"/>
    <w:lvl w:ilvl="0">
      <w:start w:val="1"/>
      <w:numFmt w:val="bullet"/>
      <w:lvlText w:val=""/>
      <w:lvlJc w:val="left"/>
      <w:pPr>
        <w:tabs>
          <w:tab w:val="num" w:pos="2847"/>
        </w:tabs>
        <w:ind w:left="2847" w:hanging="360"/>
      </w:pPr>
      <w:rPr>
        <w:rFonts w:ascii="Symbol" w:hAnsi="Symbol"/>
        <w:b/>
      </w:rPr>
    </w:lvl>
    <w:lvl w:ilvl="1">
      <w:start w:val="1"/>
      <w:numFmt w:val="bullet"/>
      <w:lvlText w:val=""/>
      <w:lvlJc w:val="left"/>
      <w:pPr>
        <w:tabs>
          <w:tab w:val="num" w:pos="2007"/>
        </w:tabs>
        <w:ind w:left="2007" w:hanging="360"/>
      </w:pPr>
      <w:rPr>
        <w:rFonts w:ascii="Wingdings" w:hAnsi="Wingdings"/>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b/>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b/>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3">
    <w:nsid w:val="0000000C"/>
    <w:multiLevelType w:val="singleLevel"/>
    <w:tmpl w:val="0000000C"/>
    <w:name w:val="WW8Num13"/>
    <w:lvl w:ilvl="0">
      <w:start w:val="1"/>
      <w:numFmt w:val="bullet"/>
      <w:lvlText w:val="-"/>
      <w:lvlJc w:val="left"/>
      <w:pPr>
        <w:tabs>
          <w:tab w:val="num" w:pos="720"/>
        </w:tabs>
        <w:ind w:left="720" w:hanging="360"/>
      </w:pPr>
      <w:rPr>
        <w:rFonts w:ascii="OpenSymbol" w:hAnsi="OpenSymbol"/>
      </w:rPr>
    </w:lvl>
  </w:abstractNum>
  <w:abstractNum w:abstractNumId="4">
    <w:nsid w:val="0000000D"/>
    <w:multiLevelType w:val="multilevel"/>
    <w:tmpl w:val="B28E9C36"/>
    <w:name w:val="WW8Num14"/>
    <w:lvl w:ilvl="0">
      <w:start w:val="1"/>
      <w:numFmt w:val="decimal"/>
      <w:lvlText w:val="%1"/>
      <w:lvlJc w:val="left"/>
      <w:pPr>
        <w:tabs>
          <w:tab w:val="num" w:pos="720"/>
        </w:tabs>
        <w:ind w:left="720" w:hanging="360"/>
      </w:pPr>
      <w:rPr>
        <w:rFonts w:cs="Times New Roman" w:hint="default"/>
      </w:rPr>
    </w:lvl>
    <w:lvl w:ilvl="1">
      <w:start w:val="4"/>
      <w:numFmt w:val="decimal"/>
      <w:lvlText w:val="1.1.%2."/>
      <w:lvlJc w:val="left"/>
      <w:pPr>
        <w:tabs>
          <w:tab w:val="num" w:pos="1440"/>
        </w:tabs>
        <w:ind w:left="1440" w:hanging="360"/>
      </w:pPr>
      <w:rPr>
        <w:rFonts w:cs="Times New Roman" w:hint="default"/>
      </w:rPr>
    </w:lvl>
    <w:lvl w:ilvl="2">
      <w:numFmt w:val="decimal"/>
      <w:lvlText w:val="%3"/>
      <w:lvlJc w:val="left"/>
      <w:pPr>
        <w:tabs>
          <w:tab w:val="num" w:pos="0"/>
        </w:tabs>
      </w:pPr>
      <w:rPr>
        <w:rFonts w:cs="Times New Roman" w:hint="default"/>
      </w:rPr>
    </w:lvl>
    <w:lvl w:ilvl="3">
      <w:numFmt w:val="decimal"/>
      <w:lvlText w:val="%4"/>
      <w:lvlJc w:val="left"/>
      <w:pPr>
        <w:tabs>
          <w:tab w:val="num" w:pos="0"/>
        </w:tabs>
      </w:pPr>
      <w:rPr>
        <w:rFonts w:cs="Times New Roman" w:hint="default"/>
      </w:rPr>
    </w:lvl>
    <w:lvl w:ilvl="4">
      <w:numFmt w:val="decimal"/>
      <w:lvlText w:val="%5"/>
      <w:lvlJc w:val="left"/>
      <w:pPr>
        <w:tabs>
          <w:tab w:val="num" w:pos="0"/>
        </w:tabs>
      </w:pPr>
      <w:rPr>
        <w:rFonts w:cs="Times New Roman" w:hint="default"/>
      </w:rPr>
    </w:lvl>
    <w:lvl w:ilvl="5">
      <w:numFmt w:val="decimal"/>
      <w:lvlText w:val="%6"/>
      <w:lvlJc w:val="left"/>
      <w:pPr>
        <w:tabs>
          <w:tab w:val="num" w:pos="0"/>
        </w:tabs>
      </w:pPr>
      <w:rPr>
        <w:rFonts w:cs="Times New Roman" w:hint="default"/>
      </w:rPr>
    </w:lvl>
    <w:lvl w:ilvl="6">
      <w:numFmt w:val="decimal"/>
      <w:lvlText w:val="%7"/>
      <w:lvlJc w:val="left"/>
      <w:pPr>
        <w:tabs>
          <w:tab w:val="num" w:pos="0"/>
        </w:tabs>
      </w:pPr>
      <w:rPr>
        <w:rFonts w:cs="Times New Roman" w:hint="default"/>
      </w:rPr>
    </w:lvl>
    <w:lvl w:ilvl="7">
      <w:numFmt w:val="decimal"/>
      <w:lvlText w:val="%8"/>
      <w:lvlJc w:val="left"/>
      <w:pPr>
        <w:tabs>
          <w:tab w:val="num" w:pos="0"/>
        </w:tabs>
      </w:pPr>
      <w:rPr>
        <w:rFonts w:cs="Times New Roman" w:hint="default"/>
      </w:rPr>
    </w:lvl>
    <w:lvl w:ilvl="8">
      <w:numFmt w:val="decimal"/>
      <w:lvlText w:val="%9"/>
      <w:lvlJc w:val="left"/>
      <w:pPr>
        <w:tabs>
          <w:tab w:val="num" w:pos="0"/>
        </w:tabs>
      </w:pPr>
      <w:rPr>
        <w:rFonts w:cs="Times New Roman" w:hint="default"/>
      </w:rPr>
    </w:lvl>
  </w:abstractNum>
  <w:abstractNum w:abstractNumId="5">
    <w:nsid w:val="04A426B2"/>
    <w:multiLevelType w:val="hybridMultilevel"/>
    <w:tmpl w:val="FE1AE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001FB5"/>
    <w:multiLevelType w:val="hybridMultilevel"/>
    <w:tmpl w:val="BC64D1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3B06F2"/>
    <w:multiLevelType w:val="multilevel"/>
    <w:tmpl w:val="4768F4E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0DC6FFD"/>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9">
    <w:nsid w:val="19003B8C"/>
    <w:multiLevelType w:val="hybridMultilevel"/>
    <w:tmpl w:val="12DCCED6"/>
    <w:lvl w:ilvl="0" w:tplc="289A1D6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272F5C"/>
    <w:multiLevelType w:val="hybridMultilevel"/>
    <w:tmpl w:val="6122DDD6"/>
    <w:lvl w:ilvl="0" w:tplc="FFFFFFFF">
      <w:start w:val="1"/>
      <w:numFmt w:val="bullet"/>
      <w:pStyle w:val="a"/>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AD7557A"/>
    <w:multiLevelType w:val="multilevel"/>
    <w:tmpl w:val="5E2AC9A6"/>
    <w:styleLink w:val="a0"/>
    <w:lvl w:ilvl="0">
      <w:start w:val="1"/>
      <w:numFmt w:val="upperRoman"/>
      <w:lvlText w:val="%1."/>
      <w:lvlJc w:val="left"/>
      <w:pPr>
        <w:tabs>
          <w:tab w:val="num" w:pos="720"/>
        </w:tabs>
        <w:ind w:left="1068" w:hanging="360"/>
      </w:pPr>
      <w:rPr>
        <w:rFonts w:cs="Times New Roman"/>
        <w:color w:val="000000"/>
        <w:sz w:val="28"/>
      </w:rPr>
    </w:lvl>
    <w:lvl w:ilvl="1">
      <w:start w:val="1"/>
      <w:numFmt w:val="upperRoman"/>
      <w:lvlText w:val="%2."/>
      <w:lvlJc w:val="right"/>
      <w:pPr>
        <w:tabs>
          <w:tab w:val="num" w:pos="1440"/>
        </w:tabs>
        <w:ind w:left="1440" w:hanging="360"/>
      </w:pPr>
      <w:rPr>
        <w:rFonts w:cs="Times New Roman"/>
      </w:rPr>
    </w:lvl>
    <w:lvl w:ilvl="2">
      <w:start w:val="1"/>
      <w:numFmt w:val="upperRoman"/>
      <w:lvlText w:val="%3."/>
      <w:lvlJc w:val="right"/>
      <w:pPr>
        <w:tabs>
          <w:tab w:val="num" w:pos="2160"/>
        </w:tabs>
        <w:ind w:left="2160" w:hanging="360"/>
      </w:pPr>
      <w:rPr>
        <w:rFonts w:cs="Times New Roman"/>
      </w:rPr>
    </w:lvl>
    <w:lvl w:ilvl="3">
      <w:start w:val="1"/>
      <w:numFmt w:val="upperRoman"/>
      <w:lvlText w:val="%4."/>
      <w:lvlJc w:val="right"/>
      <w:pPr>
        <w:tabs>
          <w:tab w:val="num" w:pos="2880"/>
        </w:tabs>
        <w:ind w:left="2880" w:hanging="360"/>
      </w:pPr>
      <w:rPr>
        <w:rFonts w:cs="Times New Roman"/>
      </w:rPr>
    </w:lvl>
    <w:lvl w:ilvl="4">
      <w:start w:val="1"/>
      <w:numFmt w:val="upperRoman"/>
      <w:lvlText w:val="%5."/>
      <w:lvlJc w:val="right"/>
      <w:pPr>
        <w:tabs>
          <w:tab w:val="num" w:pos="3600"/>
        </w:tabs>
        <w:ind w:left="3600" w:hanging="360"/>
      </w:pPr>
      <w:rPr>
        <w:rFonts w:cs="Times New Roman"/>
      </w:rPr>
    </w:lvl>
    <w:lvl w:ilvl="5">
      <w:start w:val="1"/>
      <w:numFmt w:val="upperRoman"/>
      <w:lvlText w:val="%6."/>
      <w:lvlJc w:val="right"/>
      <w:pPr>
        <w:tabs>
          <w:tab w:val="num" w:pos="4320"/>
        </w:tabs>
        <w:ind w:left="4320" w:hanging="360"/>
      </w:pPr>
      <w:rPr>
        <w:rFonts w:cs="Times New Roman"/>
      </w:rPr>
    </w:lvl>
    <w:lvl w:ilvl="6">
      <w:start w:val="1"/>
      <w:numFmt w:val="upperRoman"/>
      <w:lvlText w:val="%7."/>
      <w:lvlJc w:val="right"/>
      <w:pPr>
        <w:tabs>
          <w:tab w:val="num" w:pos="5040"/>
        </w:tabs>
        <w:ind w:left="5040" w:hanging="360"/>
      </w:pPr>
      <w:rPr>
        <w:rFonts w:cs="Times New Roman"/>
      </w:rPr>
    </w:lvl>
    <w:lvl w:ilvl="7">
      <w:start w:val="1"/>
      <w:numFmt w:val="upperRoman"/>
      <w:lvlText w:val="%8."/>
      <w:lvlJc w:val="right"/>
      <w:pPr>
        <w:tabs>
          <w:tab w:val="num" w:pos="5760"/>
        </w:tabs>
        <w:ind w:left="5760" w:hanging="360"/>
      </w:pPr>
      <w:rPr>
        <w:rFonts w:cs="Times New Roman"/>
      </w:rPr>
    </w:lvl>
    <w:lvl w:ilvl="8">
      <w:start w:val="1"/>
      <w:numFmt w:val="upperRoman"/>
      <w:lvlText w:val="%9."/>
      <w:lvlJc w:val="right"/>
      <w:pPr>
        <w:tabs>
          <w:tab w:val="num" w:pos="6480"/>
        </w:tabs>
        <w:ind w:left="6480" w:hanging="360"/>
      </w:pPr>
      <w:rPr>
        <w:rFonts w:cs="Times New Roman"/>
      </w:rPr>
    </w:lvl>
  </w:abstractNum>
  <w:abstractNum w:abstractNumId="12">
    <w:nsid w:val="21DD4519"/>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nsid w:val="2CC00E80"/>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4">
    <w:nsid w:val="2D2A52DF"/>
    <w:multiLevelType w:val="multilevel"/>
    <w:tmpl w:val="549C501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5">
    <w:nsid w:val="34B83DE1"/>
    <w:multiLevelType w:val="hybridMultilevel"/>
    <w:tmpl w:val="2C6EEEA0"/>
    <w:lvl w:ilvl="0" w:tplc="DB24A55E">
      <w:start w:val="1"/>
      <w:numFmt w:val="bullet"/>
      <w:lvlText w:val=""/>
      <w:lvlJc w:val="left"/>
      <w:pPr>
        <w:ind w:left="1287" w:hanging="360"/>
      </w:pPr>
      <w:rPr>
        <w:rFonts w:ascii="Symbol" w:hAnsi="Symbol" w:hint="default"/>
      </w:rPr>
    </w:lvl>
    <w:lvl w:ilvl="1" w:tplc="8ABA8E0E" w:tentative="1">
      <w:start w:val="1"/>
      <w:numFmt w:val="bullet"/>
      <w:lvlText w:val="o"/>
      <w:lvlJc w:val="left"/>
      <w:pPr>
        <w:ind w:left="2007" w:hanging="360"/>
      </w:pPr>
      <w:rPr>
        <w:rFonts w:ascii="Courier New" w:hAnsi="Courier New" w:cs="Courier New" w:hint="default"/>
      </w:rPr>
    </w:lvl>
    <w:lvl w:ilvl="2" w:tplc="43162948" w:tentative="1">
      <w:start w:val="1"/>
      <w:numFmt w:val="bullet"/>
      <w:lvlText w:val=""/>
      <w:lvlJc w:val="left"/>
      <w:pPr>
        <w:ind w:left="2727" w:hanging="360"/>
      </w:pPr>
      <w:rPr>
        <w:rFonts w:ascii="Wingdings" w:hAnsi="Wingdings" w:hint="default"/>
      </w:rPr>
    </w:lvl>
    <w:lvl w:ilvl="3" w:tplc="3770351C" w:tentative="1">
      <w:start w:val="1"/>
      <w:numFmt w:val="bullet"/>
      <w:lvlText w:val=""/>
      <w:lvlJc w:val="left"/>
      <w:pPr>
        <w:ind w:left="3447" w:hanging="360"/>
      </w:pPr>
      <w:rPr>
        <w:rFonts w:ascii="Symbol" w:hAnsi="Symbol" w:hint="default"/>
      </w:rPr>
    </w:lvl>
    <w:lvl w:ilvl="4" w:tplc="BF0819F2" w:tentative="1">
      <w:start w:val="1"/>
      <w:numFmt w:val="bullet"/>
      <w:lvlText w:val="o"/>
      <w:lvlJc w:val="left"/>
      <w:pPr>
        <w:ind w:left="4167" w:hanging="360"/>
      </w:pPr>
      <w:rPr>
        <w:rFonts w:ascii="Courier New" w:hAnsi="Courier New" w:cs="Courier New" w:hint="default"/>
      </w:rPr>
    </w:lvl>
    <w:lvl w:ilvl="5" w:tplc="B2807ACA" w:tentative="1">
      <w:start w:val="1"/>
      <w:numFmt w:val="bullet"/>
      <w:lvlText w:val=""/>
      <w:lvlJc w:val="left"/>
      <w:pPr>
        <w:ind w:left="4887" w:hanging="360"/>
      </w:pPr>
      <w:rPr>
        <w:rFonts w:ascii="Wingdings" w:hAnsi="Wingdings" w:hint="default"/>
      </w:rPr>
    </w:lvl>
    <w:lvl w:ilvl="6" w:tplc="1702F10E" w:tentative="1">
      <w:start w:val="1"/>
      <w:numFmt w:val="bullet"/>
      <w:lvlText w:val=""/>
      <w:lvlJc w:val="left"/>
      <w:pPr>
        <w:ind w:left="5607" w:hanging="360"/>
      </w:pPr>
      <w:rPr>
        <w:rFonts w:ascii="Symbol" w:hAnsi="Symbol" w:hint="default"/>
      </w:rPr>
    </w:lvl>
    <w:lvl w:ilvl="7" w:tplc="6936DD6C" w:tentative="1">
      <w:start w:val="1"/>
      <w:numFmt w:val="bullet"/>
      <w:lvlText w:val="o"/>
      <w:lvlJc w:val="left"/>
      <w:pPr>
        <w:ind w:left="6327" w:hanging="360"/>
      </w:pPr>
      <w:rPr>
        <w:rFonts w:ascii="Courier New" w:hAnsi="Courier New" w:cs="Courier New" w:hint="default"/>
      </w:rPr>
    </w:lvl>
    <w:lvl w:ilvl="8" w:tplc="FCAE450A" w:tentative="1">
      <w:start w:val="1"/>
      <w:numFmt w:val="bullet"/>
      <w:lvlText w:val=""/>
      <w:lvlJc w:val="left"/>
      <w:pPr>
        <w:ind w:left="7047" w:hanging="360"/>
      </w:pPr>
      <w:rPr>
        <w:rFonts w:ascii="Wingdings" w:hAnsi="Wingdings" w:hint="default"/>
      </w:rPr>
    </w:lvl>
  </w:abstractNum>
  <w:abstractNum w:abstractNumId="16">
    <w:nsid w:val="35CC030A"/>
    <w:multiLevelType w:val="hybridMultilevel"/>
    <w:tmpl w:val="853CD2A0"/>
    <w:lvl w:ilvl="0" w:tplc="C7DCFA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C116B0B"/>
    <w:multiLevelType w:val="multilevel"/>
    <w:tmpl w:val="009CC17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8">
    <w:nsid w:val="51C95FE0"/>
    <w:multiLevelType w:val="hybridMultilevel"/>
    <w:tmpl w:val="8094506C"/>
    <w:lvl w:ilvl="0" w:tplc="A88A4AE0">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9">
    <w:nsid w:val="52610E76"/>
    <w:multiLevelType w:val="hybridMultilevel"/>
    <w:tmpl w:val="C8BA0010"/>
    <w:lvl w:ilvl="0" w:tplc="B0009F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8BA201D"/>
    <w:multiLevelType w:val="hybridMultilevel"/>
    <w:tmpl w:val="F386F100"/>
    <w:lvl w:ilvl="0" w:tplc="1C5C72D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4054FCB"/>
    <w:multiLevelType w:val="hybridMultilevel"/>
    <w:tmpl w:val="249E4298"/>
    <w:lvl w:ilvl="0" w:tplc="46E2B672">
      <w:start w:val="1"/>
      <w:numFmt w:val="decimal"/>
      <w:pStyle w:val="a1"/>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0D1632"/>
    <w:multiLevelType w:val="hybridMultilevel"/>
    <w:tmpl w:val="46F0C2F2"/>
    <w:lvl w:ilvl="0" w:tplc="A88A4AE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6B322A37"/>
    <w:multiLevelType w:val="hybridMultilevel"/>
    <w:tmpl w:val="EF2C0326"/>
    <w:lvl w:ilvl="0" w:tplc="356E1EA4">
      <w:start w:val="1"/>
      <w:numFmt w:val="decimal"/>
      <w:pStyle w:val="a2"/>
      <w:suff w:val="space"/>
      <w:lvlText w:val="%1)"/>
      <w:lvlJc w:val="left"/>
      <w:pPr>
        <w:ind w:left="0" w:firstLine="709"/>
      </w:pPr>
      <w:rPr>
        <w:rFonts w:hint="default"/>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6D145D7C"/>
    <w:multiLevelType w:val="multilevel"/>
    <w:tmpl w:val="C74AE126"/>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5">
    <w:nsid w:val="73194DFE"/>
    <w:multiLevelType w:val="multilevel"/>
    <w:tmpl w:val="0EF8B87E"/>
    <w:lvl w:ilvl="0">
      <w:start w:val="1"/>
      <w:numFmt w:val="decimal"/>
      <w:lvlText w:val="%1."/>
      <w:lvlJc w:val="left"/>
      <w:pPr>
        <w:ind w:left="1069" w:hanging="360"/>
      </w:pPr>
      <w:rPr>
        <w:rFonts w:cs="Times New Roman" w:hint="default"/>
      </w:rPr>
    </w:lvl>
    <w:lvl w:ilvl="1">
      <w:start w:val="1"/>
      <w:numFmt w:val="decimal"/>
      <w:isLgl/>
      <w:lvlText w:val="%1.%2."/>
      <w:lvlJc w:val="left"/>
      <w:pPr>
        <w:ind w:left="1804" w:hanging="720"/>
      </w:pPr>
      <w:rPr>
        <w:rFonts w:cs="Times New Roman" w:hint="default"/>
      </w:rPr>
    </w:lvl>
    <w:lvl w:ilvl="2">
      <w:start w:val="1"/>
      <w:numFmt w:val="decimal"/>
      <w:isLgl/>
      <w:lvlText w:val="%1.%2.%3."/>
      <w:lvlJc w:val="left"/>
      <w:pPr>
        <w:ind w:left="2179" w:hanging="720"/>
      </w:pPr>
      <w:rPr>
        <w:rFonts w:cs="Times New Roman" w:hint="default"/>
      </w:rPr>
    </w:lvl>
    <w:lvl w:ilvl="3">
      <w:start w:val="1"/>
      <w:numFmt w:val="decimal"/>
      <w:isLgl/>
      <w:lvlText w:val="%1.%2.%3.%4."/>
      <w:lvlJc w:val="left"/>
      <w:pPr>
        <w:ind w:left="2914" w:hanging="1080"/>
      </w:pPr>
      <w:rPr>
        <w:rFonts w:cs="Times New Roman" w:hint="default"/>
      </w:rPr>
    </w:lvl>
    <w:lvl w:ilvl="4">
      <w:start w:val="1"/>
      <w:numFmt w:val="decimal"/>
      <w:isLgl/>
      <w:lvlText w:val="%1.%2.%3.%4.%5."/>
      <w:lvlJc w:val="left"/>
      <w:pPr>
        <w:ind w:left="3289" w:hanging="1080"/>
      </w:pPr>
      <w:rPr>
        <w:rFonts w:cs="Times New Roman" w:hint="default"/>
      </w:rPr>
    </w:lvl>
    <w:lvl w:ilvl="5">
      <w:start w:val="1"/>
      <w:numFmt w:val="decimal"/>
      <w:isLgl/>
      <w:lvlText w:val="%1.%2.%3.%4.%5.%6."/>
      <w:lvlJc w:val="left"/>
      <w:pPr>
        <w:ind w:left="4024" w:hanging="1440"/>
      </w:pPr>
      <w:rPr>
        <w:rFonts w:cs="Times New Roman" w:hint="default"/>
      </w:rPr>
    </w:lvl>
    <w:lvl w:ilvl="6">
      <w:start w:val="1"/>
      <w:numFmt w:val="decimal"/>
      <w:isLgl/>
      <w:lvlText w:val="%1.%2.%3.%4.%5.%6.%7."/>
      <w:lvlJc w:val="left"/>
      <w:pPr>
        <w:ind w:left="4759" w:hanging="1800"/>
      </w:pPr>
      <w:rPr>
        <w:rFonts w:cs="Times New Roman" w:hint="default"/>
      </w:rPr>
    </w:lvl>
    <w:lvl w:ilvl="7">
      <w:start w:val="1"/>
      <w:numFmt w:val="decimal"/>
      <w:isLgl/>
      <w:lvlText w:val="%1.%2.%3.%4.%5.%6.%7.%8."/>
      <w:lvlJc w:val="left"/>
      <w:pPr>
        <w:ind w:left="5134" w:hanging="1800"/>
      </w:pPr>
      <w:rPr>
        <w:rFonts w:cs="Times New Roman" w:hint="default"/>
      </w:rPr>
    </w:lvl>
    <w:lvl w:ilvl="8">
      <w:start w:val="1"/>
      <w:numFmt w:val="decimal"/>
      <w:isLgl/>
      <w:lvlText w:val="%1.%2.%3.%4.%5.%6.%7.%8.%9."/>
      <w:lvlJc w:val="left"/>
      <w:pPr>
        <w:ind w:left="5869" w:hanging="2160"/>
      </w:pPr>
      <w:rPr>
        <w:rFonts w:cs="Times New Roman" w:hint="default"/>
      </w:rPr>
    </w:lvl>
  </w:abstractNum>
  <w:abstractNum w:abstractNumId="26">
    <w:nsid w:val="799D5B81"/>
    <w:multiLevelType w:val="hybridMultilevel"/>
    <w:tmpl w:val="6D2CD474"/>
    <w:lvl w:ilvl="0" w:tplc="D47648EC">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7">
    <w:nsid w:val="7F1B0E16"/>
    <w:multiLevelType w:val="multilevel"/>
    <w:tmpl w:val="3684B0BA"/>
    <w:lvl w:ilvl="0">
      <w:start w:val="4"/>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1074"/>
        </w:tabs>
        <w:ind w:left="1074" w:hanging="72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num w:numId="1">
    <w:abstractNumId w:val="25"/>
  </w:num>
  <w:num w:numId="2">
    <w:abstractNumId w:val="11"/>
  </w:num>
  <w:num w:numId="3">
    <w:abstractNumId w:val="10"/>
  </w:num>
  <w:num w:numId="4">
    <w:abstractNumId w:val="5"/>
  </w:num>
  <w:num w:numId="5">
    <w:abstractNumId w:val="27"/>
  </w:num>
  <w:num w:numId="6">
    <w:abstractNumId w:val="20"/>
  </w:num>
  <w:num w:numId="7">
    <w:abstractNumId w:val="14"/>
  </w:num>
  <w:num w:numId="8">
    <w:abstractNumId w:val="6"/>
  </w:num>
  <w:num w:numId="9">
    <w:abstractNumId w:val="23"/>
  </w:num>
  <w:num w:numId="10">
    <w:abstractNumId w:val="21"/>
  </w:num>
  <w:num w:numId="11">
    <w:abstractNumId w:val="19"/>
  </w:num>
  <w:num w:numId="12">
    <w:abstractNumId w:val="15"/>
  </w:num>
  <w:num w:numId="13">
    <w:abstractNumId w:val="22"/>
  </w:num>
  <w:num w:numId="14">
    <w:abstractNumId w:val="18"/>
  </w:num>
  <w:num w:numId="15">
    <w:abstractNumId w:val="26"/>
  </w:num>
  <w:num w:numId="16">
    <w:abstractNumId w:val="24"/>
  </w:num>
  <w:num w:numId="17">
    <w:abstractNumId w:val="13"/>
  </w:num>
  <w:num w:numId="18">
    <w:abstractNumId w:val="0"/>
  </w:num>
  <w:num w:numId="19">
    <w:abstractNumId w:val="17"/>
  </w:num>
  <w:num w:numId="20">
    <w:abstractNumId w:val="8"/>
  </w:num>
  <w:num w:numId="21">
    <w:abstractNumId w:val="16"/>
  </w:num>
  <w:num w:numId="22">
    <w:abstractNumId w:val="7"/>
  </w:num>
  <w:num w:numId="23">
    <w:abstractNumId w:val="9"/>
  </w:num>
  <w:num w:numId="24">
    <w:abstractNumId w:val="3"/>
  </w:num>
  <w:num w:numId="25">
    <w:abstractNumId w:val="1"/>
  </w:num>
  <w:num w:numId="26">
    <w:abstractNumId w:val="2"/>
  </w:num>
  <w:num w:numId="27">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drawingGridHorizontalSpacing w:val="110"/>
  <w:displayHorizontalDrawingGridEvery w:val="2"/>
  <w:characterSpacingControl w:val="doNotCompress"/>
  <w:hdrShapeDefaults>
    <o:shapedefaults v:ext="edit" spidmax="53250"/>
  </w:hdrShapeDefaults>
  <w:footnotePr>
    <w:footnote w:id="-1"/>
    <w:footnote w:id="0"/>
  </w:footnotePr>
  <w:endnotePr>
    <w:endnote w:id="-1"/>
    <w:endnote w:id="0"/>
  </w:endnotePr>
  <w:compat/>
  <w:rsids>
    <w:rsidRoot w:val="00F43B1B"/>
    <w:rsid w:val="00000C7C"/>
    <w:rsid w:val="00001781"/>
    <w:rsid w:val="000026F5"/>
    <w:rsid w:val="00003C6B"/>
    <w:rsid w:val="00005ADD"/>
    <w:rsid w:val="00010BCB"/>
    <w:rsid w:val="00011BEA"/>
    <w:rsid w:val="00011CD0"/>
    <w:rsid w:val="00012340"/>
    <w:rsid w:val="00012759"/>
    <w:rsid w:val="000134C1"/>
    <w:rsid w:val="00014DFB"/>
    <w:rsid w:val="00026B66"/>
    <w:rsid w:val="00030C24"/>
    <w:rsid w:val="00033072"/>
    <w:rsid w:val="000335EF"/>
    <w:rsid w:val="00033D62"/>
    <w:rsid w:val="00034783"/>
    <w:rsid w:val="00035354"/>
    <w:rsid w:val="000357FB"/>
    <w:rsid w:val="00037022"/>
    <w:rsid w:val="00040BAA"/>
    <w:rsid w:val="000445D8"/>
    <w:rsid w:val="00045218"/>
    <w:rsid w:val="00045B42"/>
    <w:rsid w:val="000504C6"/>
    <w:rsid w:val="0005061A"/>
    <w:rsid w:val="00051C8F"/>
    <w:rsid w:val="00053EE0"/>
    <w:rsid w:val="00054200"/>
    <w:rsid w:val="0005682E"/>
    <w:rsid w:val="00057429"/>
    <w:rsid w:val="000603DE"/>
    <w:rsid w:val="000623D7"/>
    <w:rsid w:val="000634FC"/>
    <w:rsid w:val="0006386D"/>
    <w:rsid w:val="000652A3"/>
    <w:rsid w:val="0007622E"/>
    <w:rsid w:val="00084EBE"/>
    <w:rsid w:val="000858A7"/>
    <w:rsid w:val="00085FB2"/>
    <w:rsid w:val="00086FDE"/>
    <w:rsid w:val="00090374"/>
    <w:rsid w:val="00090EDD"/>
    <w:rsid w:val="0009157A"/>
    <w:rsid w:val="00091B4A"/>
    <w:rsid w:val="000924D1"/>
    <w:rsid w:val="000932A6"/>
    <w:rsid w:val="00097B92"/>
    <w:rsid w:val="00097C85"/>
    <w:rsid w:val="000A28F7"/>
    <w:rsid w:val="000A2E61"/>
    <w:rsid w:val="000A4DCC"/>
    <w:rsid w:val="000A7722"/>
    <w:rsid w:val="000B221E"/>
    <w:rsid w:val="000B6B09"/>
    <w:rsid w:val="000C144C"/>
    <w:rsid w:val="000C1CA6"/>
    <w:rsid w:val="000C4276"/>
    <w:rsid w:val="000C7705"/>
    <w:rsid w:val="000C7753"/>
    <w:rsid w:val="000D2A46"/>
    <w:rsid w:val="000D47A2"/>
    <w:rsid w:val="000D76E7"/>
    <w:rsid w:val="000E0651"/>
    <w:rsid w:val="000E3008"/>
    <w:rsid w:val="000E314F"/>
    <w:rsid w:val="000E4710"/>
    <w:rsid w:val="000E55C0"/>
    <w:rsid w:val="000F0B04"/>
    <w:rsid w:val="000F273A"/>
    <w:rsid w:val="000F3B6A"/>
    <w:rsid w:val="000F74B3"/>
    <w:rsid w:val="000F7FC2"/>
    <w:rsid w:val="00101117"/>
    <w:rsid w:val="001067BD"/>
    <w:rsid w:val="0011165B"/>
    <w:rsid w:val="00113DF8"/>
    <w:rsid w:val="00116779"/>
    <w:rsid w:val="00116A5A"/>
    <w:rsid w:val="00126782"/>
    <w:rsid w:val="001300E5"/>
    <w:rsid w:val="0013205C"/>
    <w:rsid w:val="00134F42"/>
    <w:rsid w:val="00143B92"/>
    <w:rsid w:val="00144053"/>
    <w:rsid w:val="001453DD"/>
    <w:rsid w:val="00147D8A"/>
    <w:rsid w:val="001503F2"/>
    <w:rsid w:val="00153071"/>
    <w:rsid w:val="00160D7A"/>
    <w:rsid w:val="00162F6E"/>
    <w:rsid w:val="001642D4"/>
    <w:rsid w:val="00165A35"/>
    <w:rsid w:val="0016676A"/>
    <w:rsid w:val="00166A7E"/>
    <w:rsid w:val="00173D03"/>
    <w:rsid w:val="00176522"/>
    <w:rsid w:val="00176707"/>
    <w:rsid w:val="001775B3"/>
    <w:rsid w:val="00177684"/>
    <w:rsid w:val="00180D5B"/>
    <w:rsid w:val="00181902"/>
    <w:rsid w:val="00181BCE"/>
    <w:rsid w:val="00184ED3"/>
    <w:rsid w:val="00190B50"/>
    <w:rsid w:val="00192CC1"/>
    <w:rsid w:val="00193E5B"/>
    <w:rsid w:val="001948D8"/>
    <w:rsid w:val="00194E26"/>
    <w:rsid w:val="00196134"/>
    <w:rsid w:val="0019696B"/>
    <w:rsid w:val="001A05A6"/>
    <w:rsid w:val="001A2FC5"/>
    <w:rsid w:val="001A389E"/>
    <w:rsid w:val="001A7544"/>
    <w:rsid w:val="001B0FCA"/>
    <w:rsid w:val="001B4424"/>
    <w:rsid w:val="001C07CD"/>
    <w:rsid w:val="001C1C7C"/>
    <w:rsid w:val="001C3689"/>
    <w:rsid w:val="001C3FC7"/>
    <w:rsid w:val="001C6E42"/>
    <w:rsid w:val="001D0CE1"/>
    <w:rsid w:val="001D6AF6"/>
    <w:rsid w:val="001D7A23"/>
    <w:rsid w:val="001D7E79"/>
    <w:rsid w:val="001E01D1"/>
    <w:rsid w:val="001E0E2C"/>
    <w:rsid w:val="001E4066"/>
    <w:rsid w:val="001E48B9"/>
    <w:rsid w:val="001E4FEA"/>
    <w:rsid w:val="001E763C"/>
    <w:rsid w:val="001F5740"/>
    <w:rsid w:val="001F72A7"/>
    <w:rsid w:val="002036BF"/>
    <w:rsid w:val="00204F6E"/>
    <w:rsid w:val="00217B2B"/>
    <w:rsid w:val="00220AA5"/>
    <w:rsid w:val="0022269A"/>
    <w:rsid w:val="002240B8"/>
    <w:rsid w:val="002263CF"/>
    <w:rsid w:val="00227025"/>
    <w:rsid w:val="00227449"/>
    <w:rsid w:val="00234628"/>
    <w:rsid w:val="00236762"/>
    <w:rsid w:val="00237E38"/>
    <w:rsid w:val="002405F6"/>
    <w:rsid w:val="00244983"/>
    <w:rsid w:val="00245FB8"/>
    <w:rsid w:val="00247408"/>
    <w:rsid w:val="002479F1"/>
    <w:rsid w:val="002526BA"/>
    <w:rsid w:val="0025410A"/>
    <w:rsid w:val="00256A0B"/>
    <w:rsid w:val="00260AC9"/>
    <w:rsid w:val="002617F0"/>
    <w:rsid w:val="00263C9B"/>
    <w:rsid w:val="00263D68"/>
    <w:rsid w:val="002648DC"/>
    <w:rsid w:val="00265D1C"/>
    <w:rsid w:val="00266BBF"/>
    <w:rsid w:val="0027553E"/>
    <w:rsid w:val="00275C6F"/>
    <w:rsid w:val="00277E14"/>
    <w:rsid w:val="0028394F"/>
    <w:rsid w:val="002852AE"/>
    <w:rsid w:val="00286AC6"/>
    <w:rsid w:val="00287A90"/>
    <w:rsid w:val="00287CE7"/>
    <w:rsid w:val="00287D8A"/>
    <w:rsid w:val="00291C40"/>
    <w:rsid w:val="0029224D"/>
    <w:rsid w:val="00293D48"/>
    <w:rsid w:val="00295BCC"/>
    <w:rsid w:val="002A0531"/>
    <w:rsid w:val="002A3279"/>
    <w:rsid w:val="002A4C72"/>
    <w:rsid w:val="002A4FCB"/>
    <w:rsid w:val="002B28C7"/>
    <w:rsid w:val="002B592D"/>
    <w:rsid w:val="002C055E"/>
    <w:rsid w:val="002C14D9"/>
    <w:rsid w:val="002C2BA3"/>
    <w:rsid w:val="002C589E"/>
    <w:rsid w:val="002C700D"/>
    <w:rsid w:val="002C752C"/>
    <w:rsid w:val="002C7C13"/>
    <w:rsid w:val="002D2095"/>
    <w:rsid w:val="002D3BCB"/>
    <w:rsid w:val="002D3F45"/>
    <w:rsid w:val="002D5D7F"/>
    <w:rsid w:val="002D6A0E"/>
    <w:rsid w:val="002D6C01"/>
    <w:rsid w:val="002E151E"/>
    <w:rsid w:val="002E1B1D"/>
    <w:rsid w:val="002E38FB"/>
    <w:rsid w:val="002E4B2E"/>
    <w:rsid w:val="002E4C04"/>
    <w:rsid w:val="002E4E4D"/>
    <w:rsid w:val="002E5125"/>
    <w:rsid w:val="002E69FF"/>
    <w:rsid w:val="002F1A98"/>
    <w:rsid w:val="002F2916"/>
    <w:rsid w:val="002F661F"/>
    <w:rsid w:val="003008C4"/>
    <w:rsid w:val="0030099D"/>
    <w:rsid w:val="0030288A"/>
    <w:rsid w:val="0030624D"/>
    <w:rsid w:val="00311BE9"/>
    <w:rsid w:val="00313204"/>
    <w:rsid w:val="00314BF0"/>
    <w:rsid w:val="003167F2"/>
    <w:rsid w:val="00320DF1"/>
    <w:rsid w:val="00326DC5"/>
    <w:rsid w:val="00330CD4"/>
    <w:rsid w:val="0033297A"/>
    <w:rsid w:val="00333F88"/>
    <w:rsid w:val="00335005"/>
    <w:rsid w:val="00337621"/>
    <w:rsid w:val="00337B42"/>
    <w:rsid w:val="0034087D"/>
    <w:rsid w:val="00341559"/>
    <w:rsid w:val="00344D79"/>
    <w:rsid w:val="00345DDA"/>
    <w:rsid w:val="003467BA"/>
    <w:rsid w:val="003500C4"/>
    <w:rsid w:val="003505B1"/>
    <w:rsid w:val="003526D5"/>
    <w:rsid w:val="003537DE"/>
    <w:rsid w:val="0035462C"/>
    <w:rsid w:val="00356D64"/>
    <w:rsid w:val="003578E8"/>
    <w:rsid w:val="00357F9F"/>
    <w:rsid w:val="003601A7"/>
    <w:rsid w:val="00360627"/>
    <w:rsid w:val="003606E7"/>
    <w:rsid w:val="00360BC5"/>
    <w:rsid w:val="00361578"/>
    <w:rsid w:val="00361BA2"/>
    <w:rsid w:val="00371A3C"/>
    <w:rsid w:val="00371B03"/>
    <w:rsid w:val="0037422D"/>
    <w:rsid w:val="00374B0B"/>
    <w:rsid w:val="0038209B"/>
    <w:rsid w:val="00382909"/>
    <w:rsid w:val="00382A02"/>
    <w:rsid w:val="00385F46"/>
    <w:rsid w:val="00386304"/>
    <w:rsid w:val="0038659C"/>
    <w:rsid w:val="00386EE7"/>
    <w:rsid w:val="00390D9A"/>
    <w:rsid w:val="00393334"/>
    <w:rsid w:val="003A414E"/>
    <w:rsid w:val="003A6D44"/>
    <w:rsid w:val="003A71FA"/>
    <w:rsid w:val="003A7DB0"/>
    <w:rsid w:val="003B21A0"/>
    <w:rsid w:val="003B2581"/>
    <w:rsid w:val="003B3328"/>
    <w:rsid w:val="003C161F"/>
    <w:rsid w:val="003C5216"/>
    <w:rsid w:val="003C5AE4"/>
    <w:rsid w:val="003D0824"/>
    <w:rsid w:val="003D3A6D"/>
    <w:rsid w:val="003D552F"/>
    <w:rsid w:val="003D5589"/>
    <w:rsid w:val="003E13AC"/>
    <w:rsid w:val="003E3789"/>
    <w:rsid w:val="003E37FC"/>
    <w:rsid w:val="003E6FCF"/>
    <w:rsid w:val="003E6FD3"/>
    <w:rsid w:val="003F1675"/>
    <w:rsid w:val="003F1A73"/>
    <w:rsid w:val="003F2D9A"/>
    <w:rsid w:val="003F47C6"/>
    <w:rsid w:val="003F4E33"/>
    <w:rsid w:val="003F7995"/>
    <w:rsid w:val="00400903"/>
    <w:rsid w:val="00400D8B"/>
    <w:rsid w:val="004114FD"/>
    <w:rsid w:val="00412F75"/>
    <w:rsid w:val="004135BA"/>
    <w:rsid w:val="0041622A"/>
    <w:rsid w:val="0042572B"/>
    <w:rsid w:val="00426990"/>
    <w:rsid w:val="004319E8"/>
    <w:rsid w:val="004338D3"/>
    <w:rsid w:val="00436665"/>
    <w:rsid w:val="004369FB"/>
    <w:rsid w:val="004415A6"/>
    <w:rsid w:val="0044167A"/>
    <w:rsid w:val="0044265D"/>
    <w:rsid w:val="00443386"/>
    <w:rsid w:val="00443663"/>
    <w:rsid w:val="00445011"/>
    <w:rsid w:val="00447D4D"/>
    <w:rsid w:val="004551F3"/>
    <w:rsid w:val="0045664D"/>
    <w:rsid w:val="00456C4F"/>
    <w:rsid w:val="00456EA0"/>
    <w:rsid w:val="00460292"/>
    <w:rsid w:val="00461325"/>
    <w:rsid w:val="004626AC"/>
    <w:rsid w:val="00462E73"/>
    <w:rsid w:val="004645FD"/>
    <w:rsid w:val="004715D2"/>
    <w:rsid w:val="0047215D"/>
    <w:rsid w:val="004721E3"/>
    <w:rsid w:val="00473A42"/>
    <w:rsid w:val="004748B2"/>
    <w:rsid w:val="00481330"/>
    <w:rsid w:val="00484CFD"/>
    <w:rsid w:val="0048533D"/>
    <w:rsid w:val="00486AE0"/>
    <w:rsid w:val="004909BD"/>
    <w:rsid w:val="00492F14"/>
    <w:rsid w:val="004934DB"/>
    <w:rsid w:val="00496070"/>
    <w:rsid w:val="00496AA5"/>
    <w:rsid w:val="004A0AC0"/>
    <w:rsid w:val="004A1F6F"/>
    <w:rsid w:val="004A20A3"/>
    <w:rsid w:val="004A22CF"/>
    <w:rsid w:val="004A3C7A"/>
    <w:rsid w:val="004A4F24"/>
    <w:rsid w:val="004A59CC"/>
    <w:rsid w:val="004B05ED"/>
    <w:rsid w:val="004B1B08"/>
    <w:rsid w:val="004B2BAD"/>
    <w:rsid w:val="004B4881"/>
    <w:rsid w:val="004B4BD6"/>
    <w:rsid w:val="004C037A"/>
    <w:rsid w:val="004C0944"/>
    <w:rsid w:val="004C377F"/>
    <w:rsid w:val="004C68C0"/>
    <w:rsid w:val="004C797B"/>
    <w:rsid w:val="004C7F6F"/>
    <w:rsid w:val="004E0A85"/>
    <w:rsid w:val="004E3A72"/>
    <w:rsid w:val="004E3C6F"/>
    <w:rsid w:val="004E5DB0"/>
    <w:rsid w:val="004F28C8"/>
    <w:rsid w:val="004F41D5"/>
    <w:rsid w:val="004F452A"/>
    <w:rsid w:val="004F5035"/>
    <w:rsid w:val="004F701C"/>
    <w:rsid w:val="004F7257"/>
    <w:rsid w:val="00501170"/>
    <w:rsid w:val="005024E7"/>
    <w:rsid w:val="00502707"/>
    <w:rsid w:val="00505AEE"/>
    <w:rsid w:val="005075B5"/>
    <w:rsid w:val="00511405"/>
    <w:rsid w:val="00512205"/>
    <w:rsid w:val="00512C0E"/>
    <w:rsid w:val="00514932"/>
    <w:rsid w:val="00515C90"/>
    <w:rsid w:val="00515CB9"/>
    <w:rsid w:val="005168FF"/>
    <w:rsid w:val="005174BE"/>
    <w:rsid w:val="005176F3"/>
    <w:rsid w:val="0052080B"/>
    <w:rsid w:val="005215BC"/>
    <w:rsid w:val="00521E06"/>
    <w:rsid w:val="005248DF"/>
    <w:rsid w:val="00525C65"/>
    <w:rsid w:val="00527A8C"/>
    <w:rsid w:val="005316FB"/>
    <w:rsid w:val="00535277"/>
    <w:rsid w:val="00535366"/>
    <w:rsid w:val="00535A37"/>
    <w:rsid w:val="00540332"/>
    <w:rsid w:val="00542DF5"/>
    <w:rsid w:val="00545856"/>
    <w:rsid w:val="00545D4A"/>
    <w:rsid w:val="00545E47"/>
    <w:rsid w:val="00545F29"/>
    <w:rsid w:val="00547D65"/>
    <w:rsid w:val="00551BA1"/>
    <w:rsid w:val="00552ED9"/>
    <w:rsid w:val="00553721"/>
    <w:rsid w:val="00554105"/>
    <w:rsid w:val="00554C18"/>
    <w:rsid w:val="00555EE6"/>
    <w:rsid w:val="00556BDF"/>
    <w:rsid w:val="00560345"/>
    <w:rsid w:val="00563E4A"/>
    <w:rsid w:val="00564777"/>
    <w:rsid w:val="00564B8A"/>
    <w:rsid w:val="00564B95"/>
    <w:rsid w:val="00564C15"/>
    <w:rsid w:val="00564F37"/>
    <w:rsid w:val="00570BC6"/>
    <w:rsid w:val="00570FCF"/>
    <w:rsid w:val="0057106F"/>
    <w:rsid w:val="005731FB"/>
    <w:rsid w:val="00575D63"/>
    <w:rsid w:val="00580E5C"/>
    <w:rsid w:val="005816C1"/>
    <w:rsid w:val="00582FD2"/>
    <w:rsid w:val="005839DF"/>
    <w:rsid w:val="00584689"/>
    <w:rsid w:val="005871F9"/>
    <w:rsid w:val="00595361"/>
    <w:rsid w:val="005A299B"/>
    <w:rsid w:val="005A29EF"/>
    <w:rsid w:val="005A59A7"/>
    <w:rsid w:val="005A5CED"/>
    <w:rsid w:val="005B0694"/>
    <w:rsid w:val="005B1F4C"/>
    <w:rsid w:val="005B2B0A"/>
    <w:rsid w:val="005B574D"/>
    <w:rsid w:val="005B5F19"/>
    <w:rsid w:val="005B6344"/>
    <w:rsid w:val="005B6D55"/>
    <w:rsid w:val="005C0A28"/>
    <w:rsid w:val="005C1E22"/>
    <w:rsid w:val="005C242F"/>
    <w:rsid w:val="005C3396"/>
    <w:rsid w:val="005C390B"/>
    <w:rsid w:val="005D09BD"/>
    <w:rsid w:val="005D1031"/>
    <w:rsid w:val="005D4BA3"/>
    <w:rsid w:val="005E31C9"/>
    <w:rsid w:val="005E363C"/>
    <w:rsid w:val="005E5240"/>
    <w:rsid w:val="005E7A20"/>
    <w:rsid w:val="005F0494"/>
    <w:rsid w:val="005F62AC"/>
    <w:rsid w:val="005F6F94"/>
    <w:rsid w:val="00600C60"/>
    <w:rsid w:val="00605CC3"/>
    <w:rsid w:val="00607072"/>
    <w:rsid w:val="00613A03"/>
    <w:rsid w:val="00613E44"/>
    <w:rsid w:val="0061602D"/>
    <w:rsid w:val="00617508"/>
    <w:rsid w:val="00620F52"/>
    <w:rsid w:val="00621077"/>
    <w:rsid w:val="0062147E"/>
    <w:rsid w:val="00621CAF"/>
    <w:rsid w:val="00630B07"/>
    <w:rsid w:val="00630C22"/>
    <w:rsid w:val="0063288B"/>
    <w:rsid w:val="00633EA7"/>
    <w:rsid w:val="006344B4"/>
    <w:rsid w:val="00634C55"/>
    <w:rsid w:val="00637FA6"/>
    <w:rsid w:val="00640E82"/>
    <w:rsid w:val="00643AB4"/>
    <w:rsid w:val="00644FDE"/>
    <w:rsid w:val="0064561B"/>
    <w:rsid w:val="00645727"/>
    <w:rsid w:val="006459A1"/>
    <w:rsid w:val="006475A3"/>
    <w:rsid w:val="006548D9"/>
    <w:rsid w:val="006568AA"/>
    <w:rsid w:val="0066151B"/>
    <w:rsid w:val="00661F1E"/>
    <w:rsid w:val="00663D36"/>
    <w:rsid w:val="0066610E"/>
    <w:rsid w:val="00675964"/>
    <w:rsid w:val="006779F4"/>
    <w:rsid w:val="00683D92"/>
    <w:rsid w:val="006854EA"/>
    <w:rsid w:val="00685AF2"/>
    <w:rsid w:val="00685B7C"/>
    <w:rsid w:val="00685E91"/>
    <w:rsid w:val="0068717E"/>
    <w:rsid w:val="00687D86"/>
    <w:rsid w:val="0069080D"/>
    <w:rsid w:val="006917BE"/>
    <w:rsid w:val="00692016"/>
    <w:rsid w:val="006A1E9E"/>
    <w:rsid w:val="006A2237"/>
    <w:rsid w:val="006A2640"/>
    <w:rsid w:val="006A323E"/>
    <w:rsid w:val="006A3D23"/>
    <w:rsid w:val="006A52FF"/>
    <w:rsid w:val="006A59D3"/>
    <w:rsid w:val="006A784D"/>
    <w:rsid w:val="006B00A1"/>
    <w:rsid w:val="006B32BB"/>
    <w:rsid w:val="006B4B0A"/>
    <w:rsid w:val="006B661F"/>
    <w:rsid w:val="006C0BAA"/>
    <w:rsid w:val="006C2B59"/>
    <w:rsid w:val="006C43CC"/>
    <w:rsid w:val="006C4BF1"/>
    <w:rsid w:val="006C64E3"/>
    <w:rsid w:val="006C6F29"/>
    <w:rsid w:val="006C70C7"/>
    <w:rsid w:val="006D299B"/>
    <w:rsid w:val="006D3F71"/>
    <w:rsid w:val="006D5E1E"/>
    <w:rsid w:val="006E0091"/>
    <w:rsid w:val="006E387D"/>
    <w:rsid w:val="006E3C26"/>
    <w:rsid w:val="006F27D7"/>
    <w:rsid w:val="006F7F3D"/>
    <w:rsid w:val="007016CF"/>
    <w:rsid w:val="00701CA2"/>
    <w:rsid w:val="00702AD1"/>
    <w:rsid w:val="00702C4F"/>
    <w:rsid w:val="0070330F"/>
    <w:rsid w:val="0070399D"/>
    <w:rsid w:val="00705ABC"/>
    <w:rsid w:val="007065B8"/>
    <w:rsid w:val="00710225"/>
    <w:rsid w:val="00710FB4"/>
    <w:rsid w:val="00711508"/>
    <w:rsid w:val="0071211A"/>
    <w:rsid w:val="00712FE9"/>
    <w:rsid w:val="007131A4"/>
    <w:rsid w:val="00714050"/>
    <w:rsid w:val="00717116"/>
    <w:rsid w:val="0072001E"/>
    <w:rsid w:val="007212A8"/>
    <w:rsid w:val="00724AE2"/>
    <w:rsid w:val="00724F2C"/>
    <w:rsid w:val="00725C19"/>
    <w:rsid w:val="00726DE7"/>
    <w:rsid w:val="00727A6C"/>
    <w:rsid w:val="00730A07"/>
    <w:rsid w:val="00731E35"/>
    <w:rsid w:val="00733BE4"/>
    <w:rsid w:val="0073475D"/>
    <w:rsid w:val="0073688B"/>
    <w:rsid w:val="00737216"/>
    <w:rsid w:val="007377D0"/>
    <w:rsid w:val="0074246C"/>
    <w:rsid w:val="00743520"/>
    <w:rsid w:val="00743B0B"/>
    <w:rsid w:val="00744A8E"/>
    <w:rsid w:val="00747D70"/>
    <w:rsid w:val="00751682"/>
    <w:rsid w:val="00752499"/>
    <w:rsid w:val="00753750"/>
    <w:rsid w:val="00754691"/>
    <w:rsid w:val="00755A5C"/>
    <w:rsid w:val="007566A1"/>
    <w:rsid w:val="0075795A"/>
    <w:rsid w:val="007609D4"/>
    <w:rsid w:val="00760CF1"/>
    <w:rsid w:val="0076285B"/>
    <w:rsid w:val="00762FD2"/>
    <w:rsid w:val="00765C1E"/>
    <w:rsid w:val="007664AE"/>
    <w:rsid w:val="007701A3"/>
    <w:rsid w:val="007750F7"/>
    <w:rsid w:val="00777682"/>
    <w:rsid w:val="00780D74"/>
    <w:rsid w:val="00781767"/>
    <w:rsid w:val="0078305B"/>
    <w:rsid w:val="00783198"/>
    <w:rsid w:val="007838BB"/>
    <w:rsid w:val="00784330"/>
    <w:rsid w:val="00785D08"/>
    <w:rsid w:val="00785FA8"/>
    <w:rsid w:val="00786647"/>
    <w:rsid w:val="00791142"/>
    <w:rsid w:val="007A1A15"/>
    <w:rsid w:val="007A1B8F"/>
    <w:rsid w:val="007A22EE"/>
    <w:rsid w:val="007A35FF"/>
    <w:rsid w:val="007A3805"/>
    <w:rsid w:val="007A3F3C"/>
    <w:rsid w:val="007A4170"/>
    <w:rsid w:val="007A475D"/>
    <w:rsid w:val="007B059A"/>
    <w:rsid w:val="007B2571"/>
    <w:rsid w:val="007B438C"/>
    <w:rsid w:val="007B56AC"/>
    <w:rsid w:val="007C1189"/>
    <w:rsid w:val="007C4985"/>
    <w:rsid w:val="007C5227"/>
    <w:rsid w:val="007C632F"/>
    <w:rsid w:val="007C7024"/>
    <w:rsid w:val="007D118D"/>
    <w:rsid w:val="007D2022"/>
    <w:rsid w:val="007D2B97"/>
    <w:rsid w:val="007D3AC5"/>
    <w:rsid w:val="007D5310"/>
    <w:rsid w:val="007E27E9"/>
    <w:rsid w:val="007E2F38"/>
    <w:rsid w:val="007E4E09"/>
    <w:rsid w:val="007F0357"/>
    <w:rsid w:val="007F06BF"/>
    <w:rsid w:val="007F2DEE"/>
    <w:rsid w:val="007F51C2"/>
    <w:rsid w:val="007F7A90"/>
    <w:rsid w:val="007F7DB3"/>
    <w:rsid w:val="008030DB"/>
    <w:rsid w:val="008042CD"/>
    <w:rsid w:val="0081035B"/>
    <w:rsid w:val="00812C06"/>
    <w:rsid w:val="00813541"/>
    <w:rsid w:val="008139BE"/>
    <w:rsid w:val="0082631F"/>
    <w:rsid w:val="008265E4"/>
    <w:rsid w:val="00830145"/>
    <w:rsid w:val="008303C5"/>
    <w:rsid w:val="00831465"/>
    <w:rsid w:val="00832A21"/>
    <w:rsid w:val="00834677"/>
    <w:rsid w:val="0083506D"/>
    <w:rsid w:val="00841174"/>
    <w:rsid w:val="00841B9B"/>
    <w:rsid w:val="00844851"/>
    <w:rsid w:val="00844B4F"/>
    <w:rsid w:val="00844F05"/>
    <w:rsid w:val="00846A62"/>
    <w:rsid w:val="00846BCC"/>
    <w:rsid w:val="0084709B"/>
    <w:rsid w:val="00851A82"/>
    <w:rsid w:val="00851B5D"/>
    <w:rsid w:val="0085281A"/>
    <w:rsid w:val="008528A2"/>
    <w:rsid w:val="00855E35"/>
    <w:rsid w:val="00860C1E"/>
    <w:rsid w:val="00862DA7"/>
    <w:rsid w:val="0086500C"/>
    <w:rsid w:val="00865779"/>
    <w:rsid w:val="008665E6"/>
    <w:rsid w:val="0086744C"/>
    <w:rsid w:val="00872272"/>
    <w:rsid w:val="00872BA0"/>
    <w:rsid w:val="00875607"/>
    <w:rsid w:val="00876D30"/>
    <w:rsid w:val="008776A3"/>
    <w:rsid w:val="008849DD"/>
    <w:rsid w:val="00884BBB"/>
    <w:rsid w:val="00884E55"/>
    <w:rsid w:val="008859A4"/>
    <w:rsid w:val="00886405"/>
    <w:rsid w:val="0088643B"/>
    <w:rsid w:val="00887C53"/>
    <w:rsid w:val="00890263"/>
    <w:rsid w:val="008904C2"/>
    <w:rsid w:val="008937A3"/>
    <w:rsid w:val="00894A06"/>
    <w:rsid w:val="008964ED"/>
    <w:rsid w:val="008A0748"/>
    <w:rsid w:val="008A456E"/>
    <w:rsid w:val="008B09EB"/>
    <w:rsid w:val="008B55CF"/>
    <w:rsid w:val="008B6555"/>
    <w:rsid w:val="008B6AA6"/>
    <w:rsid w:val="008C23CF"/>
    <w:rsid w:val="008C3EDB"/>
    <w:rsid w:val="008C66FD"/>
    <w:rsid w:val="008D32F2"/>
    <w:rsid w:val="008D3EEF"/>
    <w:rsid w:val="008D5671"/>
    <w:rsid w:val="008D7293"/>
    <w:rsid w:val="008D736D"/>
    <w:rsid w:val="008E0D26"/>
    <w:rsid w:val="008E1204"/>
    <w:rsid w:val="008E25F7"/>
    <w:rsid w:val="008E4740"/>
    <w:rsid w:val="008E79CB"/>
    <w:rsid w:val="008E7D23"/>
    <w:rsid w:val="008F0DFA"/>
    <w:rsid w:val="008F164D"/>
    <w:rsid w:val="008F29CA"/>
    <w:rsid w:val="008F34EA"/>
    <w:rsid w:val="008F486A"/>
    <w:rsid w:val="008F6FF0"/>
    <w:rsid w:val="009004EF"/>
    <w:rsid w:val="00900CA2"/>
    <w:rsid w:val="00901F75"/>
    <w:rsid w:val="00902AE0"/>
    <w:rsid w:val="00903241"/>
    <w:rsid w:val="00903EA5"/>
    <w:rsid w:val="009042C3"/>
    <w:rsid w:val="00904EFF"/>
    <w:rsid w:val="00906793"/>
    <w:rsid w:val="00906DDE"/>
    <w:rsid w:val="009078FD"/>
    <w:rsid w:val="00907E77"/>
    <w:rsid w:val="00912E15"/>
    <w:rsid w:val="00915965"/>
    <w:rsid w:val="00915E20"/>
    <w:rsid w:val="009161C6"/>
    <w:rsid w:val="0091779F"/>
    <w:rsid w:val="00920B12"/>
    <w:rsid w:val="0092119D"/>
    <w:rsid w:val="009219B5"/>
    <w:rsid w:val="009231D3"/>
    <w:rsid w:val="0092736A"/>
    <w:rsid w:val="00931148"/>
    <w:rsid w:val="009330CF"/>
    <w:rsid w:val="00933709"/>
    <w:rsid w:val="009365E0"/>
    <w:rsid w:val="009410DA"/>
    <w:rsid w:val="00941638"/>
    <w:rsid w:val="00941CF5"/>
    <w:rsid w:val="009430F6"/>
    <w:rsid w:val="00947190"/>
    <w:rsid w:val="009474EB"/>
    <w:rsid w:val="009512C6"/>
    <w:rsid w:val="00953AAF"/>
    <w:rsid w:val="00953DA3"/>
    <w:rsid w:val="0095516A"/>
    <w:rsid w:val="00955410"/>
    <w:rsid w:val="0095553E"/>
    <w:rsid w:val="009556B1"/>
    <w:rsid w:val="00955A0F"/>
    <w:rsid w:val="00957EC0"/>
    <w:rsid w:val="00961BDC"/>
    <w:rsid w:val="00963A60"/>
    <w:rsid w:val="009658A0"/>
    <w:rsid w:val="00965B0C"/>
    <w:rsid w:val="00966CC1"/>
    <w:rsid w:val="009709EF"/>
    <w:rsid w:val="009730FC"/>
    <w:rsid w:val="0098032E"/>
    <w:rsid w:val="00980AD4"/>
    <w:rsid w:val="00980C91"/>
    <w:rsid w:val="009818E4"/>
    <w:rsid w:val="00982889"/>
    <w:rsid w:val="009856CF"/>
    <w:rsid w:val="00993299"/>
    <w:rsid w:val="00994725"/>
    <w:rsid w:val="0099579A"/>
    <w:rsid w:val="00996578"/>
    <w:rsid w:val="009970D2"/>
    <w:rsid w:val="009A0E87"/>
    <w:rsid w:val="009A1E33"/>
    <w:rsid w:val="009A25C3"/>
    <w:rsid w:val="009A330C"/>
    <w:rsid w:val="009A717A"/>
    <w:rsid w:val="009B02D3"/>
    <w:rsid w:val="009B10B6"/>
    <w:rsid w:val="009B16C3"/>
    <w:rsid w:val="009B1F45"/>
    <w:rsid w:val="009B2646"/>
    <w:rsid w:val="009B58A1"/>
    <w:rsid w:val="009B6335"/>
    <w:rsid w:val="009C2734"/>
    <w:rsid w:val="009C28E1"/>
    <w:rsid w:val="009C35EA"/>
    <w:rsid w:val="009C451A"/>
    <w:rsid w:val="009C4ACA"/>
    <w:rsid w:val="009C4B19"/>
    <w:rsid w:val="009C4C49"/>
    <w:rsid w:val="009C5D47"/>
    <w:rsid w:val="009C706B"/>
    <w:rsid w:val="009D1C71"/>
    <w:rsid w:val="009D231B"/>
    <w:rsid w:val="009D24A7"/>
    <w:rsid w:val="009D2B5F"/>
    <w:rsid w:val="009D45FF"/>
    <w:rsid w:val="009D4720"/>
    <w:rsid w:val="009D5CCF"/>
    <w:rsid w:val="009E0A35"/>
    <w:rsid w:val="009E1819"/>
    <w:rsid w:val="009E1BE6"/>
    <w:rsid w:val="009E602C"/>
    <w:rsid w:val="009E6080"/>
    <w:rsid w:val="009E6180"/>
    <w:rsid w:val="009F03E2"/>
    <w:rsid w:val="009F31D9"/>
    <w:rsid w:val="009F4E2E"/>
    <w:rsid w:val="009F6EBB"/>
    <w:rsid w:val="00A04591"/>
    <w:rsid w:val="00A04864"/>
    <w:rsid w:val="00A04C6E"/>
    <w:rsid w:val="00A0623B"/>
    <w:rsid w:val="00A10D1C"/>
    <w:rsid w:val="00A15832"/>
    <w:rsid w:val="00A17823"/>
    <w:rsid w:val="00A21EB8"/>
    <w:rsid w:val="00A24009"/>
    <w:rsid w:val="00A25337"/>
    <w:rsid w:val="00A25BF7"/>
    <w:rsid w:val="00A25F3C"/>
    <w:rsid w:val="00A2617B"/>
    <w:rsid w:val="00A3019D"/>
    <w:rsid w:val="00A301FE"/>
    <w:rsid w:val="00A30BD9"/>
    <w:rsid w:val="00A32891"/>
    <w:rsid w:val="00A3506D"/>
    <w:rsid w:val="00A3588B"/>
    <w:rsid w:val="00A42034"/>
    <w:rsid w:val="00A434D2"/>
    <w:rsid w:val="00A44791"/>
    <w:rsid w:val="00A460E4"/>
    <w:rsid w:val="00A4621E"/>
    <w:rsid w:val="00A46C26"/>
    <w:rsid w:val="00A47853"/>
    <w:rsid w:val="00A52365"/>
    <w:rsid w:val="00A52E05"/>
    <w:rsid w:val="00A5360B"/>
    <w:rsid w:val="00A54DE5"/>
    <w:rsid w:val="00A55048"/>
    <w:rsid w:val="00A5684C"/>
    <w:rsid w:val="00A57910"/>
    <w:rsid w:val="00A600B3"/>
    <w:rsid w:val="00A611E0"/>
    <w:rsid w:val="00A612F1"/>
    <w:rsid w:val="00A61CDB"/>
    <w:rsid w:val="00A63E94"/>
    <w:rsid w:val="00A67672"/>
    <w:rsid w:val="00A7230D"/>
    <w:rsid w:val="00A743E9"/>
    <w:rsid w:val="00A81614"/>
    <w:rsid w:val="00A90137"/>
    <w:rsid w:val="00A90A2B"/>
    <w:rsid w:val="00A94271"/>
    <w:rsid w:val="00A9670C"/>
    <w:rsid w:val="00AA0BB9"/>
    <w:rsid w:val="00AA3AF8"/>
    <w:rsid w:val="00AA478D"/>
    <w:rsid w:val="00AA4A45"/>
    <w:rsid w:val="00AB1AA2"/>
    <w:rsid w:val="00AB1D4C"/>
    <w:rsid w:val="00AB2AED"/>
    <w:rsid w:val="00AB3805"/>
    <w:rsid w:val="00AB5F6B"/>
    <w:rsid w:val="00AB748F"/>
    <w:rsid w:val="00AB7E47"/>
    <w:rsid w:val="00AC3C3E"/>
    <w:rsid w:val="00AC4857"/>
    <w:rsid w:val="00AC73D9"/>
    <w:rsid w:val="00AD0392"/>
    <w:rsid w:val="00AD0CE0"/>
    <w:rsid w:val="00AD0E86"/>
    <w:rsid w:val="00AD2D47"/>
    <w:rsid w:val="00AD3215"/>
    <w:rsid w:val="00AD42F7"/>
    <w:rsid w:val="00AD51C9"/>
    <w:rsid w:val="00AE0785"/>
    <w:rsid w:val="00AE250D"/>
    <w:rsid w:val="00AE2885"/>
    <w:rsid w:val="00AE32DB"/>
    <w:rsid w:val="00AE4399"/>
    <w:rsid w:val="00AF6361"/>
    <w:rsid w:val="00AF7CED"/>
    <w:rsid w:val="00B01947"/>
    <w:rsid w:val="00B0268F"/>
    <w:rsid w:val="00B04AD1"/>
    <w:rsid w:val="00B070A1"/>
    <w:rsid w:val="00B15145"/>
    <w:rsid w:val="00B161E4"/>
    <w:rsid w:val="00B1633D"/>
    <w:rsid w:val="00B16B8F"/>
    <w:rsid w:val="00B23524"/>
    <w:rsid w:val="00B2512A"/>
    <w:rsid w:val="00B2702C"/>
    <w:rsid w:val="00B27FBA"/>
    <w:rsid w:val="00B311E8"/>
    <w:rsid w:val="00B328DE"/>
    <w:rsid w:val="00B329A3"/>
    <w:rsid w:val="00B32F7A"/>
    <w:rsid w:val="00B34A72"/>
    <w:rsid w:val="00B34BC0"/>
    <w:rsid w:val="00B35750"/>
    <w:rsid w:val="00B42932"/>
    <w:rsid w:val="00B42DD2"/>
    <w:rsid w:val="00B4362D"/>
    <w:rsid w:val="00B449D1"/>
    <w:rsid w:val="00B52DEE"/>
    <w:rsid w:val="00B537A4"/>
    <w:rsid w:val="00B54A86"/>
    <w:rsid w:val="00B5562A"/>
    <w:rsid w:val="00B629FD"/>
    <w:rsid w:val="00B675B4"/>
    <w:rsid w:val="00B71A86"/>
    <w:rsid w:val="00B72D25"/>
    <w:rsid w:val="00B73544"/>
    <w:rsid w:val="00B7374C"/>
    <w:rsid w:val="00B77482"/>
    <w:rsid w:val="00B774DA"/>
    <w:rsid w:val="00B77B26"/>
    <w:rsid w:val="00B77D21"/>
    <w:rsid w:val="00B80975"/>
    <w:rsid w:val="00B81CEC"/>
    <w:rsid w:val="00B82CB4"/>
    <w:rsid w:val="00B86480"/>
    <w:rsid w:val="00B87D41"/>
    <w:rsid w:val="00B90C2F"/>
    <w:rsid w:val="00B94234"/>
    <w:rsid w:val="00BA1FB4"/>
    <w:rsid w:val="00BA793E"/>
    <w:rsid w:val="00BB0E74"/>
    <w:rsid w:val="00BB1917"/>
    <w:rsid w:val="00BB2E17"/>
    <w:rsid w:val="00BB3EDF"/>
    <w:rsid w:val="00BB469E"/>
    <w:rsid w:val="00BB4AFE"/>
    <w:rsid w:val="00BB61DB"/>
    <w:rsid w:val="00BB6697"/>
    <w:rsid w:val="00BB6DF6"/>
    <w:rsid w:val="00BC0524"/>
    <w:rsid w:val="00BC1D4A"/>
    <w:rsid w:val="00BC2B17"/>
    <w:rsid w:val="00BC458E"/>
    <w:rsid w:val="00BC6950"/>
    <w:rsid w:val="00BD069B"/>
    <w:rsid w:val="00BD1ECC"/>
    <w:rsid w:val="00BD3C00"/>
    <w:rsid w:val="00BD4953"/>
    <w:rsid w:val="00BD50D8"/>
    <w:rsid w:val="00BD554D"/>
    <w:rsid w:val="00BD58F1"/>
    <w:rsid w:val="00BD7405"/>
    <w:rsid w:val="00BD7979"/>
    <w:rsid w:val="00BE2845"/>
    <w:rsid w:val="00BE2D91"/>
    <w:rsid w:val="00BE3D45"/>
    <w:rsid w:val="00BE3E71"/>
    <w:rsid w:val="00BE4116"/>
    <w:rsid w:val="00BE5277"/>
    <w:rsid w:val="00BE6AF0"/>
    <w:rsid w:val="00BE6F08"/>
    <w:rsid w:val="00BF3686"/>
    <w:rsid w:val="00BF52FD"/>
    <w:rsid w:val="00BF627F"/>
    <w:rsid w:val="00BF676E"/>
    <w:rsid w:val="00C03E18"/>
    <w:rsid w:val="00C048A3"/>
    <w:rsid w:val="00C048D1"/>
    <w:rsid w:val="00C05722"/>
    <w:rsid w:val="00C065F9"/>
    <w:rsid w:val="00C072CA"/>
    <w:rsid w:val="00C106C1"/>
    <w:rsid w:val="00C1203F"/>
    <w:rsid w:val="00C13D44"/>
    <w:rsid w:val="00C16ED9"/>
    <w:rsid w:val="00C204F5"/>
    <w:rsid w:val="00C220D3"/>
    <w:rsid w:val="00C2441F"/>
    <w:rsid w:val="00C26D36"/>
    <w:rsid w:val="00C272B6"/>
    <w:rsid w:val="00C31290"/>
    <w:rsid w:val="00C31B57"/>
    <w:rsid w:val="00C33E85"/>
    <w:rsid w:val="00C35264"/>
    <w:rsid w:val="00C373CC"/>
    <w:rsid w:val="00C3791D"/>
    <w:rsid w:val="00C40711"/>
    <w:rsid w:val="00C4117C"/>
    <w:rsid w:val="00C42CE1"/>
    <w:rsid w:val="00C45947"/>
    <w:rsid w:val="00C5127B"/>
    <w:rsid w:val="00C51F36"/>
    <w:rsid w:val="00C55E8E"/>
    <w:rsid w:val="00C619F5"/>
    <w:rsid w:val="00C63A5B"/>
    <w:rsid w:val="00C642C5"/>
    <w:rsid w:val="00C646A5"/>
    <w:rsid w:val="00C65C24"/>
    <w:rsid w:val="00C66206"/>
    <w:rsid w:val="00C67FAB"/>
    <w:rsid w:val="00C70535"/>
    <w:rsid w:val="00C70C77"/>
    <w:rsid w:val="00C7212E"/>
    <w:rsid w:val="00C72D03"/>
    <w:rsid w:val="00C7340C"/>
    <w:rsid w:val="00C74892"/>
    <w:rsid w:val="00C820DB"/>
    <w:rsid w:val="00C82166"/>
    <w:rsid w:val="00C8447E"/>
    <w:rsid w:val="00C86138"/>
    <w:rsid w:val="00C8766A"/>
    <w:rsid w:val="00C87CA6"/>
    <w:rsid w:val="00C91411"/>
    <w:rsid w:val="00C932BC"/>
    <w:rsid w:val="00C95EFD"/>
    <w:rsid w:val="00C9605A"/>
    <w:rsid w:val="00CA0BAF"/>
    <w:rsid w:val="00CA32AC"/>
    <w:rsid w:val="00CA3B4F"/>
    <w:rsid w:val="00CA6F60"/>
    <w:rsid w:val="00CB2A18"/>
    <w:rsid w:val="00CB46F6"/>
    <w:rsid w:val="00CB5421"/>
    <w:rsid w:val="00CC2551"/>
    <w:rsid w:val="00CC2553"/>
    <w:rsid w:val="00CC39E1"/>
    <w:rsid w:val="00CC3CE8"/>
    <w:rsid w:val="00CC4422"/>
    <w:rsid w:val="00CC5C59"/>
    <w:rsid w:val="00CC7971"/>
    <w:rsid w:val="00CD0AD3"/>
    <w:rsid w:val="00CD14A3"/>
    <w:rsid w:val="00CD341D"/>
    <w:rsid w:val="00CD3712"/>
    <w:rsid w:val="00CD372D"/>
    <w:rsid w:val="00CD6426"/>
    <w:rsid w:val="00CD6615"/>
    <w:rsid w:val="00CE4C77"/>
    <w:rsid w:val="00CE60D6"/>
    <w:rsid w:val="00CE692B"/>
    <w:rsid w:val="00CF1874"/>
    <w:rsid w:val="00CF27DD"/>
    <w:rsid w:val="00CF31DE"/>
    <w:rsid w:val="00CF329F"/>
    <w:rsid w:val="00CF3DB0"/>
    <w:rsid w:val="00CF5CE8"/>
    <w:rsid w:val="00CF61C4"/>
    <w:rsid w:val="00CF685E"/>
    <w:rsid w:val="00D0016B"/>
    <w:rsid w:val="00D0311F"/>
    <w:rsid w:val="00D0363F"/>
    <w:rsid w:val="00D051AB"/>
    <w:rsid w:val="00D05AE3"/>
    <w:rsid w:val="00D06BC8"/>
    <w:rsid w:val="00D07988"/>
    <w:rsid w:val="00D10872"/>
    <w:rsid w:val="00D12A41"/>
    <w:rsid w:val="00D16110"/>
    <w:rsid w:val="00D16C56"/>
    <w:rsid w:val="00D226D4"/>
    <w:rsid w:val="00D23859"/>
    <w:rsid w:val="00D23D53"/>
    <w:rsid w:val="00D25AD1"/>
    <w:rsid w:val="00D2730E"/>
    <w:rsid w:val="00D30C77"/>
    <w:rsid w:val="00D31015"/>
    <w:rsid w:val="00D33AB8"/>
    <w:rsid w:val="00D34210"/>
    <w:rsid w:val="00D368C4"/>
    <w:rsid w:val="00D36AB1"/>
    <w:rsid w:val="00D37EA1"/>
    <w:rsid w:val="00D40745"/>
    <w:rsid w:val="00D43087"/>
    <w:rsid w:val="00D43907"/>
    <w:rsid w:val="00D458F5"/>
    <w:rsid w:val="00D461AF"/>
    <w:rsid w:val="00D47F84"/>
    <w:rsid w:val="00D536F4"/>
    <w:rsid w:val="00D539C0"/>
    <w:rsid w:val="00D543B7"/>
    <w:rsid w:val="00D56164"/>
    <w:rsid w:val="00D5741E"/>
    <w:rsid w:val="00D60171"/>
    <w:rsid w:val="00D60DA1"/>
    <w:rsid w:val="00D62B96"/>
    <w:rsid w:val="00D65328"/>
    <w:rsid w:val="00D654F9"/>
    <w:rsid w:val="00D6754A"/>
    <w:rsid w:val="00D677EC"/>
    <w:rsid w:val="00D67D75"/>
    <w:rsid w:val="00D71A5A"/>
    <w:rsid w:val="00D73376"/>
    <w:rsid w:val="00D74ED7"/>
    <w:rsid w:val="00D778B7"/>
    <w:rsid w:val="00D80AC8"/>
    <w:rsid w:val="00D82652"/>
    <w:rsid w:val="00D84EA9"/>
    <w:rsid w:val="00D87104"/>
    <w:rsid w:val="00D90278"/>
    <w:rsid w:val="00D91215"/>
    <w:rsid w:val="00D92237"/>
    <w:rsid w:val="00D97CF9"/>
    <w:rsid w:val="00DA013C"/>
    <w:rsid w:val="00DA23F0"/>
    <w:rsid w:val="00DB148B"/>
    <w:rsid w:val="00DB2D12"/>
    <w:rsid w:val="00DB30BD"/>
    <w:rsid w:val="00DC0045"/>
    <w:rsid w:val="00DC14ED"/>
    <w:rsid w:val="00DC1BA3"/>
    <w:rsid w:val="00DC41BE"/>
    <w:rsid w:val="00DC7964"/>
    <w:rsid w:val="00DD168E"/>
    <w:rsid w:val="00DD3D96"/>
    <w:rsid w:val="00DD422F"/>
    <w:rsid w:val="00DD51D6"/>
    <w:rsid w:val="00DE010E"/>
    <w:rsid w:val="00DE073C"/>
    <w:rsid w:val="00DE330A"/>
    <w:rsid w:val="00DE63DB"/>
    <w:rsid w:val="00DE7D98"/>
    <w:rsid w:val="00DF063A"/>
    <w:rsid w:val="00DF0975"/>
    <w:rsid w:val="00DF2AAB"/>
    <w:rsid w:val="00DF64AE"/>
    <w:rsid w:val="00E0163E"/>
    <w:rsid w:val="00E0260B"/>
    <w:rsid w:val="00E0330E"/>
    <w:rsid w:val="00E037D2"/>
    <w:rsid w:val="00E03801"/>
    <w:rsid w:val="00E0538E"/>
    <w:rsid w:val="00E10A5F"/>
    <w:rsid w:val="00E10F05"/>
    <w:rsid w:val="00E112BF"/>
    <w:rsid w:val="00E133AD"/>
    <w:rsid w:val="00E15EFA"/>
    <w:rsid w:val="00E162CF"/>
    <w:rsid w:val="00E2005C"/>
    <w:rsid w:val="00E20FC9"/>
    <w:rsid w:val="00E25584"/>
    <w:rsid w:val="00E25B2D"/>
    <w:rsid w:val="00E26247"/>
    <w:rsid w:val="00E317B2"/>
    <w:rsid w:val="00E32EDD"/>
    <w:rsid w:val="00E3552B"/>
    <w:rsid w:val="00E40C9F"/>
    <w:rsid w:val="00E413F0"/>
    <w:rsid w:val="00E431C6"/>
    <w:rsid w:val="00E43263"/>
    <w:rsid w:val="00E43724"/>
    <w:rsid w:val="00E44384"/>
    <w:rsid w:val="00E446A3"/>
    <w:rsid w:val="00E51BF1"/>
    <w:rsid w:val="00E5298B"/>
    <w:rsid w:val="00E5361F"/>
    <w:rsid w:val="00E5460D"/>
    <w:rsid w:val="00E55029"/>
    <w:rsid w:val="00E579C3"/>
    <w:rsid w:val="00E61ED9"/>
    <w:rsid w:val="00E63413"/>
    <w:rsid w:val="00E65A03"/>
    <w:rsid w:val="00E6684D"/>
    <w:rsid w:val="00E674B9"/>
    <w:rsid w:val="00E67FAC"/>
    <w:rsid w:val="00E71925"/>
    <w:rsid w:val="00E71ED3"/>
    <w:rsid w:val="00E72BCE"/>
    <w:rsid w:val="00E736C3"/>
    <w:rsid w:val="00E7449F"/>
    <w:rsid w:val="00E81A5A"/>
    <w:rsid w:val="00E84D97"/>
    <w:rsid w:val="00E933A7"/>
    <w:rsid w:val="00E936B1"/>
    <w:rsid w:val="00E93B72"/>
    <w:rsid w:val="00E94865"/>
    <w:rsid w:val="00E956B8"/>
    <w:rsid w:val="00EA0224"/>
    <w:rsid w:val="00EA1F97"/>
    <w:rsid w:val="00EA2F7B"/>
    <w:rsid w:val="00EA6041"/>
    <w:rsid w:val="00EA6353"/>
    <w:rsid w:val="00EB2D7F"/>
    <w:rsid w:val="00EB32B9"/>
    <w:rsid w:val="00EB46B3"/>
    <w:rsid w:val="00EB7529"/>
    <w:rsid w:val="00EC1CFB"/>
    <w:rsid w:val="00EC32A6"/>
    <w:rsid w:val="00ED0C33"/>
    <w:rsid w:val="00ED2E3F"/>
    <w:rsid w:val="00ED4512"/>
    <w:rsid w:val="00ED4D87"/>
    <w:rsid w:val="00ED532A"/>
    <w:rsid w:val="00ED5353"/>
    <w:rsid w:val="00ED63C1"/>
    <w:rsid w:val="00ED76E6"/>
    <w:rsid w:val="00EE058C"/>
    <w:rsid w:val="00EE34B4"/>
    <w:rsid w:val="00EE66A8"/>
    <w:rsid w:val="00EE6DE0"/>
    <w:rsid w:val="00EF07C9"/>
    <w:rsid w:val="00EF16B4"/>
    <w:rsid w:val="00EF2013"/>
    <w:rsid w:val="00EF20BF"/>
    <w:rsid w:val="00EF4981"/>
    <w:rsid w:val="00F00E6E"/>
    <w:rsid w:val="00F024F5"/>
    <w:rsid w:val="00F04545"/>
    <w:rsid w:val="00F13FAE"/>
    <w:rsid w:val="00F1466A"/>
    <w:rsid w:val="00F15397"/>
    <w:rsid w:val="00F16DEC"/>
    <w:rsid w:val="00F17572"/>
    <w:rsid w:val="00F177E2"/>
    <w:rsid w:val="00F203FE"/>
    <w:rsid w:val="00F21160"/>
    <w:rsid w:val="00F22E06"/>
    <w:rsid w:val="00F241FD"/>
    <w:rsid w:val="00F260CA"/>
    <w:rsid w:val="00F3054F"/>
    <w:rsid w:val="00F32D18"/>
    <w:rsid w:val="00F33624"/>
    <w:rsid w:val="00F34356"/>
    <w:rsid w:val="00F353B7"/>
    <w:rsid w:val="00F358DF"/>
    <w:rsid w:val="00F35AE0"/>
    <w:rsid w:val="00F37B30"/>
    <w:rsid w:val="00F43B1B"/>
    <w:rsid w:val="00F43FED"/>
    <w:rsid w:val="00F45DFF"/>
    <w:rsid w:val="00F505A0"/>
    <w:rsid w:val="00F53028"/>
    <w:rsid w:val="00F54297"/>
    <w:rsid w:val="00F6008A"/>
    <w:rsid w:val="00F600AA"/>
    <w:rsid w:val="00F62E09"/>
    <w:rsid w:val="00F65588"/>
    <w:rsid w:val="00F729B8"/>
    <w:rsid w:val="00F73E87"/>
    <w:rsid w:val="00F74AD4"/>
    <w:rsid w:val="00F75F17"/>
    <w:rsid w:val="00F76661"/>
    <w:rsid w:val="00F77F15"/>
    <w:rsid w:val="00F801EB"/>
    <w:rsid w:val="00F82440"/>
    <w:rsid w:val="00F84FC9"/>
    <w:rsid w:val="00F860A1"/>
    <w:rsid w:val="00F869E7"/>
    <w:rsid w:val="00F87187"/>
    <w:rsid w:val="00F901B7"/>
    <w:rsid w:val="00F90D01"/>
    <w:rsid w:val="00F921C2"/>
    <w:rsid w:val="00F92E89"/>
    <w:rsid w:val="00F93B8C"/>
    <w:rsid w:val="00F94A4F"/>
    <w:rsid w:val="00F9728A"/>
    <w:rsid w:val="00FA0BA7"/>
    <w:rsid w:val="00FA0BDD"/>
    <w:rsid w:val="00FA2278"/>
    <w:rsid w:val="00FA335D"/>
    <w:rsid w:val="00FA4CA8"/>
    <w:rsid w:val="00FA5F1E"/>
    <w:rsid w:val="00FB1159"/>
    <w:rsid w:val="00FB11CA"/>
    <w:rsid w:val="00FB1E9B"/>
    <w:rsid w:val="00FB207B"/>
    <w:rsid w:val="00FB40FF"/>
    <w:rsid w:val="00FB765B"/>
    <w:rsid w:val="00FB7A9F"/>
    <w:rsid w:val="00FC0633"/>
    <w:rsid w:val="00FC06BD"/>
    <w:rsid w:val="00FC1EDC"/>
    <w:rsid w:val="00FC2C45"/>
    <w:rsid w:val="00FC6051"/>
    <w:rsid w:val="00FC7CAF"/>
    <w:rsid w:val="00FD086E"/>
    <w:rsid w:val="00FD52F7"/>
    <w:rsid w:val="00FD6FAA"/>
    <w:rsid w:val="00FD70F1"/>
    <w:rsid w:val="00FD71D7"/>
    <w:rsid w:val="00FE1E24"/>
    <w:rsid w:val="00FE28DF"/>
    <w:rsid w:val="00FE3B8C"/>
    <w:rsid w:val="00FE41D3"/>
    <w:rsid w:val="00FE4569"/>
    <w:rsid w:val="00FE4653"/>
    <w:rsid w:val="00FE50FD"/>
    <w:rsid w:val="00FE520E"/>
    <w:rsid w:val="00FE7424"/>
    <w:rsid w:val="00FF16C6"/>
    <w:rsid w:val="00FF1C91"/>
    <w:rsid w:val="00FF2D46"/>
    <w:rsid w:val="00FF2D88"/>
    <w:rsid w:val="00FF330C"/>
    <w:rsid w:val="00FF50BD"/>
    <w:rsid w:val="00FF55F7"/>
    <w:rsid w:val="00FF5BBE"/>
    <w:rsid w:val="00FF5D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3">
    <w:name w:val="Normal"/>
    <w:qFormat/>
    <w:rsid w:val="009B2646"/>
    <w:pPr>
      <w:spacing w:after="200" w:line="276" w:lineRule="auto"/>
    </w:pPr>
    <w:rPr>
      <w:sz w:val="22"/>
      <w:szCs w:val="22"/>
      <w:lang w:eastAsia="en-US"/>
    </w:rPr>
  </w:style>
  <w:style w:type="paragraph" w:styleId="1">
    <w:name w:val="heading 1"/>
    <w:basedOn w:val="a3"/>
    <w:next w:val="a3"/>
    <w:link w:val="10"/>
    <w:uiPriority w:val="9"/>
    <w:qFormat/>
    <w:rsid w:val="00547D65"/>
    <w:pPr>
      <w:keepNext/>
      <w:keepLines/>
      <w:spacing w:before="480" w:after="0"/>
      <w:outlineLvl w:val="0"/>
    </w:pPr>
    <w:rPr>
      <w:rFonts w:ascii="Cambria" w:eastAsia="Times New Roman" w:hAnsi="Cambria"/>
      <w:b/>
      <w:bCs/>
      <w:color w:val="365F91"/>
      <w:sz w:val="28"/>
      <w:szCs w:val="28"/>
    </w:rPr>
  </w:style>
  <w:style w:type="paragraph" w:styleId="2">
    <w:name w:val="heading 2"/>
    <w:basedOn w:val="a3"/>
    <w:next w:val="a3"/>
    <w:link w:val="20"/>
    <w:qFormat/>
    <w:rsid w:val="009D2B5F"/>
    <w:pPr>
      <w:keepNext/>
      <w:keepLines/>
      <w:spacing w:before="200" w:after="0"/>
      <w:outlineLvl w:val="1"/>
    </w:pPr>
    <w:rPr>
      <w:rFonts w:ascii="Cambria" w:eastAsia="Times New Roman" w:hAnsi="Cambria"/>
      <w:b/>
      <w:bCs/>
      <w:color w:val="4F81BD"/>
      <w:sz w:val="26"/>
      <w:szCs w:val="26"/>
    </w:rPr>
  </w:style>
  <w:style w:type="paragraph" w:styleId="3">
    <w:name w:val="heading 3"/>
    <w:basedOn w:val="a3"/>
    <w:next w:val="a3"/>
    <w:link w:val="30"/>
    <w:qFormat/>
    <w:locked/>
    <w:rsid w:val="007C4985"/>
    <w:pPr>
      <w:keepNext/>
      <w:spacing w:before="240" w:after="60" w:line="240" w:lineRule="auto"/>
      <w:outlineLvl w:val="2"/>
    </w:pPr>
    <w:rPr>
      <w:rFonts w:ascii="Arial" w:eastAsia="Times New Roman" w:hAnsi="Arial"/>
      <w:b/>
      <w:bCs/>
      <w:sz w:val="26"/>
      <w:szCs w:val="26"/>
    </w:rPr>
  </w:style>
  <w:style w:type="paragraph" w:styleId="4">
    <w:name w:val="heading 4"/>
    <w:basedOn w:val="a3"/>
    <w:next w:val="a3"/>
    <w:link w:val="40"/>
    <w:qFormat/>
    <w:locked/>
    <w:rsid w:val="007C4985"/>
    <w:pPr>
      <w:keepNext/>
      <w:spacing w:after="0" w:line="240" w:lineRule="auto"/>
      <w:ind w:left="552" w:right="322" w:firstLine="708"/>
      <w:jc w:val="center"/>
      <w:outlineLvl w:val="3"/>
    </w:pPr>
    <w:rPr>
      <w:rFonts w:ascii="Times New Roman" w:eastAsia="Times New Roman" w:hAnsi="Times New Roman"/>
      <w:sz w:val="24"/>
      <w:szCs w:val="24"/>
    </w:rPr>
  </w:style>
  <w:style w:type="paragraph" w:styleId="5">
    <w:name w:val="heading 5"/>
    <w:basedOn w:val="a3"/>
    <w:next w:val="a3"/>
    <w:link w:val="50"/>
    <w:qFormat/>
    <w:locked/>
    <w:rsid w:val="007C4985"/>
    <w:pPr>
      <w:keepNext/>
      <w:spacing w:after="0" w:line="240" w:lineRule="auto"/>
      <w:ind w:right="322"/>
      <w:jc w:val="center"/>
      <w:outlineLvl w:val="4"/>
    </w:pPr>
    <w:rPr>
      <w:rFonts w:ascii="Times New Roman" w:eastAsia="Times New Roman" w:hAnsi="Times New Roman"/>
      <w:sz w:val="24"/>
      <w:szCs w:val="24"/>
    </w:rPr>
  </w:style>
  <w:style w:type="paragraph" w:styleId="6">
    <w:name w:val="heading 6"/>
    <w:basedOn w:val="a3"/>
    <w:next w:val="a3"/>
    <w:link w:val="60"/>
    <w:qFormat/>
    <w:locked/>
    <w:rsid w:val="007C4985"/>
    <w:pPr>
      <w:spacing w:before="240" w:after="60" w:line="240" w:lineRule="auto"/>
      <w:outlineLvl w:val="5"/>
    </w:pPr>
    <w:rPr>
      <w:rFonts w:eastAsia="Times New Roman"/>
      <w:b/>
      <w:bCs/>
      <w:color w:val="000000"/>
    </w:rPr>
  </w:style>
  <w:style w:type="paragraph" w:styleId="7">
    <w:name w:val="heading 7"/>
    <w:basedOn w:val="a3"/>
    <w:next w:val="a3"/>
    <w:link w:val="70"/>
    <w:qFormat/>
    <w:locked/>
    <w:rsid w:val="007C4985"/>
    <w:pPr>
      <w:spacing w:before="240" w:after="60" w:line="240" w:lineRule="auto"/>
      <w:outlineLvl w:val="6"/>
    </w:pPr>
    <w:rPr>
      <w:rFonts w:eastAsia="Times New Roman"/>
      <w:color w:val="000000"/>
      <w:sz w:val="24"/>
      <w:szCs w:val="24"/>
    </w:rPr>
  </w:style>
  <w:style w:type="paragraph" w:styleId="8">
    <w:name w:val="heading 8"/>
    <w:basedOn w:val="a3"/>
    <w:next w:val="a3"/>
    <w:link w:val="80"/>
    <w:qFormat/>
    <w:locked/>
    <w:rsid w:val="007C4985"/>
    <w:pPr>
      <w:spacing w:before="240" w:after="60" w:line="240" w:lineRule="auto"/>
      <w:outlineLvl w:val="7"/>
    </w:pPr>
    <w:rPr>
      <w:rFonts w:eastAsia="Times New Roman"/>
      <w:i/>
      <w:iCs/>
      <w:color w:val="000000"/>
      <w:sz w:val="24"/>
      <w:szCs w:val="24"/>
    </w:rPr>
  </w:style>
  <w:style w:type="paragraph" w:styleId="9">
    <w:name w:val="heading 9"/>
    <w:basedOn w:val="a3"/>
    <w:next w:val="a3"/>
    <w:link w:val="90"/>
    <w:uiPriority w:val="99"/>
    <w:qFormat/>
    <w:locked/>
    <w:rsid w:val="007C4985"/>
    <w:pPr>
      <w:keepNext/>
      <w:spacing w:after="0" w:line="240" w:lineRule="auto"/>
      <w:jc w:val="both"/>
      <w:outlineLvl w:val="8"/>
    </w:pPr>
    <w:rPr>
      <w:rFonts w:ascii="Cambria" w:eastAsia="Times New Roman" w:hAnsi="Cambria"/>
      <w:color w:val="00000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locked/>
    <w:rsid w:val="00547D65"/>
    <w:rPr>
      <w:rFonts w:ascii="Cambria" w:hAnsi="Cambria" w:cs="Times New Roman"/>
      <w:b/>
      <w:bCs/>
      <w:color w:val="365F91"/>
      <w:sz w:val="28"/>
      <w:szCs w:val="28"/>
    </w:rPr>
  </w:style>
  <w:style w:type="character" w:customStyle="1" w:styleId="20">
    <w:name w:val="Заголовок 2 Знак"/>
    <w:basedOn w:val="a4"/>
    <w:link w:val="2"/>
    <w:locked/>
    <w:rsid w:val="009D2B5F"/>
    <w:rPr>
      <w:rFonts w:ascii="Cambria" w:hAnsi="Cambria" w:cs="Times New Roman"/>
      <w:b/>
      <w:bCs/>
      <w:color w:val="4F81BD"/>
      <w:sz w:val="26"/>
      <w:szCs w:val="26"/>
    </w:rPr>
  </w:style>
  <w:style w:type="character" w:customStyle="1" w:styleId="30">
    <w:name w:val="Заголовок 3 Знак"/>
    <w:basedOn w:val="a4"/>
    <w:link w:val="3"/>
    <w:uiPriority w:val="99"/>
    <w:locked/>
    <w:rsid w:val="007C4985"/>
    <w:rPr>
      <w:rFonts w:ascii="Arial" w:hAnsi="Arial" w:cs="Times New Roman"/>
      <w:b/>
      <w:bCs/>
      <w:sz w:val="26"/>
      <w:szCs w:val="26"/>
    </w:rPr>
  </w:style>
  <w:style w:type="character" w:customStyle="1" w:styleId="40">
    <w:name w:val="Заголовок 4 Знак"/>
    <w:basedOn w:val="a4"/>
    <w:link w:val="4"/>
    <w:uiPriority w:val="99"/>
    <w:locked/>
    <w:rsid w:val="007C4985"/>
    <w:rPr>
      <w:rFonts w:ascii="Times New Roman" w:hAnsi="Times New Roman" w:cs="Times New Roman"/>
      <w:sz w:val="24"/>
      <w:szCs w:val="24"/>
    </w:rPr>
  </w:style>
  <w:style w:type="character" w:customStyle="1" w:styleId="50">
    <w:name w:val="Заголовок 5 Знак"/>
    <w:basedOn w:val="a4"/>
    <w:link w:val="5"/>
    <w:uiPriority w:val="99"/>
    <w:locked/>
    <w:rsid w:val="007C4985"/>
    <w:rPr>
      <w:rFonts w:ascii="Times New Roman" w:hAnsi="Times New Roman" w:cs="Times New Roman"/>
      <w:sz w:val="24"/>
      <w:szCs w:val="24"/>
    </w:rPr>
  </w:style>
  <w:style w:type="character" w:customStyle="1" w:styleId="60">
    <w:name w:val="Заголовок 6 Знак"/>
    <w:basedOn w:val="a4"/>
    <w:link w:val="6"/>
    <w:locked/>
    <w:rsid w:val="007C4985"/>
    <w:rPr>
      <w:rFonts w:eastAsia="Times New Roman" w:cs="Times New Roman"/>
      <w:b/>
      <w:bCs/>
      <w:color w:val="000000"/>
      <w:sz w:val="22"/>
      <w:szCs w:val="22"/>
    </w:rPr>
  </w:style>
  <w:style w:type="character" w:customStyle="1" w:styleId="70">
    <w:name w:val="Заголовок 7 Знак"/>
    <w:basedOn w:val="a4"/>
    <w:link w:val="7"/>
    <w:uiPriority w:val="99"/>
    <w:locked/>
    <w:rsid w:val="007C4985"/>
    <w:rPr>
      <w:rFonts w:eastAsia="Times New Roman" w:cs="Times New Roman"/>
      <w:color w:val="000000"/>
      <w:sz w:val="24"/>
      <w:szCs w:val="24"/>
    </w:rPr>
  </w:style>
  <w:style w:type="character" w:customStyle="1" w:styleId="80">
    <w:name w:val="Заголовок 8 Знак"/>
    <w:basedOn w:val="a4"/>
    <w:link w:val="8"/>
    <w:locked/>
    <w:rsid w:val="007C4985"/>
    <w:rPr>
      <w:rFonts w:eastAsia="Times New Roman" w:cs="Times New Roman"/>
      <w:i/>
      <w:iCs/>
      <w:color w:val="000000"/>
      <w:sz w:val="24"/>
      <w:szCs w:val="24"/>
    </w:rPr>
  </w:style>
  <w:style w:type="character" w:customStyle="1" w:styleId="90">
    <w:name w:val="Заголовок 9 Знак"/>
    <w:basedOn w:val="a4"/>
    <w:link w:val="9"/>
    <w:uiPriority w:val="99"/>
    <w:locked/>
    <w:rsid w:val="007C4985"/>
    <w:rPr>
      <w:rFonts w:ascii="Cambria" w:hAnsi="Cambria" w:cs="Times New Roman"/>
      <w:color w:val="000000"/>
      <w:sz w:val="22"/>
      <w:szCs w:val="22"/>
    </w:rPr>
  </w:style>
  <w:style w:type="paragraph" w:customStyle="1" w:styleId="Default">
    <w:name w:val="Default"/>
    <w:uiPriority w:val="99"/>
    <w:rsid w:val="009B2646"/>
    <w:pPr>
      <w:autoSpaceDE w:val="0"/>
      <w:autoSpaceDN w:val="0"/>
      <w:adjustRightInd w:val="0"/>
    </w:pPr>
    <w:rPr>
      <w:rFonts w:ascii="Haettenschweiler" w:hAnsi="Haettenschweiler" w:cs="Haettenschweiler"/>
      <w:color w:val="000000"/>
      <w:sz w:val="24"/>
      <w:szCs w:val="24"/>
      <w:lang w:eastAsia="en-US"/>
    </w:rPr>
  </w:style>
  <w:style w:type="paragraph" w:styleId="a7">
    <w:name w:val="List Paragraph"/>
    <w:basedOn w:val="a3"/>
    <w:uiPriority w:val="99"/>
    <w:qFormat/>
    <w:rsid w:val="0016676A"/>
    <w:pPr>
      <w:ind w:left="720"/>
      <w:contextualSpacing/>
    </w:pPr>
  </w:style>
  <w:style w:type="paragraph" w:customStyle="1" w:styleId="ConsPlusNormal">
    <w:name w:val="ConsPlusNormal"/>
    <w:link w:val="ConsPlusNormal0"/>
    <w:rsid w:val="008964ED"/>
    <w:pPr>
      <w:widowControl w:val="0"/>
      <w:suppressAutoHyphens/>
      <w:autoSpaceDE w:val="0"/>
      <w:ind w:firstLine="720"/>
      <w:jc w:val="both"/>
    </w:pPr>
    <w:rPr>
      <w:rFonts w:ascii="Arial" w:hAnsi="Arial"/>
      <w:sz w:val="22"/>
      <w:szCs w:val="22"/>
      <w:lang w:eastAsia="ar-SA"/>
    </w:rPr>
  </w:style>
  <w:style w:type="character" w:customStyle="1" w:styleId="ConsPlusNormal0">
    <w:name w:val="ConsPlusNormal Знак"/>
    <w:link w:val="ConsPlusNormal"/>
    <w:uiPriority w:val="99"/>
    <w:locked/>
    <w:rsid w:val="008964ED"/>
    <w:rPr>
      <w:rFonts w:ascii="Arial" w:hAnsi="Arial"/>
      <w:sz w:val="22"/>
      <w:szCs w:val="22"/>
      <w:lang w:eastAsia="ar-SA" w:bidi="ar-SA"/>
    </w:rPr>
  </w:style>
  <w:style w:type="paragraph" w:customStyle="1" w:styleId="S">
    <w:name w:val="S_Обычный"/>
    <w:basedOn w:val="a3"/>
    <w:link w:val="S0"/>
    <w:uiPriority w:val="99"/>
    <w:rsid w:val="00DE330A"/>
    <w:pPr>
      <w:spacing w:after="0" w:line="360" w:lineRule="auto"/>
      <w:ind w:firstLine="709"/>
      <w:jc w:val="both"/>
    </w:pPr>
    <w:rPr>
      <w:rFonts w:ascii="Times New Roman" w:hAnsi="Times New Roman"/>
      <w:sz w:val="24"/>
      <w:szCs w:val="20"/>
      <w:lang w:eastAsia="ru-RU"/>
    </w:rPr>
  </w:style>
  <w:style w:type="character" w:customStyle="1" w:styleId="S0">
    <w:name w:val="S_Обычный Знак"/>
    <w:link w:val="S"/>
    <w:uiPriority w:val="99"/>
    <w:locked/>
    <w:rsid w:val="00DE330A"/>
    <w:rPr>
      <w:rFonts w:ascii="Times New Roman" w:hAnsi="Times New Roman"/>
      <w:sz w:val="24"/>
      <w:lang w:eastAsia="ru-RU"/>
    </w:rPr>
  </w:style>
  <w:style w:type="paragraph" w:customStyle="1" w:styleId="s00">
    <w:name w:val="s0"/>
    <w:basedOn w:val="a3"/>
    <w:uiPriority w:val="99"/>
    <w:rsid w:val="00547D65"/>
    <w:pPr>
      <w:spacing w:before="100" w:beforeAutospacing="1" w:after="100" w:afterAutospacing="1" w:line="240" w:lineRule="auto"/>
    </w:pPr>
    <w:rPr>
      <w:rFonts w:ascii="Times New Roman" w:eastAsia="Times New Roman" w:hAnsi="Times New Roman"/>
      <w:sz w:val="24"/>
      <w:szCs w:val="24"/>
      <w:lang w:eastAsia="ru-RU"/>
    </w:rPr>
  </w:style>
  <w:style w:type="table" w:styleId="a8">
    <w:name w:val="Table Grid"/>
    <w:basedOn w:val="a5"/>
    <w:rsid w:val="00FC0633"/>
    <w:pPr>
      <w:spacing w:beforeAutospacing="1" w:afterAutospacing="1"/>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9">
    <w:name w:val="Основной текст_"/>
    <w:basedOn w:val="a4"/>
    <w:link w:val="21"/>
    <w:locked/>
    <w:rsid w:val="00502707"/>
    <w:rPr>
      <w:rFonts w:cs="Times New Roman"/>
      <w:sz w:val="25"/>
      <w:szCs w:val="25"/>
      <w:shd w:val="clear" w:color="auto" w:fill="FFFFFF"/>
    </w:rPr>
  </w:style>
  <w:style w:type="paragraph" w:customStyle="1" w:styleId="21">
    <w:name w:val="Основной текст2"/>
    <w:basedOn w:val="a3"/>
    <w:link w:val="a9"/>
    <w:uiPriority w:val="99"/>
    <w:rsid w:val="00502707"/>
    <w:pPr>
      <w:shd w:val="clear" w:color="auto" w:fill="FFFFFF"/>
      <w:spacing w:after="0" w:line="278" w:lineRule="exact"/>
    </w:pPr>
    <w:rPr>
      <w:sz w:val="25"/>
      <w:szCs w:val="25"/>
    </w:rPr>
  </w:style>
  <w:style w:type="character" w:customStyle="1" w:styleId="aa">
    <w:name w:val="Основной текст + Полужирный"/>
    <w:aliases w:val="Интервал 0 pt"/>
    <w:basedOn w:val="a4"/>
    <w:uiPriority w:val="99"/>
    <w:rsid w:val="00502707"/>
    <w:rPr>
      <w:rFonts w:cs="Times New Roman"/>
      <w:b/>
      <w:bCs/>
      <w:spacing w:val="-10"/>
      <w:sz w:val="25"/>
      <w:szCs w:val="25"/>
      <w:shd w:val="clear" w:color="auto" w:fill="FFFFFF"/>
    </w:rPr>
  </w:style>
  <w:style w:type="paragraph" w:styleId="ab">
    <w:name w:val="header"/>
    <w:aliases w:val="ВерхКолонтитул"/>
    <w:basedOn w:val="a3"/>
    <w:link w:val="ac"/>
    <w:uiPriority w:val="99"/>
    <w:rsid w:val="00E413F0"/>
    <w:pPr>
      <w:tabs>
        <w:tab w:val="center" w:pos="4677"/>
        <w:tab w:val="right" w:pos="9355"/>
      </w:tabs>
      <w:spacing w:after="0" w:line="240" w:lineRule="auto"/>
    </w:pPr>
  </w:style>
  <w:style w:type="character" w:customStyle="1" w:styleId="ac">
    <w:name w:val="Верхний колонтитул Знак"/>
    <w:aliases w:val="ВерхКолонтитул Знак"/>
    <w:basedOn w:val="a4"/>
    <w:link w:val="ab"/>
    <w:uiPriority w:val="99"/>
    <w:locked/>
    <w:rsid w:val="00E413F0"/>
    <w:rPr>
      <w:rFonts w:cs="Times New Roman"/>
    </w:rPr>
  </w:style>
  <w:style w:type="paragraph" w:styleId="ad">
    <w:name w:val="footer"/>
    <w:basedOn w:val="a3"/>
    <w:link w:val="ae"/>
    <w:uiPriority w:val="99"/>
    <w:rsid w:val="00E413F0"/>
    <w:pPr>
      <w:tabs>
        <w:tab w:val="center" w:pos="4677"/>
        <w:tab w:val="right" w:pos="9355"/>
      </w:tabs>
      <w:spacing w:after="0" w:line="240" w:lineRule="auto"/>
    </w:pPr>
  </w:style>
  <w:style w:type="character" w:customStyle="1" w:styleId="ae">
    <w:name w:val="Нижний колонтитул Знак"/>
    <w:basedOn w:val="a4"/>
    <w:link w:val="ad"/>
    <w:uiPriority w:val="99"/>
    <w:locked/>
    <w:rsid w:val="00E413F0"/>
    <w:rPr>
      <w:rFonts w:cs="Times New Roman"/>
    </w:rPr>
  </w:style>
  <w:style w:type="paragraph" w:styleId="11">
    <w:name w:val="toc 1"/>
    <w:aliases w:val="МГП Содержание раздел 1"/>
    <w:basedOn w:val="a3"/>
    <w:next w:val="a3"/>
    <w:autoRedefine/>
    <w:uiPriority w:val="39"/>
    <w:qFormat/>
    <w:rsid w:val="00FB11CA"/>
    <w:pPr>
      <w:tabs>
        <w:tab w:val="left" w:pos="560"/>
        <w:tab w:val="right" w:leader="dot" w:pos="9911"/>
      </w:tabs>
      <w:spacing w:after="100"/>
    </w:pPr>
  </w:style>
  <w:style w:type="character" w:styleId="af">
    <w:name w:val="Hyperlink"/>
    <w:basedOn w:val="a4"/>
    <w:uiPriority w:val="99"/>
    <w:rsid w:val="00E413F0"/>
    <w:rPr>
      <w:rFonts w:cs="Times New Roman"/>
      <w:color w:val="0000FF"/>
      <w:u w:val="single"/>
    </w:rPr>
  </w:style>
  <w:style w:type="paragraph" w:styleId="af0">
    <w:name w:val="Normal (Web)"/>
    <w:basedOn w:val="a3"/>
    <w:rsid w:val="00A1583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link w:val="ConsNormal0"/>
    <w:uiPriority w:val="99"/>
    <w:rsid w:val="00A15832"/>
    <w:pPr>
      <w:widowControl w:val="0"/>
      <w:autoSpaceDE w:val="0"/>
      <w:autoSpaceDN w:val="0"/>
      <w:adjustRightInd w:val="0"/>
      <w:ind w:right="19772" w:firstLine="720"/>
    </w:pPr>
    <w:rPr>
      <w:rFonts w:ascii="Arial" w:eastAsia="Times New Roman" w:hAnsi="Arial" w:cs="Arial"/>
    </w:rPr>
  </w:style>
  <w:style w:type="paragraph" w:styleId="af1">
    <w:name w:val="Balloon Text"/>
    <w:basedOn w:val="a3"/>
    <w:link w:val="af2"/>
    <w:rsid w:val="00844851"/>
    <w:pPr>
      <w:spacing w:after="0" w:line="240" w:lineRule="auto"/>
    </w:pPr>
    <w:rPr>
      <w:rFonts w:ascii="Tahoma" w:hAnsi="Tahoma" w:cs="Tahoma"/>
      <w:sz w:val="16"/>
      <w:szCs w:val="16"/>
    </w:rPr>
  </w:style>
  <w:style w:type="character" w:customStyle="1" w:styleId="af2">
    <w:name w:val="Текст выноски Знак"/>
    <w:basedOn w:val="a4"/>
    <w:link w:val="af1"/>
    <w:locked/>
    <w:rsid w:val="00844851"/>
    <w:rPr>
      <w:rFonts w:ascii="Tahoma" w:hAnsi="Tahoma" w:cs="Tahoma"/>
      <w:sz w:val="16"/>
      <w:szCs w:val="16"/>
    </w:rPr>
  </w:style>
  <w:style w:type="paragraph" w:styleId="af3">
    <w:name w:val="No Spacing"/>
    <w:link w:val="af4"/>
    <w:uiPriority w:val="1"/>
    <w:qFormat/>
    <w:rsid w:val="00744A8E"/>
    <w:rPr>
      <w:sz w:val="22"/>
      <w:szCs w:val="22"/>
      <w:lang w:eastAsia="en-US"/>
    </w:rPr>
  </w:style>
  <w:style w:type="paragraph" w:customStyle="1" w:styleId="af5">
    <w:name w:val="Абзац"/>
    <w:basedOn w:val="a3"/>
    <w:link w:val="af6"/>
    <w:qFormat/>
    <w:rsid w:val="00162F6E"/>
    <w:pPr>
      <w:spacing w:before="120" w:after="60" w:line="240" w:lineRule="auto"/>
      <w:ind w:firstLine="567"/>
      <w:jc w:val="both"/>
    </w:pPr>
    <w:rPr>
      <w:rFonts w:ascii="Times New Roman" w:hAnsi="Times New Roman"/>
      <w:sz w:val="24"/>
      <w:szCs w:val="20"/>
    </w:rPr>
  </w:style>
  <w:style w:type="character" w:customStyle="1" w:styleId="af6">
    <w:name w:val="Абзац Знак"/>
    <w:link w:val="af5"/>
    <w:locked/>
    <w:rsid w:val="00162F6E"/>
    <w:rPr>
      <w:rFonts w:ascii="Times New Roman" w:hAnsi="Times New Roman"/>
      <w:sz w:val="24"/>
    </w:rPr>
  </w:style>
  <w:style w:type="paragraph" w:styleId="af7">
    <w:name w:val="Body Text"/>
    <w:aliases w:val="bt"/>
    <w:basedOn w:val="a3"/>
    <w:link w:val="af8"/>
    <w:uiPriority w:val="99"/>
    <w:rsid w:val="0022269A"/>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af8">
    <w:name w:val="Основной текст Знак"/>
    <w:aliases w:val="bt Знак"/>
    <w:basedOn w:val="a4"/>
    <w:link w:val="af7"/>
    <w:uiPriority w:val="99"/>
    <w:locked/>
    <w:rsid w:val="0022269A"/>
    <w:rPr>
      <w:rFonts w:ascii="Times New Roman" w:eastAsia="SimSun" w:hAnsi="Times New Roman" w:cs="Tahoma"/>
      <w:kern w:val="1"/>
      <w:sz w:val="24"/>
      <w:szCs w:val="24"/>
      <w:lang w:eastAsia="hi-IN" w:bidi="hi-IN"/>
    </w:rPr>
  </w:style>
  <w:style w:type="paragraph" w:customStyle="1" w:styleId="af9">
    <w:name w:val="Содержимое таблицы"/>
    <w:basedOn w:val="a3"/>
    <w:uiPriority w:val="99"/>
    <w:rsid w:val="00915E20"/>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WW8Num51z0">
    <w:name w:val="WW8Num51z0"/>
    <w:uiPriority w:val="99"/>
    <w:rsid w:val="00554105"/>
    <w:rPr>
      <w:rFonts w:ascii="OpenSymbol" w:hAnsi="OpenSymbol"/>
    </w:rPr>
  </w:style>
  <w:style w:type="paragraph" w:styleId="afa">
    <w:name w:val="Plain Text"/>
    <w:aliases w:val="Знак1,Знак3,Текст Знак Знак Знак Знак,Текст Знак Знак Знак,Текст Знак Знак Знак Знак Знак Знак Знак Знак Знак Знак Знак Знак Знак Знак Знак Знак Знак Знак,Текст Знак Знак Знак Знак Знак Знак Знак Знак Знак Знак Знак Знак Знак Знак Знак Знак"/>
    <w:basedOn w:val="a3"/>
    <w:link w:val="afb"/>
    <w:uiPriority w:val="99"/>
    <w:rsid w:val="0009157A"/>
    <w:pPr>
      <w:spacing w:after="0" w:line="240" w:lineRule="auto"/>
    </w:pPr>
    <w:rPr>
      <w:rFonts w:ascii="Courier New" w:eastAsia="Times New Roman" w:hAnsi="Courier New" w:cs="Courier New"/>
      <w:sz w:val="20"/>
      <w:szCs w:val="20"/>
      <w:lang w:eastAsia="ru-RU"/>
    </w:rPr>
  </w:style>
  <w:style w:type="character" w:customStyle="1" w:styleId="afb">
    <w:name w:val="Текст Знак"/>
    <w:aliases w:val="Знак1 Знак1,Знак3 Знак1,Текст Знак Знак Знак Знак Знак1,Текст Знак Знак Знак Знак2,Текст Знак Знак Знак Знак Знак Знак Знак Знак Знак Знак Знак Знак Знак Знак Знак Знак Знак Знак Знак1"/>
    <w:basedOn w:val="a4"/>
    <w:link w:val="afa"/>
    <w:uiPriority w:val="99"/>
    <w:locked/>
    <w:rsid w:val="0009157A"/>
    <w:rPr>
      <w:rFonts w:ascii="Courier New" w:hAnsi="Courier New" w:cs="Courier New"/>
    </w:rPr>
  </w:style>
  <w:style w:type="paragraph" w:customStyle="1" w:styleId="-">
    <w:name w:val="Геоград-ТХ"/>
    <w:basedOn w:val="a3"/>
    <w:link w:val="-0"/>
    <w:uiPriority w:val="99"/>
    <w:rsid w:val="000A7722"/>
    <w:pPr>
      <w:spacing w:before="120" w:after="120"/>
      <w:ind w:firstLine="851"/>
      <w:contextualSpacing/>
      <w:jc w:val="both"/>
    </w:pPr>
    <w:rPr>
      <w:rFonts w:ascii="Times New Roman" w:hAnsi="Times New Roman"/>
      <w:sz w:val="28"/>
      <w:szCs w:val="20"/>
    </w:rPr>
  </w:style>
  <w:style w:type="character" w:customStyle="1" w:styleId="-0">
    <w:name w:val="Геоград-ТХ Знак"/>
    <w:link w:val="-"/>
    <w:uiPriority w:val="99"/>
    <w:locked/>
    <w:rsid w:val="000A7722"/>
    <w:rPr>
      <w:rFonts w:ascii="Times New Roman" w:hAnsi="Times New Roman"/>
      <w:sz w:val="28"/>
    </w:rPr>
  </w:style>
  <w:style w:type="paragraph" w:customStyle="1" w:styleId="1BE92B2CA75D4A32AFD4B072B27109A0">
    <w:name w:val="1BE92B2CA75D4A32AFD4B072B27109A0"/>
    <w:uiPriority w:val="99"/>
    <w:rsid w:val="00C26D36"/>
    <w:pPr>
      <w:spacing w:after="200" w:line="276" w:lineRule="auto"/>
    </w:pPr>
    <w:rPr>
      <w:rFonts w:eastAsia="Times New Roman"/>
      <w:sz w:val="22"/>
      <w:szCs w:val="22"/>
      <w:lang w:val="en-US" w:eastAsia="en-US"/>
    </w:rPr>
  </w:style>
  <w:style w:type="character" w:customStyle="1" w:styleId="ConsNonformat">
    <w:name w:val="ConsNonformat Знак"/>
    <w:link w:val="ConsNonformat0"/>
    <w:uiPriority w:val="99"/>
    <w:locked/>
    <w:rsid w:val="00FF55F7"/>
    <w:rPr>
      <w:rFonts w:ascii="Courier New" w:hAnsi="Courier New" w:cs="Courier New"/>
      <w:sz w:val="22"/>
      <w:szCs w:val="22"/>
      <w:lang w:val="ru-RU" w:eastAsia="en-US" w:bidi="ar-SA"/>
    </w:rPr>
  </w:style>
  <w:style w:type="paragraph" w:customStyle="1" w:styleId="ConsNonformat0">
    <w:name w:val="ConsNonformat"/>
    <w:link w:val="ConsNonformat"/>
    <w:uiPriority w:val="99"/>
    <w:rsid w:val="00FF55F7"/>
    <w:pPr>
      <w:widowControl w:val="0"/>
      <w:autoSpaceDE w:val="0"/>
      <w:autoSpaceDN w:val="0"/>
      <w:adjustRightInd w:val="0"/>
    </w:pPr>
    <w:rPr>
      <w:rFonts w:ascii="Courier New" w:hAnsi="Courier New" w:cs="Courier New"/>
      <w:sz w:val="22"/>
      <w:szCs w:val="22"/>
      <w:lang w:eastAsia="en-US"/>
    </w:rPr>
  </w:style>
  <w:style w:type="paragraph" w:customStyle="1" w:styleId="51">
    <w:name w:val="5 МГП Обычный текст"/>
    <w:basedOn w:val="a3"/>
    <w:link w:val="52"/>
    <w:uiPriority w:val="99"/>
    <w:rsid w:val="002E151E"/>
    <w:pPr>
      <w:spacing w:after="0"/>
      <w:ind w:firstLine="709"/>
      <w:jc w:val="both"/>
    </w:pPr>
    <w:rPr>
      <w:rFonts w:ascii="Times New Roman" w:hAnsi="Times New Roman"/>
      <w:szCs w:val="20"/>
    </w:rPr>
  </w:style>
  <w:style w:type="character" w:customStyle="1" w:styleId="52">
    <w:name w:val="5 МГП Обычный текст Знак"/>
    <w:link w:val="51"/>
    <w:uiPriority w:val="99"/>
    <w:locked/>
    <w:rsid w:val="002E151E"/>
    <w:rPr>
      <w:rFonts w:ascii="Times New Roman" w:hAnsi="Times New Roman"/>
      <w:sz w:val="22"/>
      <w:lang w:eastAsia="en-US"/>
    </w:rPr>
  </w:style>
  <w:style w:type="paragraph" w:customStyle="1" w:styleId="-1">
    <w:name w:val="Н-Таблица"/>
    <w:basedOn w:val="a3"/>
    <w:qFormat/>
    <w:rsid w:val="002617F0"/>
    <w:pPr>
      <w:keepLines/>
      <w:spacing w:after="120" w:line="240" w:lineRule="auto"/>
    </w:pPr>
    <w:rPr>
      <w:rFonts w:ascii="Tahoma" w:eastAsia="Times New Roman" w:hAnsi="Tahoma" w:cs="Tahoma"/>
      <w:color w:val="000000"/>
      <w:szCs w:val="20"/>
    </w:rPr>
  </w:style>
  <w:style w:type="paragraph" w:customStyle="1" w:styleId="--">
    <w:name w:val="Н-таблица-шапка"/>
    <w:basedOn w:val="-1"/>
    <w:qFormat/>
    <w:rsid w:val="002617F0"/>
    <w:pPr>
      <w:keepNext/>
      <w:jc w:val="center"/>
    </w:pPr>
  </w:style>
  <w:style w:type="character" w:customStyle="1" w:styleId="blk">
    <w:name w:val="blk"/>
    <w:basedOn w:val="a4"/>
    <w:uiPriority w:val="99"/>
    <w:rsid w:val="008F29CA"/>
    <w:rPr>
      <w:rFonts w:cs="Times New Roman"/>
    </w:rPr>
  </w:style>
  <w:style w:type="character" w:customStyle="1" w:styleId="110">
    <w:name w:val="Заголовок 1 Знак1"/>
    <w:aliases w:val="Заголовок 1 Знак Знак1"/>
    <w:uiPriority w:val="99"/>
    <w:locked/>
    <w:rsid w:val="007C4985"/>
    <w:rPr>
      <w:rFonts w:ascii="Arial" w:hAnsi="Arial"/>
      <w:b/>
      <w:color w:val="000000"/>
      <w:kern w:val="32"/>
      <w:sz w:val="32"/>
    </w:rPr>
  </w:style>
  <w:style w:type="paragraph" w:customStyle="1" w:styleId="afc">
    <w:name w:val="Знак"/>
    <w:basedOn w:val="a3"/>
    <w:uiPriority w:val="99"/>
    <w:rsid w:val="007C4985"/>
    <w:pPr>
      <w:spacing w:after="160" w:line="240" w:lineRule="exact"/>
    </w:pPr>
    <w:rPr>
      <w:rFonts w:ascii="Verdana" w:eastAsia="Times New Roman" w:hAnsi="Verdana"/>
      <w:sz w:val="24"/>
      <w:szCs w:val="24"/>
      <w:lang w:val="en-US"/>
    </w:rPr>
  </w:style>
  <w:style w:type="character" w:customStyle="1" w:styleId="12">
    <w:name w:val="Заголовок 1 Знак Знак"/>
    <w:uiPriority w:val="99"/>
    <w:rsid w:val="007C4985"/>
    <w:rPr>
      <w:rFonts w:ascii="Arial" w:hAnsi="Arial"/>
      <w:b/>
      <w:color w:val="000000"/>
      <w:kern w:val="32"/>
      <w:sz w:val="32"/>
      <w:lang w:val="ru-RU" w:eastAsia="ru-RU"/>
    </w:rPr>
  </w:style>
  <w:style w:type="character" w:customStyle="1" w:styleId="13">
    <w:name w:val="Текст Знак1"/>
    <w:aliases w:val="Знак1 Знак,Знак3 Знак,Текст Знак Знак Знак Знак Знак,Текст Знак Знак Знак Знак1,Текст Знак Знак Знак Знак Знак Знак Знак Знак Знак Знак Знак Знак Знак Знак Знак Знак Знак Знак Знак,Знак Знак1"/>
    <w:uiPriority w:val="99"/>
    <w:locked/>
    <w:rsid w:val="007C4985"/>
    <w:rPr>
      <w:rFonts w:ascii="Courier New" w:hAnsi="Courier New"/>
      <w:color w:val="000000"/>
    </w:rPr>
  </w:style>
  <w:style w:type="character" w:styleId="afd">
    <w:name w:val="page number"/>
    <w:basedOn w:val="a4"/>
    <w:uiPriority w:val="99"/>
    <w:rsid w:val="007C4985"/>
    <w:rPr>
      <w:rFonts w:cs="Times New Roman"/>
    </w:rPr>
  </w:style>
  <w:style w:type="paragraph" w:styleId="afe">
    <w:name w:val="Body Text Indent"/>
    <w:aliases w:val="Основной текст 1,Нумерованный список !!,Надин стиль"/>
    <w:basedOn w:val="a3"/>
    <w:link w:val="aff"/>
    <w:uiPriority w:val="99"/>
    <w:rsid w:val="007C4985"/>
    <w:pPr>
      <w:spacing w:after="120" w:line="240" w:lineRule="auto"/>
      <w:ind w:left="283"/>
    </w:pPr>
    <w:rPr>
      <w:rFonts w:ascii="Times New Roman" w:eastAsia="Times New Roman" w:hAnsi="Times New Roman"/>
      <w:sz w:val="20"/>
      <w:szCs w:val="20"/>
    </w:rPr>
  </w:style>
  <w:style w:type="character" w:customStyle="1" w:styleId="aff">
    <w:name w:val="Основной текст с отступом Знак"/>
    <w:aliases w:val="Основной текст 1 Знак,Нумерованный список !! Знак1,Надин стиль Знак1"/>
    <w:basedOn w:val="a4"/>
    <w:link w:val="afe"/>
    <w:uiPriority w:val="99"/>
    <w:locked/>
    <w:rsid w:val="007C4985"/>
    <w:rPr>
      <w:rFonts w:ascii="Times New Roman" w:hAnsi="Times New Roman" w:cs="Times New Roman"/>
    </w:rPr>
  </w:style>
  <w:style w:type="paragraph" w:styleId="aff0">
    <w:name w:val="Title"/>
    <w:aliases w:val="Название Знак Знак Знак Знак Знак Знак Знак Знак Знак Знак Знак Знак,Название Знак Знак Знак Знак Знак Знак Знак Знак Знак Знак Знак Знак Знак Знак,Название Знак Знак Знак Знак Знак Знак Знак Знак Знак Знак Знак Знак Знак Знак Знак"/>
    <w:basedOn w:val="a3"/>
    <w:link w:val="aff1"/>
    <w:uiPriority w:val="99"/>
    <w:qFormat/>
    <w:locked/>
    <w:rsid w:val="007C4985"/>
    <w:pPr>
      <w:spacing w:after="0" w:line="240" w:lineRule="auto"/>
      <w:jc w:val="center"/>
    </w:pPr>
    <w:rPr>
      <w:rFonts w:ascii="Cambria" w:eastAsia="Times New Roman" w:hAnsi="Cambria"/>
      <w:b/>
      <w:bCs/>
      <w:color w:val="000000"/>
      <w:kern w:val="28"/>
      <w:sz w:val="32"/>
      <w:szCs w:val="32"/>
    </w:rPr>
  </w:style>
  <w:style w:type="character" w:customStyle="1" w:styleId="aff1">
    <w:name w:val="Название Знак"/>
    <w:aliases w:val="Название Знак Знак Знак Знак Знак Знак Знак Знак Знак Знак Знак Знак Знак1,Название Знак Знак Знак Знак Знак Знак Знак Знак Знак Знак Знак Знак Знак Знак Знак1"/>
    <w:basedOn w:val="a4"/>
    <w:link w:val="aff0"/>
    <w:uiPriority w:val="99"/>
    <w:locked/>
    <w:rsid w:val="007C4985"/>
    <w:rPr>
      <w:rFonts w:ascii="Cambria" w:hAnsi="Cambria" w:cs="Times New Roman"/>
      <w:b/>
      <w:bCs/>
      <w:color w:val="000000"/>
      <w:kern w:val="28"/>
      <w:sz w:val="32"/>
      <w:szCs w:val="32"/>
    </w:rPr>
  </w:style>
  <w:style w:type="paragraph" w:styleId="aff2">
    <w:name w:val="Document Map"/>
    <w:basedOn w:val="a3"/>
    <w:link w:val="aff3"/>
    <w:rsid w:val="007C4985"/>
    <w:pPr>
      <w:shd w:val="clear" w:color="auto" w:fill="000080"/>
      <w:spacing w:after="0" w:line="240" w:lineRule="auto"/>
    </w:pPr>
    <w:rPr>
      <w:rFonts w:ascii="Times New Roman" w:eastAsia="Times New Roman" w:hAnsi="Times New Roman"/>
      <w:color w:val="000000"/>
      <w:sz w:val="2"/>
      <w:szCs w:val="20"/>
    </w:rPr>
  </w:style>
  <w:style w:type="character" w:customStyle="1" w:styleId="aff3">
    <w:name w:val="Схема документа Знак"/>
    <w:basedOn w:val="a4"/>
    <w:link w:val="aff2"/>
    <w:locked/>
    <w:rsid w:val="007C4985"/>
    <w:rPr>
      <w:rFonts w:ascii="Times New Roman" w:hAnsi="Times New Roman" w:cs="Times New Roman"/>
      <w:color w:val="000000"/>
      <w:sz w:val="2"/>
      <w:shd w:val="clear" w:color="auto" w:fill="000080"/>
    </w:rPr>
  </w:style>
  <w:style w:type="paragraph" w:styleId="aff4">
    <w:name w:val="Block Text"/>
    <w:basedOn w:val="a3"/>
    <w:uiPriority w:val="99"/>
    <w:rsid w:val="007C4985"/>
    <w:pPr>
      <w:spacing w:after="0" w:line="240" w:lineRule="auto"/>
      <w:ind w:left="1418" w:right="452"/>
      <w:jc w:val="both"/>
    </w:pPr>
    <w:rPr>
      <w:rFonts w:ascii="Times New Roman" w:eastAsia="Times New Roman" w:hAnsi="Times New Roman"/>
      <w:sz w:val="28"/>
      <w:szCs w:val="20"/>
      <w:lang w:eastAsia="ru-RU"/>
    </w:rPr>
  </w:style>
  <w:style w:type="paragraph" w:styleId="31">
    <w:name w:val="Body Text Indent 3"/>
    <w:basedOn w:val="a3"/>
    <w:link w:val="32"/>
    <w:uiPriority w:val="99"/>
    <w:rsid w:val="007C4985"/>
    <w:pPr>
      <w:spacing w:after="120" w:line="240" w:lineRule="auto"/>
      <w:ind w:left="283"/>
    </w:pPr>
    <w:rPr>
      <w:rFonts w:ascii="Times New Roman" w:eastAsia="Times New Roman" w:hAnsi="Times New Roman"/>
      <w:color w:val="000000"/>
      <w:sz w:val="16"/>
      <w:szCs w:val="16"/>
    </w:rPr>
  </w:style>
  <w:style w:type="character" w:customStyle="1" w:styleId="32">
    <w:name w:val="Основной текст с отступом 3 Знак"/>
    <w:basedOn w:val="a4"/>
    <w:link w:val="31"/>
    <w:uiPriority w:val="99"/>
    <w:locked/>
    <w:rsid w:val="007C4985"/>
    <w:rPr>
      <w:rFonts w:ascii="Times New Roman" w:hAnsi="Times New Roman" w:cs="Times New Roman"/>
      <w:color w:val="000000"/>
      <w:sz w:val="16"/>
      <w:szCs w:val="16"/>
    </w:rPr>
  </w:style>
  <w:style w:type="paragraph" w:styleId="22">
    <w:name w:val="Body Text Indent 2"/>
    <w:basedOn w:val="a3"/>
    <w:link w:val="23"/>
    <w:uiPriority w:val="99"/>
    <w:rsid w:val="007C4985"/>
    <w:pPr>
      <w:spacing w:after="120" w:line="480" w:lineRule="auto"/>
      <w:ind w:left="283"/>
    </w:pPr>
    <w:rPr>
      <w:rFonts w:ascii="Times New Roman" w:eastAsia="Times New Roman" w:hAnsi="Times New Roman"/>
      <w:color w:val="000000"/>
      <w:sz w:val="28"/>
      <w:szCs w:val="28"/>
    </w:rPr>
  </w:style>
  <w:style w:type="character" w:customStyle="1" w:styleId="23">
    <w:name w:val="Основной текст с отступом 2 Знак"/>
    <w:basedOn w:val="a4"/>
    <w:link w:val="22"/>
    <w:uiPriority w:val="99"/>
    <w:locked/>
    <w:rsid w:val="007C4985"/>
    <w:rPr>
      <w:rFonts w:ascii="Times New Roman" w:hAnsi="Times New Roman" w:cs="Times New Roman"/>
      <w:color w:val="000000"/>
      <w:sz w:val="28"/>
      <w:szCs w:val="28"/>
    </w:rPr>
  </w:style>
  <w:style w:type="paragraph" w:styleId="24">
    <w:name w:val="Body Text 2"/>
    <w:basedOn w:val="a3"/>
    <w:link w:val="25"/>
    <w:uiPriority w:val="99"/>
    <w:rsid w:val="007C4985"/>
    <w:pPr>
      <w:spacing w:after="0" w:line="240" w:lineRule="auto"/>
      <w:ind w:right="322"/>
      <w:jc w:val="both"/>
    </w:pPr>
    <w:rPr>
      <w:rFonts w:ascii="Times New Roman" w:eastAsia="Times New Roman" w:hAnsi="Times New Roman"/>
      <w:sz w:val="24"/>
      <w:szCs w:val="24"/>
    </w:rPr>
  </w:style>
  <w:style w:type="character" w:customStyle="1" w:styleId="25">
    <w:name w:val="Основной текст 2 Знак"/>
    <w:basedOn w:val="a4"/>
    <w:link w:val="24"/>
    <w:uiPriority w:val="99"/>
    <w:locked/>
    <w:rsid w:val="007C4985"/>
    <w:rPr>
      <w:rFonts w:ascii="Times New Roman" w:hAnsi="Times New Roman" w:cs="Times New Roman"/>
      <w:sz w:val="24"/>
      <w:szCs w:val="24"/>
    </w:rPr>
  </w:style>
  <w:style w:type="paragraph" w:styleId="33">
    <w:name w:val="Body Text 3"/>
    <w:basedOn w:val="a3"/>
    <w:link w:val="34"/>
    <w:uiPriority w:val="99"/>
    <w:rsid w:val="007C4985"/>
    <w:pPr>
      <w:spacing w:after="0" w:line="240" w:lineRule="auto"/>
      <w:jc w:val="both"/>
    </w:pPr>
    <w:rPr>
      <w:rFonts w:ascii="Times New Roman" w:eastAsia="Times New Roman" w:hAnsi="Times New Roman"/>
      <w:color w:val="000000"/>
      <w:sz w:val="16"/>
      <w:szCs w:val="16"/>
    </w:rPr>
  </w:style>
  <w:style w:type="character" w:customStyle="1" w:styleId="34">
    <w:name w:val="Основной текст 3 Знак"/>
    <w:basedOn w:val="a4"/>
    <w:link w:val="33"/>
    <w:uiPriority w:val="99"/>
    <w:locked/>
    <w:rsid w:val="007C4985"/>
    <w:rPr>
      <w:rFonts w:ascii="Times New Roman" w:hAnsi="Times New Roman" w:cs="Times New Roman"/>
      <w:color w:val="000000"/>
      <w:sz w:val="16"/>
      <w:szCs w:val="16"/>
    </w:rPr>
  </w:style>
  <w:style w:type="paragraph" w:customStyle="1" w:styleId="FR1">
    <w:name w:val="FR1"/>
    <w:uiPriority w:val="99"/>
    <w:rsid w:val="007C4985"/>
    <w:pPr>
      <w:spacing w:line="420" w:lineRule="auto"/>
      <w:ind w:firstLine="720"/>
    </w:pPr>
    <w:rPr>
      <w:rFonts w:ascii="Arial" w:eastAsia="Times New Roman" w:hAnsi="Arial"/>
      <w:sz w:val="28"/>
    </w:rPr>
  </w:style>
  <w:style w:type="paragraph" w:customStyle="1" w:styleId="BodyText21">
    <w:name w:val="Body Text 21"/>
    <w:basedOn w:val="a3"/>
    <w:uiPriority w:val="99"/>
    <w:rsid w:val="007C4985"/>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1">
    <w:name w:val="Body Text Indent 31"/>
    <w:basedOn w:val="a3"/>
    <w:uiPriority w:val="99"/>
    <w:rsid w:val="007C498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1">
    <w:name w:val="Body Text 31"/>
    <w:basedOn w:val="a3"/>
    <w:uiPriority w:val="99"/>
    <w:rsid w:val="007C4985"/>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1">
    <w:name w:val="Body Text Indent 21"/>
    <w:basedOn w:val="a3"/>
    <w:uiPriority w:val="99"/>
    <w:rsid w:val="007C4985"/>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Heading">
    <w:name w:val="Heading"/>
    <w:uiPriority w:val="99"/>
    <w:rsid w:val="007C4985"/>
    <w:pPr>
      <w:overflowPunct w:val="0"/>
      <w:autoSpaceDE w:val="0"/>
      <w:autoSpaceDN w:val="0"/>
      <w:adjustRightInd w:val="0"/>
    </w:pPr>
    <w:rPr>
      <w:rFonts w:ascii="Arial" w:eastAsia="Times New Roman" w:hAnsi="Arial"/>
      <w:b/>
      <w:sz w:val="22"/>
    </w:rPr>
  </w:style>
  <w:style w:type="paragraph" w:customStyle="1" w:styleId="Preformat">
    <w:name w:val="Preformat"/>
    <w:uiPriority w:val="99"/>
    <w:rsid w:val="007C4985"/>
    <w:pPr>
      <w:overflowPunct w:val="0"/>
      <w:autoSpaceDE w:val="0"/>
      <w:autoSpaceDN w:val="0"/>
      <w:adjustRightInd w:val="0"/>
    </w:pPr>
    <w:rPr>
      <w:rFonts w:ascii="Courier New" w:eastAsia="Times New Roman" w:hAnsi="Courier New"/>
    </w:rPr>
  </w:style>
  <w:style w:type="paragraph" w:customStyle="1" w:styleId="FR2">
    <w:name w:val="FR2"/>
    <w:uiPriority w:val="99"/>
    <w:rsid w:val="007C4985"/>
    <w:pPr>
      <w:spacing w:before="100" w:line="360" w:lineRule="auto"/>
      <w:ind w:left="80" w:firstLine="820"/>
    </w:pPr>
    <w:rPr>
      <w:rFonts w:ascii="Arial" w:eastAsia="Times New Roman" w:hAnsi="Arial"/>
      <w:sz w:val="24"/>
    </w:rPr>
  </w:style>
  <w:style w:type="paragraph" w:styleId="aff5">
    <w:name w:val="List"/>
    <w:basedOn w:val="a3"/>
    <w:uiPriority w:val="99"/>
    <w:rsid w:val="007C4985"/>
    <w:pPr>
      <w:spacing w:after="0" w:line="240" w:lineRule="auto"/>
      <w:ind w:left="283" w:hanging="283"/>
    </w:pPr>
    <w:rPr>
      <w:rFonts w:ascii="Times New Roman" w:eastAsia="Times New Roman" w:hAnsi="Times New Roman"/>
      <w:sz w:val="28"/>
      <w:szCs w:val="20"/>
      <w:lang w:eastAsia="ru-RU"/>
    </w:rPr>
  </w:style>
  <w:style w:type="paragraph" w:customStyle="1" w:styleId="aff6">
    <w:name w:val="Текст абзаца"/>
    <w:basedOn w:val="a3"/>
    <w:autoRedefine/>
    <w:uiPriority w:val="99"/>
    <w:rsid w:val="007C4985"/>
    <w:pPr>
      <w:spacing w:after="0" w:line="240" w:lineRule="auto"/>
      <w:ind w:left="142"/>
      <w:jc w:val="center"/>
    </w:pPr>
    <w:rPr>
      <w:rFonts w:ascii="Times New Roman" w:eastAsia="Times New Roman" w:hAnsi="Times New Roman"/>
      <w:b/>
      <w:sz w:val="32"/>
      <w:szCs w:val="32"/>
      <w:lang w:eastAsia="ru-RU"/>
    </w:rPr>
  </w:style>
  <w:style w:type="paragraph" w:customStyle="1" w:styleId="BodyText22">
    <w:name w:val="Body Text 22"/>
    <w:basedOn w:val="a3"/>
    <w:uiPriority w:val="99"/>
    <w:rsid w:val="007C4985"/>
    <w:pPr>
      <w:overflowPunct w:val="0"/>
      <w:autoSpaceDE w:val="0"/>
      <w:autoSpaceDN w:val="0"/>
      <w:adjustRightInd w:val="0"/>
      <w:spacing w:after="0" w:line="360" w:lineRule="auto"/>
      <w:ind w:firstLine="720"/>
      <w:jc w:val="both"/>
      <w:textAlignment w:val="baseline"/>
    </w:pPr>
    <w:rPr>
      <w:rFonts w:ascii="Tahoma" w:eastAsia="Times New Roman" w:hAnsi="Tahoma"/>
      <w:sz w:val="24"/>
      <w:szCs w:val="20"/>
      <w:lang w:eastAsia="ru-RU"/>
    </w:rPr>
  </w:style>
  <w:style w:type="paragraph" w:customStyle="1" w:styleId="aff7">
    <w:name w:val="Слайд"/>
    <w:basedOn w:val="aff6"/>
    <w:autoRedefine/>
    <w:uiPriority w:val="99"/>
    <w:rsid w:val="007C4985"/>
  </w:style>
  <w:style w:type="character" w:customStyle="1" w:styleId="14">
    <w:name w:val="Основной текст с отступом1"/>
    <w:aliases w:val="Основной текст с отступом Знак Знак Знак Знак Знак Знак Знак Знак Знак Знак Знак Знак Знак Знак1,Основной текст с отступом1 Знак1,Основной текст с отступом2 Знак Знак Знак Знак Знак1"/>
    <w:uiPriority w:val="99"/>
    <w:rsid w:val="007C4985"/>
    <w:rPr>
      <w:sz w:val="24"/>
      <w:lang w:val="ru-RU" w:eastAsia="ru-RU"/>
    </w:rPr>
  </w:style>
  <w:style w:type="character" w:customStyle="1" w:styleId="aff8">
    <w:name w:val="Название Знак Знак Знак Знак Знак"/>
    <w:aliases w:val="Название Знак Знак Знак Знак Знак Знак Знак Знак Знак Знак Знак Знак Знак,Название Знак Знак Знак Знак Знак Знак Знак,Название Знак1,Название Знак Знак Знак Знак Знак Знак Знак Знак Знак Знак Знак Знак Знак Знак Знак2"/>
    <w:uiPriority w:val="99"/>
    <w:rsid w:val="007C4985"/>
    <w:rPr>
      <w:b/>
      <w:sz w:val="24"/>
      <w:lang w:val="ru-RU" w:eastAsia="ru-RU"/>
    </w:rPr>
  </w:style>
  <w:style w:type="paragraph" w:customStyle="1" w:styleId="aff9">
    <w:name w:val="Ариал"/>
    <w:basedOn w:val="a3"/>
    <w:uiPriority w:val="99"/>
    <w:rsid w:val="007C4985"/>
    <w:pPr>
      <w:spacing w:before="120" w:after="120" w:line="360" w:lineRule="auto"/>
      <w:ind w:firstLine="851"/>
      <w:jc w:val="both"/>
    </w:pPr>
    <w:rPr>
      <w:rFonts w:ascii="Arial" w:eastAsia="Times New Roman" w:hAnsi="Arial" w:cs="Arial"/>
      <w:sz w:val="24"/>
      <w:szCs w:val="20"/>
      <w:lang w:eastAsia="ru-RU"/>
    </w:rPr>
  </w:style>
  <w:style w:type="character" w:customStyle="1" w:styleId="affa">
    <w:name w:val="Ариал Знак"/>
    <w:uiPriority w:val="99"/>
    <w:rsid w:val="007C4985"/>
    <w:rPr>
      <w:rFonts w:ascii="Arial" w:hAnsi="Arial"/>
      <w:sz w:val="24"/>
      <w:lang w:val="ru-RU" w:eastAsia="ru-RU"/>
    </w:rPr>
  </w:style>
  <w:style w:type="paragraph" w:customStyle="1" w:styleId="1Arial12">
    <w:name w:val="Заголовок 1_Arial 12 полужирный"/>
    <w:basedOn w:val="1"/>
    <w:uiPriority w:val="99"/>
    <w:rsid w:val="007C4985"/>
    <w:pPr>
      <w:keepLines w:val="0"/>
      <w:spacing w:before="100" w:beforeAutospacing="1" w:line="240" w:lineRule="auto"/>
      <w:jc w:val="center"/>
    </w:pPr>
    <w:rPr>
      <w:rFonts w:ascii="Arial" w:hAnsi="Arial"/>
      <w:bCs w:val="0"/>
      <w:color w:val="auto"/>
      <w:sz w:val="24"/>
      <w:szCs w:val="24"/>
    </w:rPr>
  </w:style>
  <w:style w:type="character" w:styleId="affb">
    <w:name w:val="Strong"/>
    <w:basedOn w:val="a4"/>
    <w:uiPriority w:val="99"/>
    <w:qFormat/>
    <w:locked/>
    <w:rsid w:val="007C4985"/>
    <w:rPr>
      <w:rFonts w:cs="Times New Roman"/>
      <w:b/>
    </w:rPr>
  </w:style>
  <w:style w:type="character" w:customStyle="1" w:styleId="catclicks1">
    <w:name w:val="cat_clicks1"/>
    <w:uiPriority w:val="99"/>
    <w:rsid w:val="007C4985"/>
    <w:rPr>
      <w:color w:val="A0A0A0"/>
      <w:sz w:val="19"/>
    </w:rPr>
  </w:style>
  <w:style w:type="paragraph" w:customStyle="1" w:styleId="26">
    <w:name w:val="Стиль2"/>
    <w:basedOn w:val="2"/>
    <w:uiPriority w:val="99"/>
    <w:rsid w:val="007C4985"/>
    <w:pPr>
      <w:keepNext w:val="0"/>
      <w:keepLines w:val="0"/>
      <w:spacing w:before="0" w:line="240" w:lineRule="auto"/>
      <w:ind w:firstLine="709"/>
    </w:pPr>
    <w:rPr>
      <w:rFonts w:ascii="Times New Roman" w:hAnsi="Times New Roman"/>
      <w:bCs w:val="0"/>
      <w:color w:val="auto"/>
      <w:sz w:val="24"/>
      <w:szCs w:val="24"/>
    </w:rPr>
  </w:style>
  <w:style w:type="paragraph" w:customStyle="1" w:styleId="15">
    <w:name w:val="Стиль1"/>
    <w:basedOn w:val="1"/>
    <w:uiPriority w:val="99"/>
    <w:rsid w:val="007C4985"/>
    <w:pPr>
      <w:keepLines w:val="0"/>
      <w:spacing w:before="240" w:after="60" w:line="240" w:lineRule="auto"/>
      <w:ind w:left="360" w:right="1132" w:hanging="360"/>
    </w:pPr>
    <w:rPr>
      <w:color w:val="auto"/>
      <w:kern w:val="32"/>
      <w:sz w:val="24"/>
      <w:szCs w:val="24"/>
    </w:rPr>
  </w:style>
  <w:style w:type="character" w:customStyle="1" w:styleId="27">
    <w:name w:val="Стиль2 Знак"/>
    <w:uiPriority w:val="99"/>
    <w:rsid w:val="007C4985"/>
    <w:rPr>
      <w:b/>
      <w:sz w:val="24"/>
      <w:lang w:val="ru-RU" w:eastAsia="ru-RU"/>
    </w:rPr>
  </w:style>
  <w:style w:type="character" w:customStyle="1" w:styleId="16">
    <w:name w:val="Стиль1 Знак"/>
    <w:uiPriority w:val="99"/>
    <w:rsid w:val="007C4985"/>
    <w:rPr>
      <w:rFonts w:ascii="Cambria" w:hAnsi="Cambria"/>
      <w:b/>
      <w:kern w:val="32"/>
      <w:sz w:val="24"/>
      <w:lang w:val="ru-RU" w:eastAsia="ru-RU"/>
    </w:rPr>
  </w:style>
  <w:style w:type="paragraph" w:customStyle="1" w:styleId="TimesNewRoman">
    <w:name w:val="Текст + Times New Roman"/>
    <w:aliases w:val="12 pt,по ширине,Первая строка:  1,25 см,Справа:  ... ..."/>
    <w:basedOn w:val="a3"/>
    <w:uiPriority w:val="99"/>
    <w:rsid w:val="007C4985"/>
    <w:pPr>
      <w:spacing w:after="100" w:line="360" w:lineRule="auto"/>
      <w:ind w:firstLine="720"/>
      <w:jc w:val="both"/>
    </w:pPr>
    <w:rPr>
      <w:rFonts w:ascii="Arial" w:eastAsia="Times New Roman" w:hAnsi="Arial"/>
      <w:sz w:val="24"/>
      <w:szCs w:val="20"/>
      <w:lang w:eastAsia="ru-RU"/>
    </w:rPr>
  </w:style>
  <w:style w:type="paragraph" w:customStyle="1" w:styleId="affc">
    <w:name w:val="Абзац рядовой Знак"/>
    <w:basedOn w:val="a3"/>
    <w:link w:val="affd"/>
    <w:autoRedefine/>
    <w:uiPriority w:val="99"/>
    <w:rsid w:val="007C4985"/>
    <w:pPr>
      <w:spacing w:after="0" w:line="240" w:lineRule="auto"/>
      <w:ind w:left="284"/>
      <w:jc w:val="both"/>
    </w:pPr>
    <w:rPr>
      <w:rFonts w:ascii="Times New Roman" w:hAnsi="Times New Roman"/>
      <w:sz w:val="28"/>
      <w:szCs w:val="20"/>
      <w:lang w:val="en-US"/>
    </w:rPr>
  </w:style>
  <w:style w:type="character" w:customStyle="1" w:styleId="affd">
    <w:name w:val="Абзац рядовой Знак Знак"/>
    <w:link w:val="affc"/>
    <w:uiPriority w:val="99"/>
    <w:locked/>
    <w:rsid w:val="007C4985"/>
    <w:rPr>
      <w:rFonts w:ascii="Times New Roman" w:hAnsi="Times New Roman"/>
      <w:sz w:val="28"/>
      <w:lang w:val="en-US"/>
    </w:rPr>
  </w:style>
  <w:style w:type="paragraph" w:styleId="35">
    <w:name w:val="toc 3"/>
    <w:aliases w:val="МГП Содержание раздел 3"/>
    <w:basedOn w:val="a3"/>
    <w:next w:val="a3"/>
    <w:uiPriority w:val="39"/>
    <w:qFormat/>
    <w:locked/>
    <w:rsid w:val="007C4985"/>
    <w:pPr>
      <w:spacing w:after="0" w:line="240" w:lineRule="auto"/>
      <w:ind w:left="560"/>
    </w:pPr>
    <w:rPr>
      <w:rFonts w:ascii="Times New Roman" w:eastAsia="Times New Roman" w:hAnsi="Times New Roman"/>
      <w:b/>
      <w:color w:val="000000"/>
      <w:sz w:val="24"/>
      <w:szCs w:val="20"/>
      <w:lang w:eastAsia="ru-RU"/>
    </w:rPr>
  </w:style>
  <w:style w:type="paragraph" w:customStyle="1" w:styleId="CharChar">
    <w:name w:val="Char Char"/>
    <w:basedOn w:val="a3"/>
    <w:uiPriority w:val="99"/>
    <w:rsid w:val="007C4985"/>
    <w:pPr>
      <w:spacing w:after="160" w:line="240" w:lineRule="exact"/>
    </w:pPr>
    <w:rPr>
      <w:rFonts w:ascii="Verdana" w:eastAsia="Times New Roman" w:hAnsi="Verdana"/>
      <w:sz w:val="24"/>
      <w:szCs w:val="24"/>
      <w:lang w:val="en-US"/>
    </w:rPr>
  </w:style>
  <w:style w:type="paragraph" w:customStyle="1" w:styleId="affe">
    <w:name w:val="заголовок таб"/>
    <w:basedOn w:val="afa"/>
    <w:link w:val="afff"/>
    <w:autoRedefine/>
    <w:uiPriority w:val="99"/>
    <w:rsid w:val="007C4985"/>
    <w:pPr>
      <w:keepNext/>
      <w:keepLines/>
      <w:tabs>
        <w:tab w:val="left" w:pos="-38"/>
      </w:tabs>
      <w:spacing w:before="120" w:after="240"/>
      <w:jc w:val="center"/>
    </w:pPr>
    <w:rPr>
      <w:rFonts w:ascii="Times New Roman" w:eastAsia="Calibri" w:hAnsi="Times New Roman" w:cs="Times New Roman"/>
      <w:b/>
      <w:sz w:val="24"/>
    </w:rPr>
  </w:style>
  <w:style w:type="character" w:customStyle="1" w:styleId="afff">
    <w:name w:val="заголовок таб Знак"/>
    <w:link w:val="affe"/>
    <w:uiPriority w:val="99"/>
    <w:locked/>
    <w:rsid w:val="007C4985"/>
    <w:rPr>
      <w:rFonts w:ascii="Times New Roman" w:hAnsi="Times New Roman"/>
      <w:b/>
      <w:sz w:val="24"/>
    </w:rPr>
  </w:style>
  <w:style w:type="paragraph" w:customStyle="1" w:styleId="BodyText23">
    <w:name w:val="Body Text 23"/>
    <w:basedOn w:val="a3"/>
    <w:uiPriority w:val="99"/>
    <w:rsid w:val="007C4985"/>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2">
    <w:name w:val="Body Text Indent 32"/>
    <w:basedOn w:val="a3"/>
    <w:uiPriority w:val="99"/>
    <w:rsid w:val="007C498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2">
    <w:name w:val="Body Text 32"/>
    <w:basedOn w:val="a3"/>
    <w:uiPriority w:val="99"/>
    <w:rsid w:val="007C4985"/>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2">
    <w:name w:val="Body Text Indent 22"/>
    <w:basedOn w:val="a3"/>
    <w:uiPriority w:val="99"/>
    <w:rsid w:val="007C4985"/>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afff0">
    <w:name w:val="Заголовок раздела"/>
    <w:basedOn w:val="1"/>
    <w:autoRedefine/>
    <w:uiPriority w:val="99"/>
    <w:rsid w:val="007C4985"/>
    <w:pPr>
      <w:keepLines w:val="0"/>
      <w:spacing w:before="240" w:after="60" w:line="480" w:lineRule="auto"/>
      <w:jc w:val="center"/>
    </w:pPr>
    <w:rPr>
      <w:rFonts w:ascii="Times New Roman" w:hAnsi="Times New Roman"/>
      <w:color w:val="000000"/>
      <w:kern w:val="32"/>
      <w:szCs w:val="32"/>
    </w:rPr>
  </w:style>
  <w:style w:type="paragraph" w:customStyle="1" w:styleId="28">
    <w:name w:val="Знак2"/>
    <w:basedOn w:val="a3"/>
    <w:uiPriority w:val="99"/>
    <w:rsid w:val="007C4985"/>
    <w:pPr>
      <w:spacing w:after="160" w:line="240" w:lineRule="exact"/>
    </w:pPr>
    <w:rPr>
      <w:rFonts w:ascii="Verdana" w:eastAsia="Times New Roman" w:hAnsi="Verdana"/>
      <w:sz w:val="24"/>
      <w:szCs w:val="24"/>
      <w:lang w:val="en-US"/>
    </w:rPr>
  </w:style>
  <w:style w:type="character" w:customStyle="1" w:styleId="pubarticletitle">
    <w:name w:val="pub_article_title"/>
    <w:uiPriority w:val="99"/>
    <w:rsid w:val="007C4985"/>
  </w:style>
  <w:style w:type="paragraph" w:customStyle="1" w:styleId="210">
    <w:name w:val="Знак21"/>
    <w:basedOn w:val="a3"/>
    <w:uiPriority w:val="99"/>
    <w:rsid w:val="007C4985"/>
    <w:pPr>
      <w:spacing w:after="160" w:line="240" w:lineRule="exact"/>
    </w:pPr>
    <w:rPr>
      <w:rFonts w:ascii="Verdana" w:eastAsia="Times New Roman" w:hAnsi="Verdana"/>
      <w:sz w:val="24"/>
      <w:szCs w:val="24"/>
      <w:lang w:val="en-US"/>
    </w:rPr>
  </w:style>
  <w:style w:type="paragraph" w:customStyle="1" w:styleId="ConsPlusTitle">
    <w:name w:val="ConsPlusTitle"/>
    <w:uiPriority w:val="99"/>
    <w:rsid w:val="007C4985"/>
    <w:pPr>
      <w:widowControl w:val="0"/>
      <w:autoSpaceDE w:val="0"/>
      <w:autoSpaceDN w:val="0"/>
      <w:adjustRightInd w:val="0"/>
    </w:pPr>
    <w:rPr>
      <w:rFonts w:ascii="Times New Roman" w:eastAsia="Times New Roman" w:hAnsi="Times New Roman"/>
      <w:b/>
      <w:bCs/>
      <w:sz w:val="24"/>
      <w:szCs w:val="24"/>
    </w:rPr>
  </w:style>
  <w:style w:type="paragraph" w:customStyle="1" w:styleId="ListParagraph1">
    <w:name w:val="List Paragraph1"/>
    <w:basedOn w:val="a3"/>
    <w:uiPriority w:val="99"/>
    <w:rsid w:val="007C4985"/>
    <w:pPr>
      <w:spacing w:after="0" w:line="240" w:lineRule="auto"/>
      <w:ind w:left="720"/>
    </w:pPr>
    <w:rPr>
      <w:rFonts w:ascii="Times New Roman" w:eastAsia="Times New Roman" w:hAnsi="Times New Roman"/>
      <w:color w:val="000000"/>
      <w:sz w:val="28"/>
      <w:szCs w:val="28"/>
      <w:lang w:eastAsia="ru-RU"/>
    </w:rPr>
  </w:style>
  <w:style w:type="paragraph" w:customStyle="1" w:styleId="afff1">
    <w:name w:val="Абзац рядовой"/>
    <w:basedOn w:val="a3"/>
    <w:autoRedefine/>
    <w:uiPriority w:val="99"/>
    <w:rsid w:val="007C4985"/>
    <w:pPr>
      <w:spacing w:after="0" w:line="240" w:lineRule="auto"/>
      <w:ind w:firstLine="420"/>
      <w:jc w:val="both"/>
    </w:pPr>
    <w:rPr>
      <w:rFonts w:ascii="Times New Roman" w:eastAsia="Times New Roman" w:hAnsi="Times New Roman"/>
      <w:sz w:val="24"/>
      <w:szCs w:val="24"/>
      <w:lang w:eastAsia="ru-RU"/>
    </w:rPr>
  </w:style>
  <w:style w:type="paragraph" w:styleId="29">
    <w:name w:val="toc 2"/>
    <w:aliases w:val="МГП Содержание раздел 2"/>
    <w:basedOn w:val="a3"/>
    <w:next w:val="a3"/>
    <w:uiPriority w:val="39"/>
    <w:qFormat/>
    <w:locked/>
    <w:rsid w:val="007C4985"/>
    <w:pPr>
      <w:spacing w:before="120" w:after="0" w:line="240" w:lineRule="auto"/>
      <w:ind w:left="280"/>
    </w:pPr>
    <w:rPr>
      <w:rFonts w:ascii="Times New Roman" w:eastAsia="Times New Roman" w:hAnsi="Times New Roman"/>
      <w:b/>
      <w:bCs/>
      <w:color w:val="000000"/>
      <w:sz w:val="28"/>
      <w:lang w:eastAsia="ru-RU"/>
    </w:rPr>
  </w:style>
  <w:style w:type="paragraph" w:customStyle="1" w:styleId="ConsPlusNonformat">
    <w:name w:val="ConsPlusNonformat"/>
    <w:uiPriority w:val="99"/>
    <w:rsid w:val="007C4985"/>
    <w:pPr>
      <w:widowControl w:val="0"/>
      <w:autoSpaceDE w:val="0"/>
      <w:autoSpaceDN w:val="0"/>
      <w:adjustRightInd w:val="0"/>
    </w:pPr>
    <w:rPr>
      <w:rFonts w:ascii="Courier New" w:eastAsia="Times New Roman" w:hAnsi="Courier New" w:cs="Courier New"/>
    </w:rPr>
  </w:style>
  <w:style w:type="paragraph" w:customStyle="1" w:styleId="81">
    <w:name w:val="8 МГП Таблица Текст"/>
    <w:basedOn w:val="51"/>
    <w:uiPriority w:val="99"/>
    <w:rsid w:val="007C4985"/>
    <w:pPr>
      <w:spacing w:line="240" w:lineRule="auto"/>
      <w:ind w:left="-57" w:right="-57" w:firstLine="0"/>
      <w:jc w:val="center"/>
    </w:pPr>
    <w:rPr>
      <w:sz w:val="24"/>
      <w:szCs w:val="24"/>
    </w:rPr>
  </w:style>
  <w:style w:type="paragraph" w:customStyle="1" w:styleId="211">
    <w:name w:val="2 МГП 1"/>
    <w:basedOn w:val="2"/>
    <w:next w:val="51"/>
    <w:link w:val="111"/>
    <w:uiPriority w:val="99"/>
    <w:rsid w:val="007C4985"/>
    <w:pPr>
      <w:keepLines w:val="0"/>
      <w:pageBreakBefore/>
      <w:spacing w:before="360" w:after="120" w:line="240" w:lineRule="auto"/>
      <w:ind w:left="709"/>
    </w:pPr>
    <w:rPr>
      <w:rFonts w:ascii="Times New Roman" w:eastAsia="Calibri" w:hAnsi="Times New Roman"/>
      <w:bCs w:val="0"/>
      <w:color w:val="auto"/>
      <w:sz w:val="28"/>
      <w:szCs w:val="20"/>
    </w:rPr>
  </w:style>
  <w:style w:type="paragraph" w:customStyle="1" w:styleId="1I">
    <w:name w:val="1 МГП I"/>
    <w:basedOn w:val="1"/>
    <w:next w:val="211"/>
    <w:link w:val="1I0"/>
    <w:uiPriority w:val="99"/>
    <w:rsid w:val="007C4985"/>
    <w:pPr>
      <w:keepNext w:val="0"/>
      <w:keepLines w:val="0"/>
      <w:pageBreakBefore/>
      <w:widowControl w:val="0"/>
      <w:spacing w:before="240" w:after="240" w:line="240" w:lineRule="auto"/>
      <w:ind w:left="709" w:right="709"/>
    </w:pPr>
    <w:rPr>
      <w:rFonts w:ascii="Arial" w:eastAsia="Calibri" w:hAnsi="Arial"/>
      <w:b w:val="0"/>
      <w:bCs w:val="0"/>
      <w:color w:val="000000"/>
      <w:kern w:val="32"/>
      <w:sz w:val="32"/>
      <w:szCs w:val="20"/>
    </w:rPr>
  </w:style>
  <w:style w:type="character" w:customStyle="1" w:styleId="111">
    <w:name w:val="МГП 1.1 Знак"/>
    <w:link w:val="211"/>
    <w:uiPriority w:val="99"/>
    <w:locked/>
    <w:rsid w:val="007C4985"/>
    <w:rPr>
      <w:rFonts w:ascii="Times New Roman" w:hAnsi="Times New Roman"/>
      <w:b/>
      <w:sz w:val="28"/>
    </w:rPr>
  </w:style>
  <w:style w:type="paragraph" w:customStyle="1" w:styleId="1110">
    <w:name w:val="МГП 1.1.1"/>
    <w:basedOn w:val="afe"/>
    <w:link w:val="1111"/>
    <w:uiPriority w:val="99"/>
    <w:rsid w:val="007C4985"/>
    <w:pPr>
      <w:spacing w:after="0"/>
      <w:ind w:left="0" w:firstLine="709"/>
      <w:jc w:val="both"/>
      <w:outlineLvl w:val="2"/>
    </w:pPr>
    <w:rPr>
      <w:b/>
      <w:sz w:val="28"/>
      <w:szCs w:val="28"/>
    </w:rPr>
  </w:style>
  <w:style w:type="character" w:customStyle="1" w:styleId="1I0">
    <w:name w:val="1 МГП I Знак"/>
    <w:link w:val="1I"/>
    <w:uiPriority w:val="99"/>
    <w:locked/>
    <w:rsid w:val="007C4985"/>
    <w:rPr>
      <w:rFonts w:ascii="Arial" w:hAnsi="Arial"/>
      <w:color w:val="000000"/>
      <w:kern w:val="32"/>
      <w:sz w:val="32"/>
    </w:rPr>
  </w:style>
  <w:style w:type="character" w:customStyle="1" w:styleId="1111">
    <w:name w:val="МГП 1.1.1 Знак"/>
    <w:basedOn w:val="aff"/>
    <w:link w:val="1110"/>
    <w:uiPriority w:val="99"/>
    <w:locked/>
    <w:rsid w:val="007C4985"/>
    <w:rPr>
      <w:rFonts w:ascii="Times New Roman" w:hAnsi="Times New Roman" w:cs="Times New Roman"/>
      <w:b/>
      <w:sz w:val="28"/>
      <w:szCs w:val="28"/>
    </w:rPr>
  </w:style>
  <w:style w:type="character" w:styleId="afff2">
    <w:name w:val="FollowedHyperlink"/>
    <w:basedOn w:val="a4"/>
    <w:uiPriority w:val="99"/>
    <w:rsid w:val="007C4985"/>
    <w:rPr>
      <w:rFonts w:cs="Times New Roman"/>
      <w:color w:val="800080"/>
      <w:u w:val="single"/>
    </w:rPr>
  </w:style>
  <w:style w:type="paragraph" w:styleId="afff3">
    <w:name w:val="footnote text"/>
    <w:aliases w:val="Table_Footnote_last Знак,Table_Footnote_last Знак Знак,Table_Footnote_last"/>
    <w:basedOn w:val="a3"/>
    <w:link w:val="afff4"/>
    <w:rsid w:val="007C4985"/>
    <w:pPr>
      <w:spacing w:after="0" w:line="240" w:lineRule="auto"/>
      <w:ind w:firstLine="709"/>
      <w:jc w:val="both"/>
    </w:pPr>
    <w:rPr>
      <w:rFonts w:ascii="Times New Roman" w:eastAsia="Times New Roman" w:hAnsi="Times New Roman"/>
      <w:color w:val="000000"/>
      <w:sz w:val="20"/>
      <w:szCs w:val="20"/>
    </w:rPr>
  </w:style>
  <w:style w:type="character" w:customStyle="1" w:styleId="afff4">
    <w:name w:val="Текст сноски Знак"/>
    <w:aliases w:val="Table_Footnote_last Знак Знак1,Table_Footnote_last Знак Знак Знак,Table_Footnote_last Знак1"/>
    <w:basedOn w:val="a4"/>
    <w:link w:val="afff3"/>
    <w:locked/>
    <w:rsid w:val="007C4985"/>
    <w:rPr>
      <w:rFonts w:ascii="Times New Roman" w:hAnsi="Times New Roman" w:cs="Times New Roman"/>
      <w:color w:val="000000"/>
    </w:rPr>
  </w:style>
  <w:style w:type="paragraph" w:styleId="afff5">
    <w:name w:val="annotation text"/>
    <w:basedOn w:val="a3"/>
    <w:link w:val="afff6"/>
    <w:uiPriority w:val="99"/>
    <w:semiHidden/>
    <w:rsid w:val="007C4985"/>
    <w:pPr>
      <w:spacing w:after="0" w:line="240" w:lineRule="auto"/>
    </w:pPr>
    <w:rPr>
      <w:rFonts w:ascii="Times New Roman" w:eastAsia="Times New Roman" w:hAnsi="Times New Roman"/>
      <w:color w:val="000000"/>
      <w:sz w:val="20"/>
      <w:szCs w:val="20"/>
    </w:rPr>
  </w:style>
  <w:style w:type="character" w:customStyle="1" w:styleId="afff6">
    <w:name w:val="Текст примечания Знак"/>
    <w:basedOn w:val="a4"/>
    <w:link w:val="afff5"/>
    <w:uiPriority w:val="99"/>
    <w:semiHidden/>
    <w:locked/>
    <w:rsid w:val="007C4985"/>
    <w:rPr>
      <w:rFonts w:ascii="Times New Roman" w:hAnsi="Times New Roman" w:cs="Times New Roman"/>
      <w:color w:val="000000"/>
    </w:rPr>
  </w:style>
  <w:style w:type="paragraph" w:styleId="afff7">
    <w:name w:val="caption"/>
    <w:basedOn w:val="a3"/>
    <w:next w:val="a3"/>
    <w:uiPriority w:val="99"/>
    <w:qFormat/>
    <w:locked/>
    <w:rsid w:val="007C4985"/>
    <w:pPr>
      <w:spacing w:after="0" w:line="240" w:lineRule="auto"/>
      <w:jc w:val="center"/>
    </w:pPr>
    <w:rPr>
      <w:rFonts w:ascii="Times New Roman" w:eastAsia="Times New Roman" w:hAnsi="Times New Roman"/>
      <w:sz w:val="26"/>
      <w:szCs w:val="26"/>
      <w:lang w:eastAsia="ru-RU"/>
    </w:rPr>
  </w:style>
  <w:style w:type="paragraph" w:styleId="afff8">
    <w:name w:val="endnote text"/>
    <w:basedOn w:val="a3"/>
    <w:link w:val="afff9"/>
    <w:uiPriority w:val="99"/>
    <w:semiHidden/>
    <w:rsid w:val="007C4985"/>
    <w:pPr>
      <w:widowControl w:val="0"/>
      <w:autoSpaceDE w:val="0"/>
      <w:spacing w:after="0" w:line="240" w:lineRule="auto"/>
    </w:pPr>
    <w:rPr>
      <w:rFonts w:ascii="Times New Roman" w:eastAsia="Times New Roman" w:hAnsi="Times New Roman"/>
      <w:color w:val="000000"/>
      <w:sz w:val="20"/>
      <w:szCs w:val="20"/>
    </w:rPr>
  </w:style>
  <w:style w:type="character" w:customStyle="1" w:styleId="afff9">
    <w:name w:val="Текст концевой сноски Знак"/>
    <w:basedOn w:val="a4"/>
    <w:link w:val="afff8"/>
    <w:uiPriority w:val="99"/>
    <w:semiHidden/>
    <w:locked/>
    <w:rsid w:val="007C4985"/>
    <w:rPr>
      <w:rFonts w:ascii="Times New Roman" w:hAnsi="Times New Roman" w:cs="Times New Roman"/>
      <w:color w:val="000000"/>
    </w:rPr>
  </w:style>
  <w:style w:type="paragraph" w:styleId="afffa">
    <w:name w:val="Message Header"/>
    <w:basedOn w:val="a3"/>
    <w:link w:val="afffb"/>
    <w:uiPriority w:val="99"/>
    <w:rsid w:val="007C498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olor w:val="000000"/>
      <w:sz w:val="24"/>
      <w:szCs w:val="24"/>
    </w:rPr>
  </w:style>
  <w:style w:type="character" w:customStyle="1" w:styleId="afffb">
    <w:name w:val="Шапка Знак"/>
    <w:basedOn w:val="a4"/>
    <w:link w:val="afffa"/>
    <w:uiPriority w:val="99"/>
    <w:locked/>
    <w:rsid w:val="007C4985"/>
    <w:rPr>
      <w:rFonts w:ascii="Cambria" w:hAnsi="Cambria" w:cs="Times New Roman"/>
      <w:color w:val="000000"/>
      <w:sz w:val="24"/>
      <w:szCs w:val="24"/>
      <w:shd w:val="pct20" w:color="auto" w:fill="auto"/>
    </w:rPr>
  </w:style>
  <w:style w:type="paragraph" w:styleId="afffc">
    <w:name w:val="Subtitle"/>
    <w:basedOn w:val="a3"/>
    <w:link w:val="afffd"/>
    <w:qFormat/>
    <w:locked/>
    <w:rsid w:val="007C4985"/>
    <w:pPr>
      <w:spacing w:after="0" w:line="240" w:lineRule="auto"/>
      <w:ind w:left="2127"/>
    </w:pPr>
    <w:rPr>
      <w:rFonts w:ascii="Cambria" w:eastAsia="Times New Roman" w:hAnsi="Cambria"/>
      <w:color w:val="000000"/>
      <w:sz w:val="24"/>
      <w:szCs w:val="24"/>
    </w:rPr>
  </w:style>
  <w:style w:type="character" w:customStyle="1" w:styleId="afffd">
    <w:name w:val="Подзаголовок Знак"/>
    <w:basedOn w:val="a4"/>
    <w:link w:val="afffc"/>
    <w:locked/>
    <w:rsid w:val="007C4985"/>
    <w:rPr>
      <w:rFonts w:ascii="Cambria" w:hAnsi="Cambria" w:cs="Times New Roman"/>
      <w:color w:val="000000"/>
      <w:sz w:val="24"/>
      <w:szCs w:val="24"/>
    </w:rPr>
  </w:style>
  <w:style w:type="paragraph" w:customStyle="1" w:styleId="afffe">
    <w:name w:val="шапка"/>
    <w:basedOn w:val="a3"/>
    <w:uiPriority w:val="99"/>
    <w:rsid w:val="007C4985"/>
    <w:pPr>
      <w:spacing w:after="0" w:line="240" w:lineRule="auto"/>
      <w:jc w:val="center"/>
    </w:pPr>
    <w:rPr>
      <w:rFonts w:ascii="Times New Roman" w:eastAsia="Times New Roman" w:hAnsi="Times New Roman"/>
      <w:sz w:val="24"/>
      <w:szCs w:val="24"/>
      <w:lang w:eastAsia="ru-RU"/>
    </w:rPr>
  </w:style>
  <w:style w:type="paragraph" w:customStyle="1" w:styleId="affff">
    <w:name w:val="текст"/>
    <w:basedOn w:val="afa"/>
    <w:autoRedefine/>
    <w:uiPriority w:val="99"/>
    <w:rsid w:val="007C4985"/>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2a">
    <w:name w:val="заголовок 2"/>
    <w:basedOn w:val="a3"/>
    <w:next w:val="a3"/>
    <w:uiPriority w:val="99"/>
    <w:rsid w:val="007C4985"/>
    <w:pPr>
      <w:keepNext/>
      <w:widowControl w:val="0"/>
      <w:spacing w:after="0" w:line="240" w:lineRule="auto"/>
      <w:jc w:val="center"/>
    </w:pPr>
    <w:rPr>
      <w:rFonts w:ascii="Times New Roman" w:eastAsia="Times New Roman" w:hAnsi="Times New Roman"/>
      <w:sz w:val="28"/>
      <w:szCs w:val="28"/>
      <w:lang w:eastAsia="ru-RU"/>
    </w:rPr>
  </w:style>
  <w:style w:type="paragraph" w:customStyle="1" w:styleId="61">
    <w:name w:val="заголовок 6"/>
    <w:basedOn w:val="a3"/>
    <w:next w:val="a3"/>
    <w:uiPriority w:val="99"/>
    <w:rsid w:val="007C4985"/>
    <w:pPr>
      <w:keepNext/>
      <w:autoSpaceDE w:val="0"/>
      <w:autoSpaceDN w:val="0"/>
      <w:spacing w:after="0" w:line="300" w:lineRule="exact"/>
      <w:jc w:val="center"/>
    </w:pPr>
    <w:rPr>
      <w:rFonts w:ascii="Times New Roman" w:eastAsia="Times New Roman" w:hAnsi="Times New Roman"/>
      <w:sz w:val="24"/>
      <w:szCs w:val="24"/>
      <w:lang w:eastAsia="ru-RU"/>
    </w:rPr>
  </w:style>
  <w:style w:type="paragraph" w:customStyle="1" w:styleId="affff0">
    <w:name w:val="Çàã.ðàçäåëà"/>
    <w:basedOn w:val="a3"/>
    <w:uiPriority w:val="99"/>
    <w:rsid w:val="007C4985"/>
    <w:pPr>
      <w:widowControl w:val="0"/>
      <w:autoSpaceDE w:val="0"/>
      <w:autoSpaceDN w:val="0"/>
      <w:spacing w:after="0" w:line="240" w:lineRule="auto"/>
      <w:jc w:val="center"/>
    </w:pPr>
    <w:rPr>
      <w:rFonts w:ascii="Antiqua" w:eastAsia="Times New Roman" w:hAnsi="Antiqua"/>
      <w:sz w:val="26"/>
      <w:szCs w:val="26"/>
      <w:lang w:eastAsia="ru-RU"/>
    </w:rPr>
  </w:style>
  <w:style w:type="paragraph" w:customStyle="1" w:styleId="affff1">
    <w:name w:val="Заголовок таблицы"/>
    <w:basedOn w:val="a3"/>
    <w:uiPriority w:val="99"/>
    <w:rsid w:val="007C4985"/>
    <w:pPr>
      <w:spacing w:after="0" w:line="240" w:lineRule="auto"/>
      <w:jc w:val="center"/>
    </w:pPr>
    <w:rPr>
      <w:rFonts w:ascii="Peterburg" w:eastAsia="Times New Roman" w:hAnsi="Peterburg"/>
      <w:sz w:val="28"/>
      <w:szCs w:val="28"/>
      <w:lang w:eastAsia="ru-RU"/>
    </w:rPr>
  </w:style>
  <w:style w:type="paragraph" w:customStyle="1" w:styleId="affff2">
    <w:name w:val="Назв.табл."/>
    <w:basedOn w:val="a3"/>
    <w:uiPriority w:val="99"/>
    <w:rsid w:val="007C4985"/>
    <w:pPr>
      <w:spacing w:after="0" w:line="240" w:lineRule="auto"/>
      <w:jc w:val="right"/>
    </w:pPr>
    <w:rPr>
      <w:rFonts w:ascii="HelvDL" w:eastAsia="Times New Roman" w:hAnsi="HelvDL"/>
      <w:i/>
      <w:iCs/>
      <w:lang w:eastAsia="ru-RU"/>
    </w:rPr>
  </w:style>
  <w:style w:type="paragraph" w:customStyle="1" w:styleId="17">
    <w:name w:val="Список 1"/>
    <w:basedOn w:val="a3"/>
    <w:uiPriority w:val="99"/>
    <w:rsid w:val="007C4985"/>
    <w:pPr>
      <w:spacing w:before="120" w:after="120" w:line="240" w:lineRule="auto"/>
      <w:ind w:left="360" w:hanging="360"/>
      <w:jc w:val="both"/>
    </w:pPr>
    <w:rPr>
      <w:rFonts w:ascii="Times New Roman" w:eastAsia="Times New Roman" w:hAnsi="Times New Roman"/>
      <w:sz w:val="16"/>
      <w:szCs w:val="16"/>
      <w:lang w:eastAsia="ru-RU"/>
    </w:rPr>
  </w:style>
  <w:style w:type="paragraph" w:customStyle="1" w:styleId="affff3">
    <w:name w:val="Список с маркерами"/>
    <w:basedOn w:val="af7"/>
    <w:uiPriority w:val="99"/>
    <w:rsid w:val="007C4985"/>
    <w:pPr>
      <w:widowControl/>
      <w:tabs>
        <w:tab w:val="num" w:pos="1080"/>
        <w:tab w:val="num" w:pos="1571"/>
      </w:tabs>
      <w:suppressAutoHyphens w:val="0"/>
      <w:autoSpaceDE w:val="0"/>
      <w:autoSpaceDN w:val="0"/>
      <w:adjustRightInd w:val="0"/>
      <w:spacing w:before="120" w:after="0" w:line="288" w:lineRule="auto"/>
      <w:ind w:left="1060" w:hanging="340"/>
      <w:jc w:val="both"/>
    </w:pPr>
    <w:rPr>
      <w:rFonts w:eastAsia="Times New Roman" w:cs="Times New Roman"/>
      <w:kern w:val="0"/>
      <w:sz w:val="26"/>
      <w:szCs w:val="26"/>
    </w:rPr>
  </w:style>
  <w:style w:type="paragraph" w:customStyle="1" w:styleId="xl401">
    <w:name w:val="xl401"/>
    <w:basedOn w:val="a3"/>
    <w:uiPriority w:val="99"/>
    <w:rsid w:val="007C4985"/>
    <w:pPr>
      <w:spacing w:before="100" w:after="100" w:line="240" w:lineRule="auto"/>
    </w:pPr>
    <w:rPr>
      <w:rFonts w:ascii="Courier New" w:eastAsia="Times New Roman" w:hAnsi="Courier New" w:cs="Courier New"/>
      <w:sz w:val="16"/>
      <w:szCs w:val="16"/>
      <w:lang w:eastAsia="ru-RU"/>
    </w:rPr>
  </w:style>
  <w:style w:type="paragraph" w:customStyle="1" w:styleId="affff4">
    <w:name w:val="Заг.раздела"/>
    <w:basedOn w:val="a3"/>
    <w:uiPriority w:val="99"/>
    <w:rsid w:val="007C4985"/>
    <w:pPr>
      <w:overflowPunct w:val="0"/>
      <w:autoSpaceDE w:val="0"/>
      <w:autoSpaceDN w:val="0"/>
      <w:adjustRightInd w:val="0"/>
      <w:spacing w:after="0" w:line="240" w:lineRule="auto"/>
      <w:jc w:val="center"/>
    </w:pPr>
    <w:rPr>
      <w:rFonts w:ascii="Antiqua" w:eastAsia="Times New Roman" w:hAnsi="Antiqua"/>
      <w:sz w:val="26"/>
      <w:szCs w:val="26"/>
      <w:lang w:eastAsia="ru-RU"/>
    </w:rPr>
  </w:style>
  <w:style w:type="paragraph" w:customStyle="1" w:styleId="36">
    <w:name w:val="заголовок 3"/>
    <w:basedOn w:val="a3"/>
    <w:next w:val="a3"/>
    <w:uiPriority w:val="99"/>
    <w:rsid w:val="007C4985"/>
    <w:pPr>
      <w:keepNext/>
      <w:autoSpaceDE w:val="0"/>
      <w:autoSpaceDN w:val="0"/>
      <w:spacing w:after="0" w:line="300" w:lineRule="exact"/>
      <w:jc w:val="center"/>
    </w:pPr>
    <w:rPr>
      <w:rFonts w:ascii="Times New Roman" w:eastAsia="Times New Roman" w:hAnsi="Times New Roman"/>
      <w:b/>
      <w:bCs/>
      <w:sz w:val="28"/>
      <w:szCs w:val="28"/>
      <w:lang w:eastAsia="ru-RU"/>
    </w:rPr>
  </w:style>
  <w:style w:type="paragraph" w:customStyle="1" w:styleId="Oaenooaae">
    <w:name w:val="Oaeno oaae."/>
    <w:basedOn w:val="a3"/>
    <w:uiPriority w:val="99"/>
    <w:rsid w:val="007C4985"/>
    <w:pPr>
      <w:spacing w:after="0" w:line="260" w:lineRule="exact"/>
    </w:pPr>
    <w:rPr>
      <w:rFonts w:ascii="HelvDL" w:eastAsia="Times New Roman" w:hAnsi="HelvDL"/>
      <w:sz w:val="28"/>
      <w:szCs w:val="28"/>
      <w:lang w:eastAsia="ar-SA"/>
    </w:rPr>
  </w:style>
  <w:style w:type="paragraph" w:customStyle="1" w:styleId="Oaenoaiee">
    <w:name w:val="Oaeno aiee."/>
    <w:basedOn w:val="a3"/>
    <w:uiPriority w:val="99"/>
    <w:rsid w:val="007C4985"/>
    <w:pPr>
      <w:spacing w:after="0" w:line="300" w:lineRule="exact"/>
      <w:ind w:firstLine="720"/>
      <w:jc w:val="both"/>
    </w:pPr>
    <w:rPr>
      <w:rFonts w:ascii="Peterburg" w:eastAsia="Times New Roman" w:hAnsi="Peterburg"/>
      <w:spacing w:val="-4"/>
      <w:sz w:val="28"/>
      <w:szCs w:val="28"/>
      <w:lang w:eastAsia="ar-SA"/>
    </w:rPr>
  </w:style>
  <w:style w:type="paragraph" w:customStyle="1" w:styleId="affff5">
    <w:name w:val="Заголграф"/>
    <w:basedOn w:val="3"/>
    <w:uiPriority w:val="99"/>
    <w:rsid w:val="007C4985"/>
    <w:pPr>
      <w:spacing w:before="120" w:after="240"/>
      <w:jc w:val="center"/>
      <w:outlineLvl w:val="9"/>
    </w:pPr>
    <w:rPr>
      <w:sz w:val="22"/>
      <w:szCs w:val="22"/>
    </w:rPr>
  </w:style>
  <w:style w:type="paragraph" w:customStyle="1" w:styleId="affff6">
    <w:name w:val="Çàãîëîâîê ò"/>
    <w:basedOn w:val="a3"/>
    <w:uiPriority w:val="99"/>
    <w:rsid w:val="007C4985"/>
    <w:pPr>
      <w:widowControl w:val="0"/>
      <w:autoSpaceDE w:val="0"/>
      <w:spacing w:after="0"/>
      <w:jc w:val="center"/>
    </w:pPr>
    <w:rPr>
      <w:rFonts w:ascii="Peterburg" w:eastAsia="Times New Roman" w:hAnsi="Peterburg"/>
      <w:sz w:val="28"/>
      <w:szCs w:val="28"/>
      <w:lang w:eastAsia="ar-SA"/>
    </w:rPr>
  </w:style>
  <w:style w:type="paragraph" w:customStyle="1" w:styleId="xl33">
    <w:name w:val="xl33"/>
    <w:basedOn w:val="a3"/>
    <w:uiPriority w:val="99"/>
    <w:rsid w:val="007C4985"/>
    <w:pP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affff7">
    <w:name w:val="текст сноски"/>
    <w:basedOn w:val="a3"/>
    <w:uiPriority w:val="99"/>
    <w:rsid w:val="007C4985"/>
    <w:pPr>
      <w:widowControl w:val="0"/>
      <w:spacing w:after="0" w:line="240" w:lineRule="auto"/>
      <w:ind w:firstLine="709"/>
      <w:jc w:val="both"/>
    </w:pPr>
    <w:rPr>
      <w:rFonts w:ascii="Arial" w:eastAsia="Times New Roman" w:hAnsi="Arial" w:cs="Arial"/>
      <w:sz w:val="24"/>
      <w:szCs w:val="24"/>
      <w:lang w:eastAsia="ru-RU"/>
    </w:rPr>
  </w:style>
  <w:style w:type="paragraph" w:customStyle="1" w:styleId="Normal1">
    <w:name w:val="Normal1"/>
    <w:uiPriority w:val="99"/>
    <w:rsid w:val="007C4985"/>
    <w:rPr>
      <w:rFonts w:ascii="Times New Roman" w:eastAsia="Times New Roman" w:hAnsi="Times New Roman"/>
    </w:rPr>
  </w:style>
  <w:style w:type="paragraph" w:customStyle="1" w:styleId="affff8">
    <w:name w:val="Таблица"/>
    <w:basedOn w:val="afffa"/>
    <w:qFormat/>
    <w:rsid w:val="007C4985"/>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18">
    <w:name w:val="çàãîëîâîê 1"/>
    <w:basedOn w:val="a3"/>
    <w:next w:val="a3"/>
    <w:uiPriority w:val="99"/>
    <w:rsid w:val="007C4985"/>
    <w:pPr>
      <w:keepNext/>
      <w:widowControl w:val="0"/>
      <w:spacing w:after="0" w:line="240" w:lineRule="auto"/>
      <w:jc w:val="center"/>
    </w:pPr>
    <w:rPr>
      <w:rFonts w:ascii="Peterburg" w:eastAsia="Times New Roman" w:hAnsi="Peterburg"/>
      <w:b/>
      <w:sz w:val="28"/>
      <w:szCs w:val="20"/>
      <w:lang w:eastAsia="ru-RU"/>
    </w:rPr>
  </w:style>
  <w:style w:type="paragraph" w:customStyle="1" w:styleId="affff9">
    <w:name w:val="Список с номерами"/>
    <w:basedOn w:val="af5"/>
    <w:uiPriority w:val="99"/>
    <w:rsid w:val="007C4985"/>
    <w:pPr>
      <w:tabs>
        <w:tab w:val="num" w:pos="1276"/>
        <w:tab w:val="num" w:pos="1680"/>
      </w:tabs>
      <w:spacing w:after="0"/>
      <w:ind w:left="1680" w:firstLine="851"/>
    </w:pPr>
    <w:rPr>
      <w:sz w:val="16"/>
      <w:szCs w:val="16"/>
    </w:rPr>
  </w:style>
  <w:style w:type="paragraph" w:customStyle="1" w:styleId="xl24">
    <w:name w:val="xl24"/>
    <w:basedOn w:val="a3"/>
    <w:uiPriority w:val="99"/>
    <w:rsid w:val="007C4985"/>
    <w:pPr>
      <w:spacing w:before="100" w:beforeAutospacing="1" w:after="100" w:afterAutospacing="1" w:line="240" w:lineRule="auto"/>
      <w:jc w:val="right"/>
    </w:pPr>
    <w:rPr>
      <w:rFonts w:ascii="Times New Roman" w:eastAsia="Arial Unicode MS" w:hAnsi="Times New Roman"/>
      <w:i/>
      <w:iCs/>
      <w:sz w:val="26"/>
      <w:szCs w:val="26"/>
      <w:lang w:eastAsia="ru-RU"/>
    </w:rPr>
  </w:style>
  <w:style w:type="character" w:styleId="affffa">
    <w:name w:val="footnote reference"/>
    <w:basedOn w:val="a4"/>
    <w:rsid w:val="007C4985"/>
    <w:rPr>
      <w:rFonts w:cs="Times New Roman"/>
      <w:vertAlign w:val="superscript"/>
    </w:rPr>
  </w:style>
  <w:style w:type="table" w:styleId="19">
    <w:name w:val="Table Grid 1"/>
    <w:basedOn w:val="a5"/>
    <w:uiPriority w:val="99"/>
    <w:rsid w:val="007C4985"/>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b">
    <w:name w:val="TOC Heading"/>
    <w:basedOn w:val="1"/>
    <w:next w:val="a3"/>
    <w:uiPriority w:val="39"/>
    <w:qFormat/>
    <w:rsid w:val="007C4985"/>
    <w:pPr>
      <w:outlineLvl w:val="9"/>
    </w:pPr>
  </w:style>
  <w:style w:type="paragraph" w:styleId="41">
    <w:name w:val="toc 4"/>
    <w:basedOn w:val="a3"/>
    <w:next w:val="a3"/>
    <w:uiPriority w:val="39"/>
    <w:locked/>
    <w:rsid w:val="007C4985"/>
    <w:pPr>
      <w:spacing w:after="0" w:line="240" w:lineRule="auto"/>
      <w:ind w:left="840"/>
    </w:pPr>
    <w:rPr>
      <w:rFonts w:ascii="Times New Roman" w:eastAsia="Times New Roman" w:hAnsi="Times New Roman"/>
      <w:color w:val="000000"/>
      <w:sz w:val="24"/>
      <w:szCs w:val="20"/>
      <w:lang w:eastAsia="ru-RU"/>
    </w:rPr>
  </w:style>
  <w:style w:type="paragraph" w:styleId="53">
    <w:name w:val="toc 5"/>
    <w:basedOn w:val="a3"/>
    <w:next w:val="a3"/>
    <w:autoRedefine/>
    <w:uiPriority w:val="39"/>
    <w:locked/>
    <w:rsid w:val="007C4985"/>
    <w:pPr>
      <w:spacing w:after="0" w:line="240" w:lineRule="auto"/>
      <w:ind w:left="1120"/>
    </w:pPr>
    <w:rPr>
      <w:rFonts w:eastAsia="Times New Roman"/>
      <w:color w:val="000000"/>
      <w:sz w:val="20"/>
      <w:szCs w:val="20"/>
      <w:lang w:eastAsia="ru-RU"/>
    </w:rPr>
  </w:style>
  <w:style w:type="paragraph" w:styleId="62">
    <w:name w:val="toc 6"/>
    <w:basedOn w:val="a3"/>
    <w:next w:val="a3"/>
    <w:autoRedefine/>
    <w:uiPriority w:val="39"/>
    <w:locked/>
    <w:rsid w:val="007C4985"/>
    <w:pPr>
      <w:spacing w:after="0" w:line="240" w:lineRule="auto"/>
      <w:ind w:left="1400"/>
    </w:pPr>
    <w:rPr>
      <w:rFonts w:eastAsia="Times New Roman"/>
      <w:color w:val="000000"/>
      <w:sz w:val="20"/>
      <w:szCs w:val="20"/>
      <w:lang w:eastAsia="ru-RU"/>
    </w:rPr>
  </w:style>
  <w:style w:type="paragraph" w:styleId="71">
    <w:name w:val="toc 7"/>
    <w:basedOn w:val="a3"/>
    <w:next w:val="a3"/>
    <w:autoRedefine/>
    <w:uiPriority w:val="39"/>
    <w:locked/>
    <w:rsid w:val="007C4985"/>
    <w:pPr>
      <w:spacing w:after="0" w:line="240" w:lineRule="auto"/>
      <w:ind w:left="1680"/>
    </w:pPr>
    <w:rPr>
      <w:rFonts w:eastAsia="Times New Roman"/>
      <w:color w:val="000000"/>
      <w:sz w:val="20"/>
      <w:szCs w:val="20"/>
      <w:lang w:eastAsia="ru-RU"/>
    </w:rPr>
  </w:style>
  <w:style w:type="paragraph" w:styleId="82">
    <w:name w:val="toc 8"/>
    <w:basedOn w:val="a3"/>
    <w:next w:val="a3"/>
    <w:autoRedefine/>
    <w:uiPriority w:val="39"/>
    <w:locked/>
    <w:rsid w:val="007C4985"/>
    <w:pPr>
      <w:spacing w:after="0" w:line="240" w:lineRule="auto"/>
      <w:ind w:left="1960"/>
    </w:pPr>
    <w:rPr>
      <w:rFonts w:eastAsia="Times New Roman"/>
      <w:color w:val="000000"/>
      <w:sz w:val="20"/>
      <w:szCs w:val="20"/>
      <w:lang w:eastAsia="ru-RU"/>
    </w:rPr>
  </w:style>
  <w:style w:type="paragraph" w:styleId="91">
    <w:name w:val="toc 9"/>
    <w:basedOn w:val="a3"/>
    <w:next w:val="a3"/>
    <w:autoRedefine/>
    <w:uiPriority w:val="39"/>
    <w:locked/>
    <w:rsid w:val="007C4985"/>
    <w:pPr>
      <w:spacing w:after="0" w:line="240" w:lineRule="auto"/>
      <w:ind w:left="2240"/>
    </w:pPr>
    <w:rPr>
      <w:rFonts w:eastAsia="Times New Roman"/>
      <w:color w:val="000000"/>
      <w:sz w:val="20"/>
      <w:szCs w:val="20"/>
      <w:lang w:eastAsia="ru-RU"/>
    </w:rPr>
  </w:style>
  <w:style w:type="paragraph" w:customStyle="1" w:styleId="font5">
    <w:name w:val="font5"/>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font7">
    <w:name w:val="font7"/>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63">
    <w:name w:val="xl63"/>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64">
    <w:name w:val="xl64"/>
    <w:basedOn w:val="a3"/>
    <w:uiPriority w:val="99"/>
    <w:rsid w:val="007C4985"/>
    <w:pP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5">
    <w:name w:val="xl65"/>
    <w:basedOn w:val="a3"/>
    <w:uiPriority w:val="99"/>
    <w:rsid w:val="007C4985"/>
    <w:pPr>
      <w:spacing w:before="100" w:beforeAutospacing="1" w:after="100" w:afterAutospacing="1" w:line="240" w:lineRule="auto"/>
    </w:pPr>
    <w:rPr>
      <w:rFonts w:ascii="Times New Roman" w:eastAsia="Times New Roman" w:hAnsi="Times New Roman"/>
      <w:b/>
      <w:bCs/>
      <w:lang w:eastAsia="ru-RU"/>
    </w:rPr>
  </w:style>
  <w:style w:type="paragraph" w:customStyle="1" w:styleId="xl66">
    <w:name w:val="xl66"/>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67">
    <w:name w:val="xl67"/>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68">
    <w:name w:val="xl68"/>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9">
    <w:name w:val="xl69"/>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0">
    <w:name w:val="xl70"/>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1">
    <w:name w:val="xl71"/>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2">
    <w:name w:val="xl72"/>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3">
    <w:name w:val="xl73"/>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74">
    <w:name w:val="xl74"/>
    <w:basedOn w:val="a3"/>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5">
    <w:name w:val="xl75"/>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6">
    <w:name w:val="xl76"/>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7">
    <w:name w:val="xl77"/>
    <w:basedOn w:val="a3"/>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8">
    <w:name w:val="xl78"/>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9">
    <w:name w:val="xl79"/>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0">
    <w:name w:val="xl80"/>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1">
    <w:name w:val="xl81"/>
    <w:basedOn w:val="a3"/>
    <w:uiPriority w:val="99"/>
    <w:rsid w:val="007C498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2">
    <w:name w:val="xl82"/>
    <w:basedOn w:val="a3"/>
    <w:uiPriority w:val="99"/>
    <w:rsid w:val="007C498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3">
    <w:name w:val="xl83"/>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4">
    <w:name w:val="xl84"/>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5">
    <w:name w:val="xl85"/>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6">
    <w:name w:val="xl86"/>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7">
    <w:name w:val="xl87"/>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8">
    <w:name w:val="xl88"/>
    <w:basedOn w:val="a3"/>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9">
    <w:name w:val="xl89"/>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0">
    <w:name w:val="xl90"/>
    <w:basedOn w:val="a3"/>
    <w:uiPriority w:val="99"/>
    <w:rsid w:val="007C498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1">
    <w:name w:val="xl91"/>
    <w:basedOn w:val="a3"/>
    <w:uiPriority w:val="99"/>
    <w:rsid w:val="007C4985"/>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2">
    <w:name w:val="xl92"/>
    <w:basedOn w:val="a3"/>
    <w:uiPriority w:val="99"/>
    <w:rsid w:val="007C498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3">
    <w:name w:val="xl93"/>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4">
    <w:name w:val="xl94"/>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5">
    <w:name w:val="xl95"/>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6">
    <w:name w:val="xl96"/>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7">
    <w:name w:val="xl97"/>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8">
    <w:name w:val="xl98"/>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9">
    <w:name w:val="xl99"/>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0">
    <w:name w:val="xl100"/>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1">
    <w:name w:val="xl101"/>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2">
    <w:name w:val="xl102"/>
    <w:basedOn w:val="a3"/>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3">
    <w:name w:val="xl103"/>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4">
    <w:name w:val="xl104"/>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5">
    <w:name w:val="xl105"/>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6">
    <w:name w:val="xl106"/>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7">
    <w:name w:val="xl107"/>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8">
    <w:name w:val="xl108"/>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09">
    <w:name w:val="xl109"/>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0">
    <w:name w:val="xl110"/>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1">
    <w:name w:val="xl111"/>
    <w:basedOn w:val="a3"/>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2">
    <w:name w:val="xl112"/>
    <w:basedOn w:val="a3"/>
    <w:uiPriority w:val="99"/>
    <w:rsid w:val="007C4985"/>
    <w:pP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3">
    <w:name w:val="xl113"/>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4">
    <w:name w:val="xl114"/>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5">
    <w:name w:val="xl115"/>
    <w:basedOn w:val="a3"/>
    <w:uiPriority w:val="99"/>
    <w:rsid w:val="007C4985"/>
    <w:pPr>
      <w:pBdr>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6">
    <w:name w:val="xl116"/>
    <w:basedOn w:val="a3"/>
    <w:uiPriority w:val="99"/>
    <w:rsid w:val="007C4985"/>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7">
    <w:name w:val="xl117"/>
    <w:basedOn w:val="a3"/>
    <w:uiPriority w:val="99"/>
    <w:rsid w:val="007C4985"/>
    <w:pPr>
      <w:pBdr>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8">
    <w:name w:val="xl118"/>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9">
    <w:name w:val="xl119"/>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20">
    <w:name w:val="xl120"/>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1">
    <w:name w:val="xl121"/>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2">
    <w:name w:val="xl122"/>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3">
    <w:name w:val="xl123"/>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character" w:styleId="affffc">
    <w:name w:val="Emphasis"/>
    <w:basedOn w:val="a4"/>
    <w:uiPriority w:val="99"/>
    <w:qFormat/>
    <w:locked/>
    <w:rsid w:val="007C4985"/>
    <w:rPr>
      <w:rFonts w:cs="Times New Roman"/>
      <w:i/>
    </w:rPr>
  </w:style>
  <w:style w:type="paragraph" w:customStyle="1" w:styleId="definition">
    <w:name w:val="definition"/>
    <w:basedOn w:val="a3"/>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ource">
    <w:name w:val="source"/>
    <w:basedOn w:val="a3"/>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111">
    <w:name w:val="4 МГП 1.1.1"/>
    <w:basedOn w:val="51"/>
    <w:next w:val="51"/>
    <w:link w:val="41110"/>
    <w:uiPriority w:val="99"/>
    <w:rsid w:val="007C4985"/>
    <w:pPr>
      <w:spacing w:before="240" w:after="120"/>
      <w:outlineLvl w:val="3"/>
    </w:pPr>
    <w:rPr>
      <w:b/>
      <w:i/>
    </w:rPr>
  </w:style>
  <w:style w:type="paragraph" w:customStyle="1" w:styleId="311">
    <w:name w:val="3 МГП 1.1"/>
    <w:basedOn w:val="51"/>
    <w:next w:val="51"/>
    <w:link w:val="3110"/>
    <w:uiPriority w:val="99"/>
    <w:rsid w:val="007C4985"/>
    <w:pPr>
      <w:spacing w:before="480" w:after="120" w:line="240" w:lineRule="auto"/>
      <w:outlineLvl w:val="2"/>
    </w:pPr>
    <w:rPr>
      <w:b/>
    </w:rPr>
  </w:style>
  <w:style w:type="character" w:customStyle="1" w:styleId="apple-style-span">
    <w:name w:val="apple-style-span"/>
    <w:uiPriority w:val="99"/>
    <w:rsid w:val="007C4985"/>
  </w:style>
  <w:style w:type="character" w:customStyle="1" w:styleId="3110">
    <w:name w:val="3 МГП 1.1 Знак"/>
    <w:link w:val="311"/>
    <w:uiPriority w:val="99"/>
    <w:locked/>
    <w:rsid w:val="007C4985"/>
    <w:rPr>
      <w:rFonts w:ascii="Times New Roman" w:hAnsi="Times New Roman"/>
      <w:b/>
      <w:sz w:val="22"/>
      <w:lang w:eastAsia="en-US"/>
    </w:rPr>
  </w:style>
  <w:style w:type="character" w:customStyle="1" w:styleId="41110">
    <w:name w:val="4 МГП 1.1.1 Знак"/>
    <w:link w:val="4111"/>
    <w:uiPriority w:val="99"/>
    <w:locked/>
    <w:rsid w:val="007C4985"/>
    <w:rPr>
      <w:rFonts w:ascii="Times New Roman" w:hAnsi="Times New Roman"/>
      <w:b/>
      <w:i/>
      <w:sz w:val="22"/>
      <w:lang w:eastAsia="en-US"/>
    </w:rPr>
  </w:style>
  <w:style w:type="paragraph" w:customStyle="1" w:styleId="affffd">
    <w:name w:val="Обычный в таблице"/>
    <w:basedOn w:val="a3"/>
    <w:link w:val="affffe"/>
    <w:uiPriority w:val="99"/>
    <w:rsid w:val="007C4985"/>
    <w:pPr>
      <w:spacing w:after="0" w:line="240" w:lineRule="auto"/>
      <w:jc w:val="center"/>
    </w:pPr>
    <w:rPr>
      <w:rFonts w:ascii="Times New Roman" w:hAnsi="Times New Roman"/>
      <w:sz w:val="24"/>
      <w:szCs w:val="20"/>
    </w:rPr>
  </w:style>
  <w:style w:type="character" w:customStyle="1" w:styleId="affffe">
    <w:name w:val="Обычный в таблице Знак"/>
    <w:link w:val="affffd"/>
    <w:uiPriority w:val="99"/>
    <w:locked/>
    <w:rsid w:val="007C4985"/>
    <w:rPr>
      <w:rFonts w:ascii="Times New Roman" w:hAnsi="Times New Roman"/>
      <w:sz w:val="24"/>
    </w:rPr>
  </w:style>
  <w:style w:type="character" w:customStyle="1" w:styleId="1a">
    <w:name w:val="Название1"/>
    <w:basedOn w:val="a4"/>
    <w:uiPriority w:val="99"/>
    <w:rsid w:val="007C4985"/>
    <w:rPr>
      <w:rFonts w:cs="Times New Roman"/>
    </w:rPr>
  </w:style>
  <w:style w:type="paragraph" w:customStyle="1" w:styleId="83">
    <w:name w:val="Основной текст8"/>
    <w:basedOn w:val="a3"/>
    <w:uiPriority w:val="99"/>
    <w:rsid w:val="007C4985"/>
    <w:pPr>
      <w:shd w:val="clear" w:color="auto" w:fill="FFFFFF"/>
      <w:spacing w:after="0" w:line="240" w:lineRule="atLeast"/>
    </w:pPr>
    <w:rPr>
      <w:rFonts w:ascii="Times New Roman" w:eastAsia="Times New Roman" w:hAnsi="Times New Roman"/>
      <w:sz w:val="15"/>
      <w:szCs w:val="15"/>
    </w:rPr>
  </w:style>
  <w:style w:type="paragraph" w:customStyle="1" w:styleId="0">
    <w:name w:val="0ПЗ Обычный"/>
    <w:basedOn w:val="a3"/>
    <w:link w:val="00"/>
    <w:uiPriority w:val="99"/>
    <w:rsid w:val="007C4985"/>
    <w:pPr>
      <w:spacing w:after="0" w:line="240" w:lineRule="auto"/>
      <w:ind w:left="284" w:firstLine="709"/>
      <w:jc w:val="both"/>
    </w:pPr>
    <w:rPr>
      <w:rFonts w:ascii="Times New Roman" w:hAnsi="Times New Roman"/>
      <w:color w:val="000000"/>
      <w:sz w:val="28"/>
      <w:szCs w:val="20"/>
    </w:rPr>
  </w:style>
  <w:style w:type="character" w:customStyle="1" w:styleId="00">
    <w:name w:val="0ПЗ Обычный Знак"/>
    <w:link w:val="0"/>
    <w:uiPriority w:val="99"/>
    <w:locked/>
    <w:rsid w:val="007C4985"/>
    <w:rPr>
      <w:rFonts w:ascii="Times New Roman" w:hAnsi="Times New Roman"/>
      <w:color w:val="000000"/>
      <w:sz w:val="28"/>
    </w:rPr>
  </w:style>
  <w:style w:type="paragraph" w:customStyle="1" w:styleId="afffff">
    <w:name w:val="МГП Обычный"/>
    <w:basedOn w:val="0"/>
    <w:link w:val="afffff0"/>
    <w:uiPriority w:val="99"/>
    <w:rsid w:val="007C4985"/>
    <w:pPr>
      <w:ind w:left="113" w:firstLine="851"/>
    </w:pPr>
  </w:style>
  <w:style w:type="character" w:customStyle="1" w:styleId="afffff0">
    <w:name w:val="МГП Обычный Знак"/>
    <w:basedOn w:val="00"/>
    <w:link w:val="afffff"/>
    <w:uiPriority w:val="99"/>
    <w:locked/>
    <w:rsid w:val="007C4985"/>
    <w:rPr>
      <w:rFonts w:ascii="Times New Roman" w:hAnsi="Times New Roman" w:cs="Times New Roman"/>
      <w:color w:val="000000"/>
      <w:sz w:val="28"/>
      <w:szCs w:val="28"/>
    </w:rPr>
  </w:style>
  <w:style w:type="paragraph" w:customStyle="1" w:styleId="63">
    <w:name w:val="6 МГП Таблица Заголовок"/>
    <w:basedOn w:val="51"/>
    <w:next w:val="72"/>
    <w:uiPriority w:val="99"/>
    <w:rsid w:val="007C4985"/>
    <w:pPr>
      <w:spacing w:before="240" w:after="120" w:line="240" w:lineRule="auto"/>
      <w:ind w:firstLine="0"/>
      <w:jc w:val="center"/>
    </w:pPr>
    <w:rPr>
      <w:b/>
    </w:rPr>
  </w:style>
  <w:style w:type="paragraph" w:customStyle="1" w:styleId="112">
    <w:name w:val="МГП 1.1"/>
    <w:basedOn w:val="a3"/>
    <w:next w:val="afffff"/>
    <w:uiPriority w:val="99"/>
    <w:rsid w:val="007C4985"/>
    <w:pPr>
      <w:keepNext/>
      <w:spacing w:before="240" w:after="60" w:line="240" w:lineRule="auto"/>
      <w:ind w:left="1418" w:hanging="454"/>
      <w:outlineLvl w:val="1"/>
    </w:pPr>
    <w:rPr>
      <w:rFonts w:ascii="Times New Roman" w:eastAsia="Times New Roman" w:hAnsi="Times New Roman" w:cs="Arial"/>
      <w:b/>
      <w:iCs/>
      <w:color w:val="000000"/>
      <w:sz w:val="28"/>
      <w:szCs w:val="28"/>
      <w:lang w:eastAsia="ru-RU"/>
    </w:rPr>
  </w:style>
  <w:style w:type="character" w:styleId="afffff1">
    <w:name w:val="Placeholder Text"/>
    <w:basedOn w:val="a4"/>
    <w:uiPriority w:val="99"/>
    <w:semiHidden/>
    <w:rsid w:val="007C4985"/>
    <w:rPr>
      <w:rFonts w:cs="Times New Roman"/>
      <w:color w:val="808080"/>
    </w:rPr>
  </w:style>
  <w:style w:type="paragraph" w:customStyle="1" w:styleId="72">
    <w:name w:val="7 МГП Таблица Нумерация"/>
    <w:basedOn w:val="a3"/>
    <w:next w:val="81"/>
    <w:link w:val="73"/>
    <w:uiPriority w:val="99"/>
    <w:rsid w:val="007C4985"/>
    <w:pPr>
      <w:spacing w:after="0" w:line="240" w:lineRule="auto"/>
    </w:pPr>
    <w:rPr>
      <w:rFonts w:ascii="Times New Roman" w:hAnsi="Times New Roman"/>
      <w:color w:val="000000"/>
      <w:sz w:val="28"/>
      <w:szCs w:val="20"/>
    </w:rPr>
  </w:style>
  <w:style w:type="character" w:customStyle="1" w:styleId="73">
    <w:name w:val="7 МГП Таблица Нумерация Знак"/>
    <w:link w:val="72"/>
    <w:uiPriority w:val="99"/>
    <w:locked/>
    <w:rsid w:val="007C4985"/>
    <w:rPr>
      <w:rFonts w:ascii="Times New Roman" w:hAnsi="Times New Roman"/>
      <w:color w:val="000000"/>
      <w:sz w:val="28"/>
    </w:rPr>
  </w:style>
  <w:style w:type="paragraph" w:customStyle="1" w:styleId="afffff2">
    <w:name w:val="МГП таблица"/>
    <w:basedOn w:val="51"/>
    <w:uiPriority w:val="99"/>
    <w:rsid w:val="007C4985"/>
    <w:pPr>
      <w:spacing w:before="100" w:beforeAutospacing="1" w:after="100" w:afterAutospacing="1" w:line="240" w:lineRule="auto"/>
      <w:ind w:left="-57" w:right="-57" w:firstLine="0"/>
      <w:jc w:val="center"/>
    </w:pPr>
    <w:rPr>
      <w:rFonts w:ascii="Arial" w:hAnsi="Arial"/>
      <w:sz w:val="24"/>
      <w:szCs w:val="24"/>
    </w:rPr>
  </w:style>
  <w:style w:type="paragraph" w:customStyle="1" w:styleId="42">
    <w:name w:val="4"/>
    <w:aliases w:val="5 МГП 1.1.1.1"/>
    <w:basedOn w:val="51"/>
    <w:link w:val="43"/>
    <w:uiPriority w:val="99"/>
    <w:rsid w:val="007C4985"/>
    <w:rPr>
      <w:b/>
    </w:rPr>
  </w:style>
  <w:style w:type="paragraph" w:customStyle="1" w:styleId="1b">
    <w:name w:val="МГП 1"/>
    <w:basedOn w:val="a3"/>
    <w:next w:val="a3"/>
    <w:uiPriority w:val="99"/>
    <w:rsid w:val="007C4985"/>
    <w:pPr>
      <w:keepNext/>
      <w:spacing w:before="120" w:after="120" w:line="240" w:lineRule="auto"/>
      <w:ind w:left="1259" w:hanging="295"/>
      <w:outlineLvl w:val="0"/>
    </w:pPr>
    <w:rPr>
      <w:rFonts w:ascii="Times New Roman" w:eastAsia="Times New Roman" w:hAnsi="Times New Roman" w:cs="Arial"/>
      <w:b/>
      <w:bCs/>
      <w:color w:val="000000"/>
      <w:kern w:val="32"/>
      <w:sz w:val="32"/>
      <w:szCs w:val="32"/>
      <w:lang w:eastAsia="ru-RU"/>
    </w:rPr>
  </w:style>
  <w:style w:type="character" w:customStyle="1" w:styleId="43">
    <w:name w:val="4 Знак"/>
    <w:aliases w:val="5 МГП 1.1.1.1 Знак"/>
    <w:link w:val="42"/>
    <w:uiPriority w:val="99"/>
    <w:locked/>
    <w:rsid w:val="007C4985"/>
    <w:rPr>
      <w:rFonts w:ascii="Times New Roman" w:hAnsi="Times New Roman"/>
      <w:b/>
      <w:sz w:val="22"/>
      <w:lang w:eastAsia="en-US"/>
    </w:rPr>
  </w:style>
  <w:style w:type="paragraph" w:customStyle="1" w:styleId="xl124">
    <w:name w:val="xl124"/>
    <w:basedOn w:val="a3"/>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25">
    <w:name w:val="xl125"/>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6">
    <w:name w:val="xl126"/>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7">
    <w:name w:val="xl127"/>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8">
    <w:name w:val="xl128"/>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9">
    <w:name w:val="xl129"/>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0">
    <w:name w:val="xl130"/>
    <w:basedOn w:val="a3"/>
    <w:uiPriority w:val="99"/>
    <w:rsid w:val="007C4985"/>
    <w:pPr>
      <w:pBdr>
        <w:top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1">
    <w:name w:val="xl131"/>
    <w:basedOn w:val="a3"/>
    <w:uiPriority w:val="99"/>
    <w:rsid w:val="007C4985"/>
    <w:pPr>
      <w:pBdr>
        <w:bottom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2">
    <w:name w:val="xl132"/>
    <w:basedOn w:val="a3"/>
    <w:uiPriority w:val="99"/>
    <w:rsid w:val="007C498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3">
    <w:name w:val="xl133"/>
    <w:basedOn w:val="a3"/>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4">
    <w:name w:val="xl134"/>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35">
    <w:name w:val="xl135"/>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6">
    <w:name w:val="xl136"/>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7">
    <w:name w:val="xl137"/>
    <w:basedOn w:val="a3"/>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8">
    <w:name w:val="xl138"/>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9">
    <w:name w:val="xl139"/>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0">
    <w:name w:val="xl140"/>
    <w:basedOn w:val="a3"/>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1">
    <w:name w:val="xl141"/>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2">
    <w:name w:val="xl142"/>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3">
    <w:name w:val="xl143"/>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44">
    <w:name w:val="xl144"/>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5">
    <w:name w:val="xl145"/>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6">
    <w:name w:val="xl146"/>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7">
    <w:name w:val="xl147"/>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8">
    <w:name w:val="xl148"/>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49">
    <w:name w:val="xl149"/>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50">
    <w:name w:val="xl150"/>
    <w:basedOn w:val="a3"/>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1">
    <w:name w:val="xl151"/>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2">
    <w:name w:val="xl152"/>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3">
    <w:name w:val="xl153"/>
    <w:basedOn w:val="a3"/>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4">
    <w:name w:val="xl154"/>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5">
    <w:name w:val="xl155"/>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6">
    <w:name w:val="xl156"/>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7">
    <w:name w:val="xl157"/>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8">
    <w:name w:val="xl158"/>
    <w:basedOn w:val="a3"/>
    <w:uiPriority w:val="99"/>
    <w:rsid w:val="007C498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9">
    <w:name w:val="xl159"/>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60">
    <w:name w:val="xl160"/>
    <w:basedOn w:val="a3"/>
    <w:uiPriority w:val="99"/>
    <w:rsid w:val="007C4985"/>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1">
    <w:name w:val="xl161"/>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2">
    <w:name w:val="xl162"/>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3">
    <w:name w:val="xl163"/>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4">
    <w:name w:val="xl164"/>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5">
    <w:name w:val="xl165"/>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6">
    <w:name w:val="xl166"/>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7">
    <w:name w:val="xl167"/>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8">
    <w:name w:val="xl168"/>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9">
    <w:name w:val="xl169"/>
    <w:basedOn w:val="a3"/>
    <w:uiPriority w:val="99"/>
    <w:rsid w:val="007C498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70">
    <w:name w:val="xl170"/>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1">
    <w:name w:val="xl171"/>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2">
    <w:name w:val="xl172"/>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3">
    <w:name w:val="xl173"/>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4">
    <w:name w:val="xl174"/>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5">
    <w:name w:val="xl175"/>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6">
    <w:name w:val="xl176"/>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7">
    <w:name w:val="xl177"/>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8">
    <w:name w:val="xl178"/>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9">
    <w:name w:val="xl179"/>
    <w:basedOn w:val="a3"/>
    <w:uiPriority w:val="99"/>
    <w:rsid w:val="007C49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0">
    <w:name w:val="xl180"/>
    <w:basedOn w:val="a3"/>
    <w:uiPriority w:val="99"/>
    <w:rsid w:val="007C498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1">
    <w:name w:val="xl181"/>
    <w:basedOn w:val="a3"/>
    <w:uiPriority w:val="99"/>
    <w:rsid w:val="007C4985"/>
    <w:pPr>
      <w:pBdr>
        <w:top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2">
    <w:name w:val="xl182"/>
    <w:basedOn w:val="a3"/>
    <w:uiPriority w:val="99"/>
    <w:rsid w:val="007C498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3">
    <w:name w:val="xl183"/>
    <w:basedOn w:val="a3"/>
    <w:uiPriority w:val="99"/>
    <w:rsid w:val="007C4985"/>
    <w:pPr>
      <w:pBdr>
        <w:top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4">
    <w:name w:val="xl184"/>
    <w:basedOn w:val="a3"/>
    <w:uiPriority w:val="99"/>
    <w:rsid w:val="007C498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5">
    <w:name w:val="xl185"/>
    <w:basedOn w:val="a3"/>
    <w:uiPriority w:val="99"/>
    <w:rsid w:val="007C498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6">
    <w:name w:val="xl186"/>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7">
    <w:name w:val="xl187"/>
    <w:basedOn w:val="a3"/>
    <w:uiPriority w:val="99"/>
    <w:rsid w:val="007C49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8">
    <w:name w:val="xl188"/>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189">
    <w:name w:val="xl189"/>
    <w:basedOn w:val="a3"/>
    <w:uiPriority w:val="99"/>
    <w:rsid w:val="007C4985"/>
    <w:pPr>
      <w:pBdr>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0">
    <w:name w:val="xl190"/>
    <w:basedOn w:val="a3"/>
    <w:uiPriority w:val="99"/>
    <w:rsid w:val="007C4985"/>
    <w:pPr>
      <w:pBdr>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1">
    <w:name w:val="xl191"/>
    <w:basedOn w:val="a3"/>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2">
    <w:name w:val="xl192"/>
    <w:basedOn w:val="a3"/>
    <w:uiPriority w:val="99"/>
    <w:rsid w:val="007C4985"/>
    <w:pPr>
      <w:pBdr>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93">
    <w:name w:val="xl193"/>
    <w:basedOn w:val="a3"/>
    <w:uiPriority w:val="99"/>
    <w:rsid w:val="007C4985"/>
    <w:pPr>
      <w:spacing w:before="100" w:beforeAutospacing="1" w:after="100" w:afterAutospacing="1" w:line="240" w:lineRule="auto"/>
      <w:jc w:val="center"/>
    </w:pPr>
    <w:rPr>
      <w:rFonts w:ascii="Times New Roman" w:eastAsia="Times New Roman" w:hAnsi="Times New Roman"/>
      <w:lang w:eastAsia="ru-RU"/>
    </w:rPr>
  </w:style>
  <w:style w:type="paragraph" w:customStyle="1" w:styleId="xl194">
    <w:name w:val="xl194"/>
    <w:basedOn w:val="a3"/>
    <w:uiPriority w:val="99"/>
    <w:rsid w:val="007C4985"/>
    <w:pPr>
      <w:pBdr>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styleId="HTML">
    <w:name w:val="HTML Preformatted"/>
    <w:basedOn w:val="a3"/>
    <w:link w:val="HTML0"/>
    <w:uiPriority w:val="99"/>
    <w:rsid w:val="007C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character" w:customStyle="1" w:styleId="HTML0">
    <w:name w:val="Стандартный HTML Знак"/>
    <w:basedOn w:val="a4"/>
    <w:link w:val="HTML"/>
    <w:uiPriority w:val="99"/>
    <w:locked/>
    <w:rsid w:val="007C4985"/>
    <w:rPr>
      <w:rFonts w:ascii="Courier New" w:hAnsi="Courier New" w:cs="Times New Roman"/>
      <w:color w:val="000000"/>
    </w:rPr>
  </w:style>
  <w:style w:type="paragraph" w:customStyle="1" w:styleId="1c">
    <w:name w:val="обычный1"/>
    <w:basedOn w:val="a3"/>
    <w:uiPriority w:val="99"/>
    <w:rsid w:val="007C4985"/>
    <w:pPr>
      <w:spacing w:after="0" w:line="240" w:lineRule="auto"/>
      <w:ind w:firstLine="709"/>
      <w:jc w:val="both"/>
    </w:pPr>
    <w:rPr>
      <w:rFonts w:ascii="Times New Roman" w:eastAsia="Times New Roman" w:hAnsi="Times New Roman"/>
      <w:color w:val="000000"/>
      <w:sz w:val="28"/>
      <w:szCs w:val="28"/>
      <w:lang w:eastAsia="ru-RU"/>
    </w:rPr>
  </w:style>
  <w:style w:type="paragraph" w:customStyle="1" w:styleId="afffff3">
    <w:name w:val="Обычный ПЗ"/>
    <w:basedOn w:val="a3"/>
    <w:uiPriority w:val="99"/>
    <w:rsid w:val="007C4985"/>
    <w:pPr>
      <w:spacing w:after="120" w:line="240" w:lineRule="auto"/>
      <w:ind w:left="284" w:firstLine="709"/>
      <w:jc w:val="both"/>
    </w:pPr>
    <w:rPr>
      <w:rFonts w:ascii="Times New Roman" w:eastAsia="Times New Roman" w:hAnsi="Times New Roman"/>
      <w:color w:val="000000"/>
      <w:sz w:val="28"/>
      <w:szCs w:val="28"/>
      <w:lang w:eastAsia="ru-RU"/>
    </w:rPr>
  </w:style>
  <w:style w:type="paragraph" w:customStyle="1" w:styleId="011">
    <w:name w:val="0ПЗ Заголовок 1.1"/>
    <w:basedOn w:val="2"/>
    <w:next w:val="0"/>
    <w:uiPriority w:val="99"/>
    <w:rsid w:val="007C4985"/>
    <w:pPr>
      <w:keepLines w:val="0"/>
      <w:spacing w:before="240" w:after="60" w:line="240" w:lineRule="auto"/>
      <w:ind w:left="1305" w:right="-227" w:hanging="454"/>
    </w:pPr>
    <w:rPr>
      <w:rFonts w:ascii="Times New Roman" w:hAnsi="Times New Roman" w:cs="Arial"/>
      <w:bCs w:val="0"/>
      <w:iCs/>
      <w:color w:val="000000"/>
      <w:sz w:val="28"/>
      <w:szCs w:val="28"/>
      <w:lang w:eastAsia="ru-RU"/>
    </w:rPr>
  </w:style>
  <w:style w:type="paragraph" w:customStyle="1" w:styleId="0111">
    <w:name w:val="0ПЗ Заголовок 1.1.1"/>
    <w:basedOn w:val="3"/>
    <w:uiPriority w:val="99"/>
    <w:rsid w:val="007C4985"/>
    <w:pPr>
      <w:spacing w:before="120"/>
      <w:ind w:left="284" w:firstLine="680"/>
      <w:jc w:val="both"/>
    </w:pPr>
    <w:rPr>
      <w:rFonts w:ascii="Cambria" w:hAnsi="Cambria"/>
      <w:color w:val="000000"/>
      <w:sz w:val="28"/>
      <w:szCs w:val="28"/>
      <w:lang w:eastAsia="ru-RU"/>
    </w:rPr>
  </w:style>
  <w:style w:type="paragraph" w:customStyle="1" w:styleId="01">
    <w:name w:val="0ПЗ Заголовок 1!"/>
    <w:basedOn w:val="1"/>
    <w:uiPriority w:val="99"/>
    <w:rsid w:val="007C4985"/>
    <w:pPr>
      <w:keepLines w:val="0"/>
      <w:spacing w:before="60" w:after="60" w:line="240" w:lineRule="auto"/>
      <w:ind w:left="284" w:right="76" w:hanging="63"/>
      <w:jc w:val="center"/>
    </w:pPr>
    <w:rPr>
      <w:rFonts w:ascii="Times New Roman" w:hAnsi="Times New Roman" w:cs="Arial"/>
      <w:color w:val="000000"/>
      <w:kern w:val="32"/>
      <w:sz w:val="32"/>
      <w:szCs w:val="32"/>
      <w:lang w:eastAsia="ru-RU"/>
    </w:rPr>
  </w:style>
  <w:style w:type="paragraph" w:customStyle="1" w:styleId="310">
    <w:name w:val="Основной текст 31"/>
    <w:basedOn w:val="a3"/>
    <w:uiPriority w:val="99"/>
    <w:rsid w:val="007C4985"/>
    <w:pPr>
      <w:widowControl w:val="0"/>
      <w:suppressAutoHyphens/>
      <w:spacing w:after="0" w:line="360" w:lineRule="auto"/>
      <w:ind w:right="-15"/>
      <w:jc w:val="both"/>
    </w:pPr>
    <w:rPr>
      <w:rFonts w:ascii="Arial" w:hAnsi="Arial"/>
      <w:color w:val="000000"/>
      <w:kern w:val="1"/>
      <w:sz w:val="26"/>
      <w:szCs w:val="28"/>
    </w:rPr>
  </w:style>
  <w:style w:type="paragraph" w:customStyle="1" w:styleId="010">
    <w:name w:val="0_ПЗ_Заголовок1"/>
    <w:basedOn w:val="1"/>
    <w:next w:val="aff6"/>
    <w:uiPriority w:val="99"/>
    <w:rsid w:val="007C4985"/>
    <w:pPr>
      <w:keepLines w:val="0"/>
      <w:spacing w:before="240" w:line="240" w:lineRule="auto"/>
      <w:ind w:left="284"/>
    </w:pPr>
    <w:rPr>
      <w:rFonts w:ascii="Times New Roman" w:hAnsi="Times New Roman" w:cs="Arial"/>
      <w:bCs w:val="0"/>
      <w:color w:val="000000"/>
      <w:kern w:val="32"/>
      <w:sz w:val="32"/>
      <w:szCs w:val="32"/>
      <w:lang w:eastAsia="ru-RU"/>
    </w:rPr>
  </w:style>
  <w:style w:type="table" w:customStyle="1" w:styleId="02">
    <w:name w:val="0таблицаПЗ"/>
    <w:uiPriority w:val="99"/>
    <w:rsid w:val="007C4985"/>
    <w:rPr>
      <w:rFonts w:ascii="Times New Roman" w:eastAsia="Times New Roman" w:hAnsi="Times New Roman"/>
      <w:sz w:val="24"/>
    </w:rPr>
    <w:tblPr>
      <w:tblInd w:w="4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style>
  <w:style w:type="paragraph" w:customStyle="1" w:styleId="western">
    <w:name w:val="western"/>
    <w:basedOn w:val="a3"/>
    <w:uiPriority w:val="99"/>
    <w:rsid w:val="007C4985"/>
    <w:pPr>
      <w:spacing w:before="100" w:beforeAutospacing="1" w:after="119" w:line="240" w:lineRule="auto"/>
    </w:pPr>
    <w:rPr>
      <w:rFonts w:ascii="Times New Roman" w:eastAsia="Times New Roman" w:hAnsi="Times New Roman"/>
      <w:color w:val="000000"/>
      <w:sz w:val="24"/>
      <w:szCs w:val="24"/>
      <w:lang w:eastAsia="ru-RU"/>
    </w:rPr>
  </w:style>
  <w:style w:type="paragraph" w:customStyle="1" w:styleId="DecimalAligned">
    <w:name w:val="Decimal Aligned"/>
    <w:basedOn w:val="a3"/>
    <w:uiPriority w:val="99"/>
    <w:rsid w:val="007C4985"/>
    <w:pPr>
      <w:tabs>
        <w:tab w:val="decimal" w:pos="360"/>
      </w:tabs>
    </w:pPr>
    <w:rPr>
      <w:rFonts w:eastAsia="Times New Roman"/>
    </w:rPr>
  </w:style>
  <w:style w:type="character" w:styleId="afffff4">
    <w:name w:val="Subtle Emphasis"/>
    <w:basedOn w:val="a4"/>
    <w:uiPriority w:val="99"/>
    <w:qFormat/>
    <w:rsid w:val="007C4985"/>
    <w:rPr>
      <w:rFonts w:eastAsia="Times New Roman" w:cs="Times New Roman"/>
      <w:i/>
      <w:iCs/>
      <w:color w:val="808080"/>
      <w:sz w:val="22"/>
      <w:szCs w:val="22"/>
      <w:lang w:val="ru-RU"/>
    </w:rPr>
  </w:style>
  <w:style w:type="table" w:styleId="2-5">
    <w:name w:val="Medium Shading 2 Accent 5"/>
    <w:basedOn w:val="a5"/>
    <w:uiPriority w:val="99"/>
    <w:rsid w:val="007C4985"/>
    <w:rPr>
      <w:rFonts w:eastAsia="Times New Roman"/>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styleId="afffff5">
    <w:name w:val="annotation reference"/>
    <w:basedOn w:val="a4"/>
    <w:uiPriority w:val="99"/>
    <w:semiHidden/>
    <w:rsid w:val="007C4985"/>
    <w:rPr>
      <w:rFonts w:cs="Times New Roman"/>
      <w:sz w:val="16"/>
      <w:szCs w:val="16"/>
    </w:rPr>
  </w:style>
  <w:style w:type="paragraph" w:styleId="afffff6">
    <w:name w:val="annotation subject"/>
    <w:basedOn w:val="afff5"/>
    <w:next w:val="afff5"/>
    <w:link w:val="afffff7"/>
    <w:uiPriority w:val="99"/>
    <w:semiHidden/>
    <w:rsid w:val="007C4985"/>
    <w:rPr>
      <w:b/>
      <w:bCs/>
      <w:lang w:eastAsia="ru-RU"/>
    </w:rPr>
  </w:style>
  <w:style w:type="character" w:customStyle="1" w:styleId="afffff7">
    <w:name w:val="Тема примечания Знак"/>
    <w:basedOn w:val="afff6"/>
    <w:link w:val="afffff6"/>
    <w:uiPriority w:val="99"/>
    <w:semiHidden/>
    <w:locked/>
    <w:rsid w:val="007C4985"/>
    <w:rPr>
      <w:rFonts w:ascii="Times New Roman" w:hAnsi="Times New Roman" w:cs="Times New Roman"/>
      <w:b/>
      <w:bCs/>
      <w:color w:val="000000"/>
    </w:rPr>
  </w:style>
  <w:style w:type="paragraph" w:customStyle="1" w:styleId="rvps145">
    <w:name w:val="rvps145"/>
    <w:basedOn w:val="a3"/>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Перечисление"/>
    <w:basedOn w:val="a7"/>
    <w:uiPriority w:val="99"/>
    <w:rsid w:val="007C4985"/>
    <w:pPr>
      <w:numPr>
        <w:numId w:val="3"/>
      </w:numPr>
      <w:spacing w:after="0" w:line="312" w:lineRule="auto"/>
      <w:ind w:left="993" w:hanging="284"/>
      <w:contextualSpacing w:val="0"/>
      <w:jc w:val="both"/>
    </w:pPr>
    <w:rPr>
      <w:rFonts w:ascii="Times New Roman" w:hAnsi="Times New Roman"/>
      <w:sz w:val="24"/>
    </w:rPr>
  </w:style>
  <w:style w:type="paragraph" w:customStyle="1" w:styleId="03">
    <w:name w:val="Стиль Слева:  0"/>
    <w:aliases w:val="5 см"/>
    <w:basedOn w:val="a3"/>
    <w:uiPriority w:val="99"/>
    <w:rsid w:val="007C4985"/>
    <w:pPr>
      <w:spacing w:after="0" w:line="312" w:lineRule="auto"/>
      <w:ind w:left="284" w:firstLine="709"/>
      <w:jc w:val="both"/>
    </w:pPr>
    <w:rPr>
      <w:rFonts w:ascii="Times New Roman" w:eastAsia="Times New Roman" w:hAnsi="Times New Roman"/>
      <w:sz w:val="24"/>
      <w:szCs w:val="20"/>
    </w:rPr>
  </w:style>
  <w:style w:type="character" w:customStyle="1" w:styleId="ConsNormal0">
    <w:name w:val="ConsNormal Знак"/>
    <w:basedOn w:val="a4"/>
    <w:link w:val="ConsNormal"/>
    <w:uiPriority w:val="99"/>
    <w:locked/>
    <w:rsid w:val="007C4985"/>
    <w:rPr>
      <w:rFonts w:ascii="Arial" w:eastAsia="Times New Roman" w:hAnsi="Arial" w:cs="Arial"/>
      <w:lang w:val="ru-RU" w:eastAsia="ru-RU" w:bidi="ar-SA"/>
    </w:rPr>
  </w:style>
  <w:style w:type="paragraph" w:customStyle="1" w:styleId="S1">
    <w:name w:val="S_Обычный в таблице"/>
    <w:basedOn w:val="a3"/>
    <w:link w:val="S2"/>
    <w:rsid w:val="007C4985"/>
    <w:pPr>
      <w:spacing w:after="0" w:line="360" w:lineRule="auto"/>
      <w:jc w:val="center"/>
    </w:pPr>
    <w:rPr>
      <w:rFonts w:ascii="Times New Roman" w:eastAsia="Times New Roman" w:hAnsi="Times New Roman"/>
      <w:sz w:val="24"/>
      <w:szCs w:val="24"/>
      <w:lang w:eastAsia="ru-RU"/>
    </w:rPr>
  </w:style>
  <w:style w:type="character" w:customStyle="1" w:styleId="S2">
    <w:name w:val="S_Обычный в таблице Знак"/>
    <w:basedOn w:val="a4"/>
    <w:link w:val="S1"/>
    <w:locked/>
    <w:rsid w:val="007C4985"/>
    <w:rPr>
      <w:rFonts w:ascii="Times New Roman" w:hAnsi="Times New Roman" w:cs="Times New Roman"/>
      <w:sz w:val="24"/>
      <w:szCs w:val="24"/>
    </w:rPr>
  </w:style>
  <w:style w:type="character" w:customStyle="1" w:styleId="mw-headline">
    <w:name w:val="mw-headline"/>
    <w:basedOn w:val="a4"/>
    <w:uiPriority w:val="99"/>
    <w:rsid w:val="007C4985"/>
    <w:rPr>
      <w:rFonts w:cs="Times New Roman"/>
    </w:rPr>
  </w:style>
  <w:style w:type="paragraph" w:styleId="afffff8">
    <w:name w:val="List Bullet"/>
    <w:basedOn w:val="a3"/>
    <w:autoRedefine/>
    <w:uiPriority w:val="99"/>
    <w:rsid w:val="007C4985"/>
    <w:pPr>
      <w:widowControl w:val="0"/>
      <w:tabs>
        <w:tab w:val="num" w:pos="540"/>
      </w:tabs>
      <w:spacing w:after="60" w:line="240" w:lineRule="auto"/>
    </w:pPr>
    <w:rPr>
      <w:rFonts w:ascii="Times New Roman" w:eastAsia="Times New Roman" w:hAnsi="Times New Roman"/>
      <w:sz w:val="24"/>
      <w:szCs w:val="24"/>
      <w:lang w:eastAsia="ru-RU"/>
    </w:rPr>
  </w:style>
  <w:style w:type="paragraph" w:customStyle="1" w:styleId="1d">
    <w:name w:val="Текст1"/>
    <w:basedOn w:val="a3"/>
    <w:uiPriority w:val="99"/>
    <w:rsid w:val="007C4985"/>
    <w:pPr>
      <w:spacing w:after="0" w:line="360" w:lineRule="auto"/>
      <w:ind w:firstLine="720"/>
      <w:jc w:val="both"/>
    </w:pPr>
    <w:rPr>
      <w:rFonts w:ascii="Times New Roman" w:eastAsia="Times New Roman" w:hAnsi="Times New Roman"/>
      <w:sz w:val="28"/>
      <w:szCs w:val="20"/>
      <w:lang w:eastAsia="ru-RU"/>
    </w:rPr>
  </w:style>
  <w:style w:type="character" w:customStyle="1" w:styleId="af4">
    <w:name w:val="Без интервала Знак"/>
    <w:basedOn w:val="a4"/>
    <w:link w:val="af3"/>
    <w:uiPriority w:val="1"/>
    <w:locked/>
    <w:rsid w:val="007C4985"/>
    <w:rPr>
      <w:sz w:val="22"/>
      <w:szCs w:val="22"/>
      <w:lang w:val="ru-RU" w:eastAsia="en-US" w:bidi="ar-SA"/>
    </w:rPr>
  </w:style>
  <w:style w:type="paragraph" w:customStyle="1" w:styleId="1e">
    <w:name w:val="1 МГП"/>
    <w:basedOn w:val="012"/>
    <w:next w:val="011"/>
    <w:uiPriority w:val="99"/>
    <w:rsid w:val="007C4985"/>
    <w:pPr>
      <w:ind w:right="0"/>
    </w:pPr>
  </w:style>
  <w:style w:type="paragraph" w:customStyle="1" w:styleId="012">
    <w:name w:val="0ПЗ Заголовок 1"/>
    <w:basedOn w:val="01"/>
    <w:uiPriority w:val="99"/>
    <w:rsid w:val="007C4985"/>
    <w:pPr>
      <w:spacing w:before="120" w:after="120"/>
      <w:ind w:left="1248" w:right="74" w:hanging="397"/>
      <w:jc w:val="left"/>
    </w:pPr>
  </w:style>
  <w:style w:type="paragraph" w:customStyle="1" w:styleId="04">
    <w:name w:val="0 Основной текст"/>
    <w:basedOn w:val="a3"/>
    <w:link w:val="05"/>
    <w:uiPriority w:val="99"/>
    <w:rsid w:val="007C4985"/>
    <w:pPr>
      <w:spacing w:after="0" w:line="240" w:lineRule="auto"/>
      <w:ind w:left="284" w:firstLine="709"/>
      <w:jc w:val="both"/>
    </w:pPr>
    <w:rPr>
      <w:rFonts w:ascii="Times New Roman" w:eastAsia="Times New Roman" w:hAnsi="Times New Roman"/>
      <w:color w:val="000000"/>
      <w:sz w:val="28"/>
      <w:szCs w:val="28"/>
      <w:lang w:eastAsia="ru-RU"/>
    </w:rPr>
  </w:style>
  <w:style w:type="character" w:customStyle="1" w:styleId="05">
    <w:name w:val="0 Основной текст Знак"/>
    <w:basedOn w:val="a4"/>
    <w:link w:val="04"/>
    <w:uiPriority w:val="99"/>
    <w:locked/>
    <w:rsid w:val="007C4985"/>
    <w:rPr>
      <w:rFonts w:ascii="Times New Roman" w:hAnsi="Times New Roman" w:cs="Times New Roman"/>
      <w:color w:val="000000"/>
      <w:sz w:val="28"/>
      <w:szCs w:val="28"/>
    </w:rPr>
  </w:style>
  <w:style w:type="paragraph" w:customStyle="1" w:styleId="37">
    <w:name w:val="Стиль3"/>
    <w:basedOn w:val="1b"/>
    <w:uiPriority w:val="99"/>
    <w:rsid w:val="007C4985"/>
    <w:pPr>
      <w:ind w:left="1361" w:hanging="397"/>
    </w:pPr>
  </w:style>
  <w:style w:type="paragraph" w:customStyle="1" w:styleId="afffff9">
    <w:name w:val="Стиль таблиц"/>
    <w:basedOn w:val="a3"/>
    <w:autoRedefine/>
    <w:uiPriority w:val="99"/>
    <w:rsid w:val="007C4985"/>
    <w:pPr>
      <w:autoSpaceDE w:val="0"/>
      <w:autoSpaceDN w:val="0"/>
      <w:spacing w:after="0" w:line="240" w:lineRule="auto"/>
      <w:jc w:val="both"/>
    </w:pPr>
    <w:rPr>
      <w:rFonts w:ascii="Times New Roman" w:eastAsia="Times New Roman" w:hAnsi="Times New Roman"/>
      <w:sz w:val="24"/>
      <w:szCs w:val="24"/>
      <w:lang w:eastAsia="ru-RU"/>
    </w:rPr>
  </w:style>
  <w:style w:type="paragraph" w:customStyle="1" w:styleId="06">
    <w:name w:val="0 Содержание"/>
    <w:basedOn w:val="a3"/>
    <w:next w:val="51"/>
    <w:link w:val="07"/>
    <w:uiPriority w:val="99"/>
    <w:rsid w:val="007C4985"/>
    <w:pPr>
      <w:spacing w:after="0" w:line="240" w:lineRule="auto"/>
      <w:jc w:val="center"/>
    </w:pPr>
    <w:rPr>
      <w:rFonts w:ascii="Times New Roman" w:eastAsia="Times New Roman" w:hAnsi="Times New Roman"/>
      <w:color w:val="000000"/>
      <w:sz w:val="28"/>
      <w:szCs w:val="28"/>
      <w:lang w:eastAsia="ru-RU"/>
    </w:rPr>
  </w:style>
  <w:style w:type="paragraph" w:customStyle="1" w:styleId="afffffa">
    <w:name w:val="МГП Таблица"/>
    <w:basedOn w:val="afffff"/>
    <w:uiPriority w:val="99"/>
    <w:rsid w:val="007C4985"/>
    <w:pPr>
      <w:ind w:left="0" w:firstLine="0"/>
      <w:jc w:val="center"/>
    </w:pPr>
    <w:rPr>
      <w:sz w:val="24"/>
      <w:szCs w:val="24"/>
    </w:rPr>
  </w:style>
  <w:style w:type="character" w:customStyle="1" w:styleId="07">
    <w:name w:val="0 Содержание Знак"/>
    <w:basedOn w:val="111"/>
    <w:link w:val="06"/>
    <w:uiPriority w:val="99"/>
    <w:locked/>
    <w:rsid w:val="007C4985"/>
    <w:rPr>
      <w:rFonts w:ascii="Times New Roman" w:hAnsi="Times New Roman" w:cs="Times New Roman"/>
      <w:b/>
      <w:bCs/>
      <w:color w:val="000000"/>
      <w:sz w:val="28"/>
      <w:szCs w:val="28"/>
    </w:rPr>
  </w:style>
  <w:style w:type="character" w:customStyle="1" w:styleId="apple-converted-space">
    <w:name w:val="apple-converted-space"/>
    <w:basedOn w:val="a4"/>
    <w:uiPriority w:val="99"/>
    <w:rsid w:val="007C4985"/>
    <w:rPr>
      <w:rFonts w:cs="Times New Roman"/>
    </w:rPr>
  </w:style>
  <w:style w:type="character" w:customStyle="1" w:styleId="1f">
    <w:name w:val="Текст сноски Знак1"/>
    <w:aliases w:val="Table_Footnote_last Знак Знак2,Table_Footnote_last Знак Знак Знак1,Table_Footnote_last Знак2"/>
    <w:basedOn w:val="a4"/>
    <w:uiPriority w:val="99"/>
    <w:semiHidden/>
    <w:rsid w:val="007C4985"/>
    <w:rPr>
      <w:rFonts w:cs="Times New Roman"/>
      <w:color w:val="000000"/>
    </w:rPr>
  </w:style>
  <w:style w:type="character" w:customStyle="1" w:styleId="1f0">
    <w:name w:val="Верхний колонтитул Знак1"/>
    <w:aliases w:val="ВерхКолонтитул Знак1"/>
    <w:basedOn w:val="a4"/>
    <w:uiPriority w:val="99"/>
    <w:semiHidden/>
    <w:rsid w:val="007C4985"/>
    <w:rPr>
      <w:rFonts w:cs="Times New Roman"/>
      <w:color w:val="000000"/>
      <w:sz w:val="28"/>
      <w:szCs w:val="28"/>
    </w:rPr>
  </w:style>
  <w:style w:type="character" w:customStyle="1" w:styleId="1f1">
    <w:name w:val="Основной текст Знак1"/>
    <w:aliases w:val="bt Знак1,Знак1 Знак Знак1"/>
    <w:basedOn w:val="a4"/>
    <w:uiPriority w:val="99"/>
    <w:semiHidden/>
    <w:rsid w:val="007C4985"/>
    <w:rPr>
      <w:rFonts w:cs="Times New Roman"/>
      <w:color w:val="000000"/>
      <w:sz w:val="28"/>
      <w:szCs w:val="28"/>
    </w:rPr>
  </w:style>
  <w:style w:type="character" w:customStyle="1" w:styleId="1f2">
    <w:name w:val="Основной текст с отступом Знак1"/>
    <w:aliases w:val="Основной текст 1 Знак1,Нумерованный список !! Знак,Надин стиль Знак"/>
    <w:basedOn w:val="a4"/>
    <w:uiPriority w:val="99"/>
    <w:semiHidden/>
    <w:rsid w:val="007C4985"/>
    <w:rPr>
      <w:rFonts w:cs="Times New Roman"/>
      <w:color w:val="000000"/>
      <w:sz w:val="28"/>
      <w:szCs w:val="28"/>
    </w:rPr>
  </w:style>
  <w:style w:type="paragraph" w:styleId="afffffb">
    <w:name w:val="Revision"/>
    <w:uiPriority w:val="99"/>
    <w:semiHidden/>
    <w:rsid w:val="007C4985"/>
    <w:rPr>
      <w:rFonts w:ascii="Times New Roman" w:eastAsia="MS Mincho" w:hAnsi="Times New Roman"/>
      <w:sz w:val="28"/>
      <w:szCs w:val="24"/>
    </w:rPr>
  </w:style>
  <w:style w:type="character" w:customStyle="1" w:styleId="afffffc">
    <w:name w:val="МГП ОСНОВНОЙ ТЕКСТ Знак"/>
    <w:basedOn w:val="af8"/>
    <w:link w:val="afffffd"/>
    <w:uiPriority w:val="99"/>
    <w:locked/>
    <w:rsid w:val="007C4985"/>
    <w:rPr>
      <w:rFonts w:ascii="Times New Roman" w:eastAsia="SimSun" w:hAnsi="Times New Roman" w:cs="Tahoma"/>
      <w:color w:val="000000"/>
      <w:kern w:val="1"/>
      <w:sz w:val="28"/>
      <w:szCs w:val="28"/>
      <w:lang w:eastAsia="hi-IN" w:bidi="hi-IN"/>
    </w:rPr>
  </w:style>
  <w:style w:type="paragraph" w:customStyle="1" w:styleId="afffffd">
    <w:name w:val="МГП ОСНОВНОЙ ТЕКСТ"/>
    <w:basedOn w:val="af7"/>
    <w:link w:val="afffffc"/>
    <w:uiPriority w:val="99"/>
    <w:rsid w:val="007C4985"/>
    <w:pPr>
      <w:widowControl/>
      <w:suppressAutoHyphens w:val="0"/>
      <w:spacing w:after="0"/>
      <w:ind w:firstLine="709"/>
      <w:jc w:val="both"/>
    </w:pPr>
    <w:rPr>
      <w:rFonts w:ascii="Calibri" w:eastAsia="Calibri" w:hAnsi="Calibri" w:cs="Times New Roman"/>
      <w:color w:val="000000"/>
      <w:kern w:val="0"/>
      <w:sz w:val="28"/>
      <w:szCs w:val="28"/>
    </w:rPr>
  </w:style>
  <w:style w:type="paragraph" w:customStyle="1" w:styleId="113">
    <w:name w:val="МГП 1.1 ПОДЗАГОЛОВОК"/>
    <w:basedOn w:val="2"/>
    <w:next w:val="afffffd"/>
    <w:uiPriority w:val="99"/>
    <w:rsid w:val="007C4985"/>
    <w:pPr>
      <w:keepLines w:val="0"/>
      <w:spacing w:before="0" w:line="240" w:lineRule="auto"/>
      <w:ind w:firstLine="709"/>
    </w:pPr>
    <w:rPr>
      <w:rFonts w:ascii="Times New Roman" w:hAnsi="Times New Roman"/>
      <w:bCs w:val="0"/>
      <w:color w:val="auto"/>
      <w:sz w:val="28"/>
      <w:szCs w:val="20"/>
      <w:lang w:eastAsia="ru-RU"/>
    </w:rPr>
  </w:style>
  <w:style w:type="character" w:customStyle="1" w:styleId="afffffe">
    <w:name w:val="Стиль ИБС Знак"/>
    <w:link w:val="affffff"/>
    <w:uiPriority w:val="99"/>
    <w:locked/>
    <w:rsid w:val="007C4985"/>
    <w:rPr>
      <w:color w:val="003366"/>
      <w:sz w:val="28"/>
    </w:rPr>
  </w:style>
  <w:style w:type="paragraph" w:customStyle="1" w:styleId="affffff">
    <w:name w:val="Стиль ИБС"/>
    <w:basedOn w:val="a3"/>
    <w:link w:val="afffffe"/>
    <w:uiPriority w:val="99"/>
    <w:rsid w:val="007C4985"/>
    <w:pPr>
      <w:tabs>
        <w:tab w:val="center" w:pos="4677"/>
        <w:tab w:val="right" w:pos="9355"/>
      </w:tabs>
      <w:spacing w:after="0" w:line="240" w:lineRule="auto"/>
      <w:ind w:left="284" w:firstLine="283"/>
      <w:jc w:val="both"/>
    </w:pPr>
    <w:rPr>
      <w:color w:val="003366"/>
      <w:sz w:val="28"/>
      <w:szCs w:val="20"/>
    </w:rPr>
  </w:style>
  <w:style w:type="paragraph" w:customStyle="1" w:styleId="ConsPlusCell">
    <w:name w:val="ConsPlusCell"/>
    <w:uiPriority w:val="99"/>
    <w:rsid w:val="007C4985"/>
    <w:pPr>
      <w:autoSpaceDE w:val="0"/>
      <w:autoSpaceDN w:val="0"/>
      <w:adjustRightInd w:val="0"/>
    </w:pPr>
    <w:rPr>
      <w:rFonts w:ascii="Times New Roman" w:eastAsia="Times New Roman" w:hAnsi="Times New Roman"/>
      <w:sz w:val="22"/>
      <w:szCs w:val="22"/>
    </w:rPr>
  </w:style>
  <w:style w:type="paragraph" w:customStyle="1" w:styleId="affffff0">
    <w:name w:val="Норма"/>
    <w:basedOn w:val="a3"/>
    <w:uiPriority w:val="99"/>
    <w:rsid w:val="007C4985"/>
    <w:pPr>
      <w:keepNext/>
      <w:keepLines/>
      <w:spacing w:after="0" w:line="360" w:lineRule="auto"/>
      <w:ind w:firstLine="709"/>
      <w:jc w:val="both"/>
    </w:pPr>
    <w:rPr>
      <w:rFonts w:ascii="Times New Roman" w:eastAsia="MS Mincho" w:hAnsi="Times New Roman"/>
      <w:sz w:val="28"/>
      <w:szCs w:val="24"/>
      <w:lang w:eastAsia="ru-RU"/>
    </w:rPr>
  </w:style>
  <w:style w:type="paragraph" w:customStyle="1" w:styleId="1f3">
    <w:name w:val="1"/>
    <w:basedOn w:val="a3"/>
    <w:next w:val="af0"/>
    <w:uiPriority w:val="99"/>
    <w:rsid w:val="007C4985"/>
    <w:pPr>
      <w:spacing w:before="100" w:beforeAutospacing="1" w:after="100" w:afterAutospacing="1" w:line="360" w:lineRule="auto"/>
      <w:ind w:firstLine="709"/>
    </w:pPr>
    <w:rPr>
      <w:rFonts w:ascii="Times New Roman" w:eastAsia="MS Mincho" w:hAnsi="Times New Roman"/>
      <w:color w:val="00004D"/>
      <w:sz w:val="28"/>
      <w:szCs w:val="24"/>
      <w:lang w:eastAsia="ru-RU"/>
    </w:rPr>
  </w:style>
  <w:style w:type="paragraph" w:customStyle="1" w:styleId="bl0">
    <w:name w:val="bl0"/>
    <w:basedOn w:val="a3"/>
    <w:uiPriority w:val="99"/>
    <w:rsid w:val="007C4985"/>
    <w:pPr>
      <w:spacing w:before="100" w:beforeAutospacing="1" w:after="100" w:afterAutospacing="1" w:line="360" w:lineRule="auto"/>
      <w:ind w:firstLine="709"/>
    </w:pPr>
    <w:rPr>
      <w:rFonts w:ascii="Times New Roman" w:eastAsia="MS Mincho" w:hAnsi="Times New Roman"/>
      <w:sz w:val="28"/>
      <w:szCs w:val="24"/>
      <w:lang w:eastAsia="ru-RU"/>
    </w:rPr>
  </w:style>
  <w:style w:type="paragraph" w:customStyle="1" w:styleId="affffff1">
    <w:name w:val="Предложение"/>
    <w:basedOn w:val="a3"/>
    <w:autoRedefine/>
    <w:uiPriority w:val="99"/>
    <w:rsid w:val="007C4985"/>
    <w:pPr>
      <w:widowControl w:val="0"/>
      <w:spacing w:after="0" w:line="360" w:lineRule="auto"/>
      <w:ind w:left="720" w:firstLine="709"/>
      <w:jc w:val="both"/>
    </w:pPr>
    <w:rPr>
      <w:rFonts w:ascii="Times New Roman" w:eastAsia="MS Mincho" w:hAnsi="Times New Roman"/>
      <w:bCs/>
      <w:spacing w:val="-2"/>
      <w:sz w:val="28"/>
      <w:szCs w:val="24"/>
      <w:lang w:eastAsia="ru-RU"/>
    </w:rPr>
  </w:style>
  <w:style w:type="paragraph" w:customStyle="1" w:styleId="a00">
    <w:name w:val="a0"/>
    <w:basedOn w:val="a3"/>
    <w:uiPriority w:val="99"/>
    <w:rsid w:val="007C4985"/>
    <w:pPr>
      <w:spacing w:after="0" w:line="360" w:lineRule="auto"/>
      <w:ind w:firstLine="709"/>
    </w:pPr>
    <w:rPr>
      <w:rFonts w:ascii="Times New Roman" w:eastAsia="MS Mincho" w:hAnsi="Times New Roman"/>
      <w:sz w:val="28"/>
      <w:szCs w:val="24"/>
      <w:lang w:eastAsia="ru-RU"/>
    </w:rPr>
  </w:style>
  <w:style w:type="paragraph" w:customStyle="1" w:styleId="1f4">
    <w:name w:val="Обычный1"/>
    <w:uiPriority w:val="99"/>
    <w:rsid w:val="007C4985"/>
    <w:pPr>
      <w:widowControl w:val="0"/>
      <w:snapToGrid w:val="0"/>
    </w:pPr>
    <w:rPr>
      <w:rFonts w:ascii="Times New Roman" w:eastAsia="MS Mincho" w:hAnsi="Times New Roman"/>
    </w:rPr>
  </w:style>
  <w:style w:type="paragraph" w:customStyle="1" w:styleId="affffff2">
    <w:name w:val="Стиль"/>
    <w:uiPriority w:val="99"/>
    <w:rsid w:val="007C4985"/>
    <w:pPr>
      <w:widowControl w:val="0"/>
      <w:autoSpaceDE w:val="0"/>
      <w:autoSpaceDN w:val="0"/>
      <w:adjustRightInd w:val="0"/>
    </w:pPr>
    <w:rPr>
      <w:rFonts w:ascii="Times New Roman" w:eastAsia="MS Mincho" w:hAnsi="Times New Roman"/>
      <w:sz w:val="24"/>
      <w:szCs w:val="24"/>
    </w:rPr>
  </w:style>
  <w:style w:type="paragraph" w:customStyle="1" w:styleId="affffff3">
    <w:name w:val="таблица"/>
    <w:uiPriority w:val="99"/>
    <w:rsid w:val="007C4985"/>
    <w:pPr>
      <w:spacing w:before="40" w:after="40"/>
    </w:pPr>
    <w:rPr>
      <w:rFonts w:ascii="Arial Narrow" w:eastAsia="MS Mincho" w:hAnsi="Arial Narrow"/>
    </w:rPr>
  </w:style>
  <w:style w:type="character" w:customStyle="1" w:styleId="affffff4">
    <w:name w:val="Исследования: Стиль абзаца Знак"/>
    <w:link w:val="affffff5"/>
    <w:uiPriority w:val="99"/>
    <w:locked/>
    <w:rsid w:val="007C4985"/>
    <w:rPr>
      <w:rFonts w:ascii="MS Mincho" w:eastAsia="MS Mincho" w:hAnsi="MS Mincho"/>
    </w:rPr>
  </w:style>
  <w:style w:type="paragraph" w:customStyle="1" w:styleId="affffff5">
    <w:name w:val="Исследования: Стиль абзаца"/>
    <w:basedOn w:val="a3"/>
    <w:link w:val="affffff4"/>
    <w:uiPriority w:val="99"/>
    <w:rsid w:val="007C4985"/>
    <w:pPr>
      <w:spacing w:after="0" w:line="360" w:lineRule="auto"/>
      <w:ind w:left="2835" w:firstLine="709"/>
      <w:jc w:val="both"/>
    </w:pPr>
    <w:rPr>
      <w:rFonts w:ascii="MS Mincho" w:eastAsia="MS Mincho" w:hAnsi="MS Mincho"/>
      <w:sz w:val="20"/>
      <w:szCs w:val="20"/>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a3"/>
    <w:uiPriority w:val="99"/>
    <w:rsid w:val="007C4985"/>
    <w:pPr>
      <w:spacing w:after="160" w:line="240" w:lineRule="exact"/>
      <w:ind w:firstLine="709"/>
    </w:pPr>
    <w:rPr>
      <w:rFonts w:ascii="Arial" w:eastAsia="MS Mincho" w:hAnsi="Arial" w:cs="Arial"/>
      <w:sz w:val="20"/>
      <w:szCs w:val="20"/>
      <w:lang w:val="en-US"/>
    </w:rPr>
  </w:style>
  <w:style w:type="character" w:customStyle="1" w:styleId="affffff6">
    <w:name w:val="Оформление мониторинга Знак"/>
    <w:link w:val="affffff7"/>
    <w:uiPriority w:val="99"/>
    <w:locked/>
    <w:rsid w:val="007C4985"/>
    <w:rPr>
      <w:rFonts w:ascii="MS Mincho" w:eastAsia="MS Mincho" w:hAnsi="MS Mincho"/>
      <w:sz w:val="26"/>
    </w:rPr>
  </w:style>
  <w:style w:type="paragraph" w:customStyle="1" w:styleId="affffff7">
    <w:name w:val="Оформление мониторинга"/>
    <w:basedOn w:val="a3"/>
    <w:link w:val="affffff6"/>
    <w:uiPriority w:val="99"/>
    <w:rsid w:val="007C4985"/>
    <w:pPr>
      <w:spacing w:after="0" w:line="300" w:lineRule="exact"/>
      <w:ind w:firstLine="709"/>
      <w:jc w:val="both"/>
    </w:pPr>
    <w:rPr>
      <w:rFonts w:ascii="MS Mincho" w:eastAsia="MS Mincho" w:hAnsi="MS Mincho"/>
      <w:sz w:val="26"/>
      <w:szCs w:val="20"/>
    </w:rPr>
  </w:style>
  <w:style w:type="paragraph" w:customStyle="1" w:styleId="WPHeading3">
    <w:name w:val="WP Heading 3"/>
    <w:basedOn w:val="a3"/>
    <w:uiPriority w:val="99"/>
    <w:rsid w:val="007C4985"/>
    <w:pPr>
      <w:tabs>
        <w:tab w:val="num" w:pos="2160"/>
      </w:tabs>
      <w:spacing w:after="0" w:line="240" w:lineRule="auto"/>
      <w:ind w:left="2160" w:hanging="360"/>
    </w:pPr>
    <w:rPr>
      <w:rFonts w:ascii="Times New Roman" w:eastAsia="Times New Roman" w:hAnsi="Times New Roman"/>
      <w:sz w:val="24"/>
      <w:szCs w:val="24"/>
      <w:lang w:eastAsia="ru-RU"/>
    </w:rPr>
  </w:style>
  <w:style w:type="paragraph" w:customStyle="1" w:styleId="1f5">
    <w:name w:val="Абзац списка1"/>
    <w:basedOn w:val="a3"/>
    <w:uiPriority w:val="99"/>
    <w:rsid w:val="007C4985"/>
    <w:pPr>
      <w:spacing w:after="160" w:line="240" w:lineRule="auto"/>
      <w:ind w:left="720"/>
      <w:contextualSpacing/>
    </w:pPr>
    <w:rPr>
      <w:rFonts w:ascii="Times New Roman" w:eastAsia="MS Mincho" w:hAnsi="Times New Roman"/>
      <w:sz w:val="28"/>
      <w:szCs w:val="24"/>
      <w:lang w:eastAsia="ru-RU"/>
    </w:rPr>
  </w:style>
  <w:style w:type="character" w:customStyle="1" w:styleId="grame">
    <w:name w:val="grame"/>
    <w:basedOn w:val="a4"/>
    <w:uiPriority w:val="99"/>
    <w:rsid w:val="007C4985"/>
    <w:rPr>
      <w:rFonts w:cs="Times New Roman"/>
    </w:rPr>
  </w:style>
  <w:style w:type="numbering" w:customStyle="1" w:styleId="a0">
    <w:name w:val="Стиль многоуровневый"/>
    <w:rsid w:val="00333ACC"/>
    <w:pPr>
      <w:numPr>
        <w:numId w:val="2"/>
      </w:numPr>
    </w:pPr>
  </w:style>
  <w:style w:type="paragraph" w:customStyle="1" w:styleId="affffff8">
    <w:name w:val="Нормальный (таблица)"/>
    <w:basedOn w:val="a3"/>
    <w:next w:val="a3"/>
    <w:uiPriority w:val="99"/>
    <w:rsid w:val="006475A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fff9">
    <w:name w:val="Прижатый влево"/>
    <w:basedOn w:val="a3"/>
    <w:next w:val="a3"/>
    <w:uiPriority w:val="99"/>
    <w:rsid w:val="006475A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S3">
    <w:name w:val="S_Таблица Знак"/>
    <w:link w:val="S4"/>
    <w:locked/>
    <w:rsid w:val="007E2F38"/>
    <w:rPr>
      <w:rFonts w:ascii="Times New Roman" w:hAnsi="Times New Roman"/>
      <w:sz w:val="28"/>
      <w:szCs w:val="28"/>
      <w:lang w:eastAsia="en-US"/>
    </w:rPr>
  </w:style>
  <w:style w:type="paragraph" w:customStyle="1" w:styleId="S4">
    <w:name w:val="S_Таблица"/>
    <w:basedOn w:val="a3"/>
    <w:link w:val="S3"/>
    <w:autoRedefine/>
    <w:rsid w:val="007E2F38"/>
    <w:pPr>
      <w:spacing w:after="0"/>
      <w:ind w:left="720" w:right="-159"/>
      <w:jc w:val="right"/>
    </w:pPr>
    <w:rPr>
      <w:rFonts w:ascii="Times New Roman" w:hAnsi="Times New Roman"/>
      <w:sz w:val="28"/>
      <w:szCs w:val="28"/>
    </w:rPr>
  </w:style>
  <w:style w:type="paragraph" w:customStyle="1" w:styleId="affffffa">
    <w:name w:val="Подзаголовой ЖИРНЫЙ КУРСИВ"/>
    <w:basedOn w:val="a3"/>
    <w:link w:val="affffffb"/>
    <w:qFormat/>
    <w:rsid w:val="00CA3B4F"/>
    <w:pPr>
      <w:keepNext/>
      <w:keepLines/>
      <w:spacing w:before="240" w:after="60" w:line="240" w:lineRule="auto"/>
      <w:ind w:left="284" w:right="284" w:firstLine="851"/>
      <w:jc w:val="both"/>
    </w:pPr>
    <w:rPr>
      <w:rFonts w:ascii="Times New Roman" w:eastAsia="Times New Roman" w:hAnsi="Times New Roman"/>
      <w:b/>
      <w:bCs/>
      <w:i/>
      <w:iCs/>
      <w:sz w:val="28"/>
      <w:szCs w:val="28"/>
      <w:lang w:eastAsia="ru-RU"/>
    </w:rPr>
  </w:style>
  <w:style w:type="character" w:customStyle="1" w:styleId="affffffb">
    <w:name w:val="Подзаголовой ЖИРНЫЙ КУРСИВ Знак"/>
    <w:basedOn w:val="a4"/>
    <w:link w:val="affffffa"/>
    <w:rsid w:val="00CA3B4F"/>
    <w:rPr>
      <w:rFonts w:ascii="Times New Roman" w:eastAsia="Times New Roman" w:hAnsi="Times New Roman"/>
      <w:b/>
      <w:bCs/>
      <w:i/>
      <w:iCs/>
      <w:sz w:val="28"/>
      <w:szCs w:val="28"/>
    </w:rPr>
  </w:style>
  <w:style w:type="paragraph" w:customStyle="1" w:styleId="affffffc">
    <w:name w:val="Подзаголовок КУРСИВ"/>
    <w:basedOn w:val="affffffa"/>
    <w:link w:val="affffffd"/>
    <w:qFormat/>
    <w:rsid w:val="00CA3B4F"/>
    <w:pPr>
      <w:spacing w:before="180"/>
    </w:pPr>
    <w:rPr>
      <w:b w:val="0"/>
    </w:rPr>
  </w:style>
  <w:style w:type="character" w:customStyle="1" w:styleId="affffffd">
    <w:name w:val="Подзаголовок КУРСИВ Знак"/>
    <w:basedOn w:val="affffffb"/>
    <w:link w:val="affffffc"/>
    <w:rsid w:val="00CA3B4F"/>
    <w:rPr>
      <w:rFonts w:ascii="Times New Roman" w:eastAsia="Times New Roman" w:hAnsi="Times New Roman"/>
      <w:b/>
      <w:bCs/>
      <w:i/>
      <w:iCs/>
      <w:sz w:val="28"/>
      <w:szCs w:val="28"/>
    </w:rPr>
  </w:style>
  <w:style w:type="character" w:customStyle="1" w:styleId="affffffe">
    <w:name w:val="вставки"/>
    <w:basedOn w:val="a4"/>
    <w:rsid w:val="00CA3B4F"/>
    <w:rPr>
      <w:color w:val="002060"/>
    </w:rPr>
  </w:style>
  <w:style w:type="paragraph" w:customStyle="1" w:styleId="212">
    <w:name w:val="Основной текст с отступом 21"/>
    <w:basedOn w:val="a3"/>
    <w:rsid w:val="00C42CE1"/>
    <w:pPr>
      <w:suppressAutoHyphens/>
      <w:spacing w:after="0" w:line="360" w:lineRule="auto"/>
      <w:ind w:firstLine="720"/>
      <w:jc w:val="both"/>
    </w:pPr>
    <w:rPr>
      <w:rFonts w:ascii="Times New Roman" w:eastAsia="Times New Roman" w:hAnsi="Times New Roman"/>
      <w:sz w:val="20"/>
      <w:szCs w:val="20"/>
      <w:lang w:eastAsia="ar-SA"/>
    </w:rPr>
  </w:style>
  <w:style w:type="paragraph" w:customStyle="1" w:styleId="1f6">
    <w:name w:val="Текст примечания1"/>
    <w:basedOn w:val="a3"/>
    <w:rsid w:val="00C42CE1"/>
    <w:pPr>
      <w:suppressAutoHyphens/>
      <w:spacing w:after="0" w:line="240" w:lineRule="auto"/>
    </w:pPr>
    <w:rPr>
      <w:rFonts w:ascii="Times New Roman" w:eastAsia="Times New Roman" w:hAnsi="Times New Roman"/>
      <w:bCs/>
      <w:sz w:val="20"/>
      <w:szCs w:val="20"/>
      <w:lang w:eastAsia="ar-SA"/>
    </w:rPr>
  </w:style>
  <w:style w:type="paragraph" w:customStyle="1" w:styleId="afffffff">
    <w:name w:val="П_Обычный"/>
    <w:basedOn w:val="a3"/>
    <w:autoRedefine/>
    <w:qFormat/>
    <w:rsid w:val="004B4BD6"/>
    <w:pPr>
      <w:spacing w:after="0" w:line="240" w:lineRule="auto"/>
      <w:ind w:firstLine="708"/>
      <w:jc w:val="both"/>
    </w:pPr>
    <w:rPr>
      <w:rFonts w:ascii="Times New Roman" w:eastAsia="Times New Roman" w:hAnsi="Times New Roman"/>
      <w:color w:val="000000"/>
      <w:sz w:val="28"/>
      <w:szCs w:val="28"/>
    </w:rPr>
  </w:style>
  <w:style w:type="paragraph" w:customStyle="1" w:styleId="--0">
    <w:name w:val="Н-таблица-заг."/>
    <w:basedOn w:val="4"/>
    <w:autoRedefine/>
    <w:qFormat/>
    <w:rsid w:val="004E3C6F"/>
    <w:pPr>
      <w:spacing w:before="240" w:after="60" w:line="276" w:lineRule="auto"/>
      <w:ind w:left="0" w:right="0" w:firstLine="0"/>
      <w:jc w:val="right"/>
    </w:pPr>
    <w:rPr>
      <w:rFonts w:eastAsia="Calibri"/>
      <w:bCs/>
      <w:color w:val="000000"/>
      <w:sz w:val="28"/>
      <w:szCs w:val="28"/>
    </w:rPr>
  </w:style>
  <w:style w:type="paragraph" w:customStyle="1" w:styleId="-2">
    <w:name w:val="Н-глава"/>
    <w:basedOn w:val="2"/>
    <w:link w:val="-3"/>
    <w:qFormat/>
    <w:rsid w:val="00B87D41"/>
    <w:pPr>
      <w:suppressAutoHyphens/>
      <w:spacing w:before="240" w:after="60"/>
      <w:ind w:left="771"/>
      <w:jc w:val="both"/>
    </w:pPr>
    <w:rPr>
      <w:rFonts w:ascii="Tahoma" w:eastAsia="Calibri" w:hAnsi="Tahoma"/>
      <w:bCs w:val="0"/>
      <w:i/>
      <w:iCs/>
      <w:color w:val="auto"/>
      <w:sz w:val="24"/>
      <w:szCs w:val="28"/>
      <w:lang w:eastAsia="ar-SA"/>
    </w:rPr>
  </w:style>
  <w:style w:type="character" w:customStyle="1" w:styleId="-3">
    <w:name w:val="Н-глава Знак"/>
    <w:link w:val="-2"/>
    <w:rsid w:val="00B87D41"/>
    <w:rPr>
      <w:rFonts w:ascii="Tahoma" w:hAnsi="Tahoma"/>
      <w:b/>
      <w:i/>
      <w:iCs/>
      <w:sz w:val="24"/>
      <w:szCs w:val="28"/>
      <w:lang w:eastAsia="ar-SA"/>
    </w:rPr>
  </w:style>
  <w:style w:type="paragraph" w:customStyle="1" w:styleId="afffffff0">
    <w:name w:val="Для таблицы"/>
    <w:basedOn w:val="a3"/>
    <w:qFormat/>
    <w:rsid w:val="00C646A5"/>
    <w:pPr>
      <w:spacing w:line="240" w:lineRule="auto"/>
    </w:pPr>
    <w:rPr>
      <w:rFonts w:eastAsia="Times New Roman"/>
    </w:rPr>
  </w:style>
  <w:style w:type="paragraph" w:customStyle="1" w:styleId="afffffff1">
    <w:name w:val="ПГлава"/>
    <w:basedOn w:val="1"/>
    <w:next w:val="a3"/>
    <w:autoRedefine/>
    <w:qFormat/>
    <w:rsid w:val="00C646A5"/>
    <w:pPr>
      <w:pageBreakBefore/>
      <w:suppressAutoHyphens/>
      <w:spacing w:before="120" w:after="120"/>
      <w:ind w:right="281" w:firstLine="709"/>
      <w:jc w:val="both"/>
    </w:pPr>
    <w:rPr>
      <w:rFonts w:ascii="Tahoma" w:hAnsi="Tahoma" w:cs="Tahoma"/>
      <w:color w:val="auto"/>
      <w:sz w:val="24"/>
      <w:szCs w:val="24"/>
      <w:lang w:eastAsia="ru-RU"/>
    </w:rPr>
  </w:style>
  <w:style w:type="paragraph" w:customStyle="1" w:styleId="a2">
    <w:name w:val="ППункт"/>
    <w:basedOn w:val="a3"/>
    <w:autoRedefine/>
    <w:qFormat/>
    <w:rsid w:val="00C646A5"/>
    <w:pPr>
      <w:numPr>
        <w:numId w:val="9"/>
      </w:numPr>
      <w:tabs>
        <w:tab w:val="left" w:pos="1134"/>
      </w:tabs>
      <w:spacing w:after="0"/>
      <w:jc w:val="both"/>
    </w:pPr>
    <w:rPr>
      <w:rFonts w:ascii="Tahoma" w:eastAsia="Times New Roman" w:hAnsi="Tahoma" w:cs="Tahoma"/>
      <w:sz w:val="24"/>
      <w:szCs w:val="24"/>
    </w:rPr>
  </w:style>
  <w:style w:type="paragraph" w:customStyle="1" w:styleId="a1">
    <w:name w:val="ПСтатья"/>
    <w:basedOn w:val="a3"/>
    <w:next w:val="a3"/>
    <w:autoRedefine/>
    <w:qFormat/>
    <w:rsid w:val="00C646A5"/>
    <w:pPr>
      <w:keepNext/>
      <w:numPr>
        <w:numId w:val="10"/>
      </w:numPr>
      <w:spacing w:before="120" w:after="120"/>
      <w:contextualSpacing/>
      <w:jc w:val="both"/>
      <w:outlineLvl w:val="1"/>
    </w:pPr>
    <w:rPr>
      <w:rFonts w:ascii="Tahoma" w:eastAsia="Times New Roman" w:hAnsi="Tahoma" w:cs="Tahoma"/>
      <w:b/>
      <w:sz w:val="24"/>
      <w:szCs w:val="24"/>
      <w:lang w:eastAsia="ru-RU"/>
    </w:rPr>
  </w:style>
  <w:style w:type="paragraph" w:customStyle="1" w:styleId="afffffff2">
    <w:name w:val="ПЧасть"/>
    <w:basedOn w:val="a3"/>
    <w:autoRedefine/>
    <w:qFormat/>
    <w:rsid w:val="00C646A5"/>
    <w:pPr>
      <w:tabs>
        <w:tab w:val="left" w:pos="993"/>
      </w:tabs>
      <w:spacing w:after="0"/>
      <w:ind w:left="1069"/>
      <w:contextualSpacing/>
      <w:jc w:val="both"/>
    </w:pPr>
    <w:rPr>
      <w:rFonts w:ascii="Tahoma" w:eastAsia="Times New Roman" w:hAnsi="Tahoma" w:cs="Tahoma"/>
      <w:color w:val="000000"/>
      <w:sz w:val="24"/>
      <w:szCs w:val="24"/>
      <w:lang w:val="en-US"/>
    </w:rPr>
  </w:style>
  <w:style w:type="paragraph" w:customStyle="1" w:styleId="afffffff3">
    <w:name w:val="Таблица ГП"/>
    <w:basedOn w:val="a3"/>
    <w:next w:val="a3"/>
    <w:qFormat/>
    <w:rsid w:val="00C646A5"/>
    <w:pPr>
      <w:spacing w:line="240" w:lineRule="auto"/>
    </w:pPr>
    <w:rPr>
      <w:rFonts w:eastAsia="Times New Roman" w:cs="Tahoma"/>
      <w:sz w:val="20"/>
      <w:szCs w:val="20"/>
    </w:rPr>
  </w:style>
  <w:style w:type="paragraph" w:customStyle="1" w:styleId="-4">
    <w:name w:val="Н-приложение"/>
    <w:basedOn w:val="1"/>
    <w:next w:val="a3"/>
    <w:qFormat/>
    <w:rsid w:val="00C646A5"/>
    <w:pPr>
      <w:widowControl w:val="0"/>
      <w:spacing w:before="120" w:after="240" w:line="240" w:lineRule="auto"/>
      <w:jc w:val="right"/>
    </w:pPr>
    <w:rPr>
      <w:rFonts w:ascii="Tahoma" w:hAnsi="Tahoma"/>
      <w:b w:val="0"/>
      <w:color w:val="auto"/>
    </w:rPr>
  </w:style>
  <w:style w:type="paragraph" w:customStyle="1" w:styleId="-5">
    <w:name w:val="Н-раздел"/>
    <w:basedOn w:val="1"/>
    <w:next w:val="afffffff1"/>
    <w:qFormat/>
    <w:rsid w:val="00C646A5"/>
    <w:pPr>
      <w:pageBreakBefore/>
      <w:jc w:val="both"/>
    </w:pPr>
    <w:rPr>
      <w:rFonts w:ascii="Tahoma" w:hAnsi="Tahoma"/>
      <w:color w:val="auto"/>
    </w:rPr>
  </w:style>
  <w:style w:type="paragraph" w:customStyle="1" w:styleId="-6">
    <w:name w:val="Н-часть"/>
    <w:basedOn w:val="afffffff2"/>
    <w:qFormat/>
    <w:rsid w:val="00C646A5"/>
    <w:pPr>
      <w:keepNext/>
      <w:keepLines/>
      <w:spacing w:after="240"/>
      <w:ind w:left="1072"/>
      <w:outlineLvl w:val="2"/>
    </w:pPr>
    <w:rPr>
      <w:lang w:val="ru-RU"/>
    </w:rPr>
  </w:style>
  <w:style w:type="paragraph" w:customStyle="1" w:styleId="afffffff4">
    <w:name w:val="Титул"/>
    <w:basedOn w:val="afffffff"/>
    <w:qFormat/>
    <w:rsid w:val="00C646A5"/>
    <w:pPr>
      <w:spacing w:line="276" w:lineRule="auto"/>
      <w:ind w:firstLine="0"/>
      <w:jc w:val="center"/>
      <w:outlineLvl w:val="4"/>
    </w:pPr>
    <w:rPr>
      <w:rFonts w:ascii="Tahoma" w:hAnsi="Tahoma" w:cs="Tahoma"/>
      <w:sz w:val="48"/>
      <w:szCs w:val="56"/>
    </w:rPr>
  </w:style>
  <w:style w:type="paragraph" w:customStyle="1" w:styleId="-20">
    <w:name w:val="титул-2"/>
    <w:basedOn w:val="afffffff"/>
    <w:qFormat/>
    <w:rsid w:val="00C646A5"/>
    <w:pPr>
      <w:pageBreakBefore/>
      <w:spacing w:line="276" w:lineRule="auto"/>
      <w:ind w:firstLine="0"/>
    </w:pPr>
    <w:rPr>
      <w:rFonts w:ascii="Tahoma" w:hAnsi="Tahoma" w:cs="Tahoma"/>
      <w:b/>
      <w:sz w:val="24"/>
      <w:szCs w:val="24"/>
    </w:rPr>
  </w:style>
  <w:style w:type="paragraph" w:customStyle="1" w:styleId="afffffff5">
    <w:name w:val="Табличный_заголовки"/>
    <w:basedOn w:val="a3"/>
    <w:uiPriority w:val="99"/>
    <w:rsid w:val="00275C6F"/>
    <w:pPr>
      <w:keepNext/>
      <w:keepLines/>
      <w:spacing w:after="0" w:line="240" w:lineRule="auto"/>
      <w:jc w:val="center"/>
    </w:pPr>
    <w:rPr>
      <w:rFonts w:ascii="Times New Roman" w:eastAsia="Times New Roman" w:hAnsi="Times New Roman"/>
      <w:b/>
      <w:lang w:eastAsia="ru-RU"/>
    </w:rPr>
  </w:style>
  <w:style w:type="paragraph" w:customStyle="1" w:styleId="afffffff6">
    <w:name w:val="Табличный_центр"/>
    <w:basedOn w:val="a3"/>
    <w:uiPriority w:val="99"/>
    <w:rsid w:val="00275C6F"/>
    <w:pPr>
      <w:spacing w:after="0" w:line="240" w:lineRule="auto"/>
      <w:jc w:val="center"/>
    </w:pPr>
    <w:rPr>
      <w:rFonts w:ascii="Times New Roman" w:eastAsia="Times New Roman" w:hAnsi="Times New Roman"/>
      <w:lang w:eastAsia="ru-RU"/>
    </w:rPr>
  </w:style>
  <w:style w:type="paragraph" w:customStyle="1" w:styleId="afffffff7">
    <w:name w:val="Табличный_слева"/>
    <w:basedOn w:val="a3"/>
    <w:uiPriority w:val="99"/>
    <w:rsid w:val="00275C6F"/>
    <w:pPr>
      <w:spacing w:after="0" w:line="240" w:lineRule="auto"/>
    </w:pPr>
    <w:rPr>
      <w:rFonts w:ascii="Times New Roman" w:eastAsia="Times New Roman" w:hAnsi="Times New Roman"/>
      <w:lang w:eastAsia="ru-RU"/>
    </w:rPr>
  </w:style>
  <w:style w:type="character" w:customStyle="1" w:styleId="44">
    <w:name w:val="Заголовок №4_"/>
    <w:link w:val="45"/>
    <w:rsid w:val="007A35FF"/>
    <w:rPr>
      <w:b/>
      <w:bCs/>
      <w:sz w:val="23"/>
      <w:szCs w:val="23"/>
      <w:shd w:val="clear" w:color="auto" w:fill="FFFFFF"/>
    </w:rPr>
  </w:style>
  <w:style w:type="paragraph" w:customStyle="1" w:styleId="45">
    <w:name w:val="Заголовок №4"/>
    <w:basedOn w:val="a3"/>
    <w:link w:val="44"/>
    <w:rsid w:val="007A35FF"/>
    <w:pPr>
      <w:widowControl w:val="0"/>
      <w:shd w:val="clear" w:color="auto" w:fill="FFFFFF"/>
      <w:spacing w:after="240" w:line="0" w:lineRule="atLeast"/>
      <w:outlineLvl w:val="3"/>
    </w:pPr>
    <w:rPr>
      <w:b/>
      <w:bCs/>
      <w:sz w:val="23"/>
      <w:szCs w:val="23"/>
      <w:lang w:eastAsia="ru-RU"/>
    </w:rPr>
  </w:style>
  <w:style w:type="paragraph" w:customStyle="1" w:styleId="38">
    <w:name w:val="Основной текст3"/>
    <w:basedOn w:val="a3"/>
    <w:rsid w:val="007A35FF"/>
    <w:pPr>
      <w:widowControl w:val="0"/>
      <w:shd w:val="clear" w:color="auto" w:fill="FFFFFF"/>
      <w:spacing w:before="300" w:after="720" w:line="0" w:lineRule="atLeast"/>
      <w:jc w:val="right"/>
    </w:pPr>
    <w:rPr>
      <w:rFonts w:ascii="Times New Roman" w:eastAsia="Times New Roman" w:hAnsi="Times New Roman"/>
      <w:sz w:val="23"/>
      <w:szCs w:val="23"/>
      <w:lang w:eastAsia="ru-RU"/>
    </w:rPr>
  </w:style>
  <w:style w:type="character" w:customStyle="1" w:styleId="FontStyle13">
    <w:name w:val="Font Style13"/>
    <w:rsid w:val="00EE34B4"/>
    <w:rPr>
      <w:rFonts w:ascii="Times New Roman" w:hAnsi="Times New Roman"/>
      <w:sz w:val="24"/>
    </w:rPr>
  </w:style>
  <w:style w:type="paragraph" w:customStyle="1" w:styleId="Style3">
    <w:name w:val="Style3"/>
    <w:basedOn w:val="a3"/>
    <w:rsid w:val="00EE34B4"/>
    <w:pPr>
      <w:widowControl w:val="0"/>
      <w:autoSpaceDE w:val="0"/>
      <w:autoSpaceDN w:val="0"/>
      <w:adjustRightInd w:val="0"/>
      <w:spacing w:after="0" w:line="312" w:lineRule="exact"/>
      <w:ind w:firstLine="552"/>
      <w:jc w:val="both"/>
    </w:pPr>
    <w:rPr>
      <w:rFonts w:ascii="Times New Roman" w:eastAsia="Times New Roman" w:hAnsi="Times New Roman"/>
      <w:sz w:val="24"/>
      <w:szCs w:val="24"/>
      <w:lang w:eastAsia="ru-RU"/>
    </w:rPr>
  </w:style>
  <w:style w:type="table" w:customStyle="1" w:styleId="1f7">
    <w:name w:val="Сетка таблицы1"/>
    <w:basedOn w:val="a5"/>
    <w:next w:val="a8"/>
    <w:rsid w:val="006A3D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5"/>
    <w:next w:val="a8"/>
    <w:rsid w:val="006A3D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
    <w:name w:val="Знак Знак Знак2 Знак Знак Знак Знак Знак Знак Знак"/>
    <w:basedOn w:val="a3"/>
    <w:rsid w:val="004A22CF"/>
    <w:pPr>
      <w:spacing w:after="0" w:line="240" w:lineRule="auto"/>
    </w:pPr>
    <w:rPr>
      <w:rFonts w:ascii="Verdana" w:eastAsia="Times New Roman" w:hAnsi="Verdana" w:cs="Verdana"/>
      <w:sz w:val="20"/>
      <w:szCs w:val="20"/>
      <w:lang w:val="en-US"/>
    </w:rPr>
  </w:style>
  <w:style w:type="paragraph" w:customStyle="1" w:styleId="74">
    <w:name w:val="Красная строка7"/>
    <w:basedOn w:val="af7"/>
    <w:rsid w:val="00CC2553"/>
    <w:pPr>
      <w:widowControl/>
      <w:suppressAutoHyphens w:val="0"/>
      <w:ind w:firstLine="210"/>
    </w:pPr>
    <w:rPr>
      <w:rFonts w:eastAsia="Times New Roman" w:cs="Times New Roman"/>
      <w:kern w:val="0"/>
      <w:lang w:eastAsia="ar-SA" w:bidi="ar-SA"/>
    </w:rPr>
  </w:style>
  <w:style w:type="paragraph" w:customStyle="1" w:styleId="2d">
    <w:name w:val="Знак Знак Знак2 Знак Знак Знак Знак Знак Знак Знак"/>
    <w:basedOn w:val="a3"/>
    <w:rsid w:val="00CC2553"/>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3"/>
    <w:rsid w:val="00FA0BDD"/>
    <w:pPr>
      <w:widowControl w:val="0"/>
      <w:suppressAutoHyphens/>
      <w:spacing w:after="120" w:line="240" w:lineRule="auto"/>
      <w:ind w:left="283"/>
    </w:pPr>
    <w:rPr>
      <w:rFonts w:ascii="Times New Roman" w:eastAsia="Times New Roman" w:hAnsi="Times New Roman"/>
      <w:sz w:val="16"/>
      <w:szCs w:val="16"/>
      <w:lang w:eastAsia="ar-SA"/>
    </w:rPr>
  </w:style>
  <w:style w:type="paragraph" w:customStyle="1" w:styleId="Char">
    <w:name w:val="Char"/>
    <w:basedOn w:val="a3"/>
    <w:rsid w:val="00D05AE3"/>
    <w:pPr>
      <w:keepLines/>
      <w:spacing w:after="160" w:line="240" w:lineRule="exact"/>
    </w:pPr>
    <w:rPr>
      <w:rFonts w:ascii="Verdana" w:eastAsia="MS Mincho" w:hAnsi="Verdana" w:cs="Franklin Gothic Book"/>
      <w:sz w:val="20"/>
      <w:szCs w:val="20"/>
      <w:lang w:val="en-US"/>
    </w:rPr>
  </w:style>
  <w:style w:type="paragraph" w:customStyle="1" w:styleId="312">
    <w:name w:val="Основной текст с отступом 31"/>
    <w:basedOn w:val="a3"/>
    <w:rsid w:val="00D05AE3"/>
    <w:pPr>
      <w:suppressAutoHyphens/>
      <w:spacing w:after="120" w:line="240" w:lineRule="auto"/>
      <w:ind w:left="283"/>
    </w:pPr>
    <w:rPr>
      <w:rFonts w:ascii="Times New Roman" w:eastAsia="Times New Roman" w:hAnsi="Times New Roman"/>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3">
    <w:name w:val="Normal"/>
    <w:qFormat/>
    <w:rsid w:val="009B2646"/>
    <w:pPr>
      <w:spacing w:after="200" w:line="276" w:lineRule="auto"/>
    </w:pPr>
    <w:rPr>
      <w:sz w:val="22"/>
      <w:szCs w:val="22"/>
      <w:lang w:eastAsia="en-US"/>
    </w:rPr>
  </w:style>
  <w:style w:type="paragraph" w:styleId="1">
    <w:name w:val="heading 1"/>
    <w:basedOn w:val="a3"/>
    <w:next w:val="a3"/>
    <w:link w:val="10"/>
    <w:uiPriority w:val="9"/>
    <w:qFormat/>
    <w:rsid w:val="00547D65"/>
    <w:pPr>
      <w:keepNext/>
      <w:keepLines/>
      <w:spacing w:before="480" w:after="0"/>
      <w:outlineLvl w:val="0"/>
    </w:pPr>
    <w:rPr>
      <w:rFonts w:ascii="Cambria" w:eastAsia="Times New Roman" w:hAnsi="Cambria"/>
      <w:b/>
      <w:bCs/>
      <w:color w:val="365F91"/>
      <w:sz w:val="28"/>
      <w:szCs w:val="28"/>
    </w:rPr>
  </w:style>
  <w:style w:type="paragraph" w:styleId="2">
    <w:name w:val="heading 2"/>
    <w:basedOn w:val="a3"/>
    <w:next w:val="a3"/>
    <w:link w:val="20"/>
    <w:qFormat/>
    <w:rsid w:val="009D2B5F"/>
    <w:pPr>
      <w:keepNext/>
      <w:keepLines/>
      <w:spacing w:before="200" w:after="0"/>
      <w:outlineLvl w:val="1"/>
    </w:pPr>
    <w:rPr>
      <w:rFonts w:ascii="Cambria" w:eastAsia="Times New Roman" w:hAnsi="Cambria"/>
      <w:b/>
      <w:bCs/>
      <w:color w:val="4F81BD"/>
      <w:sz w:val="26"/>
      <w:szCs w:val="26"/>
    </w:rPr>
  </w:style>
  <w:style w:type="paragraph" w:styleId="3">
    <w:name w:val="heading 3"/>
    <w:basedOn w:val="a3"/>
    <w:next w:val="a3"/>
    <w:link w:val="30"/>
    <w:qFormat/>
    <w:locked/>
    <w:rsid w:val="007C4985"/>
    <w:pPr>
      <w:keepNext/>
      <w:spacing w:before="240" w:after="60" w:line="240" w:lineRule="auto"/>
      <w:outlineLvl w:val="2"/>
    </w:pPr>
    <w:rPr>
      <w:rFonts w:ascii="Arial" w:eastAsia="Times New Roman" w:hAnsi="Arial"/>
      <w:b/>
      <w:bCs/>
      <w:sz w:val="26"/>
      <w:szCs w:val="26"/>
    </w:rPr>
  </w:style>
  <w:style w:type="paragraph" w:styleId="4">
    <w:name w:val="heading 4"/>
    <w:basedOn w:val="a3"/>
    <w:next w:val="a3"/>
    <w:link w:val="40"/>
    <w:qFormat/>
    <w:locked/>
    <w:rsid w:val="007C4985"/>
    <w:pPr>
      <w:keepNext/>
      <w:spacing w:after="0" w:line="240" w:lineRule="auto"/>
      <w:ind w:left="552" w:right="322" w:firstLine="708"/>
      <w:jc w:val="center"/>
      <w:outlineLvl w:val="3"/>
    </w:pPr>
    <w:rPr>
      <w:rFonts w:ascii="Times New Roman" w:eastAsia="Times New Roman" w:hAnsi="Times New Roman"/>
      <w:sz w:val="24"/>
      <w:szCs w:val="24"/>
    </w:rPr>
  </w:style>
  <w:style w:type="paragraph" w:styleId="5">
    <w:name w:val="heading 5"/>
    <w:basedOn w:val="a3"/>
    <w:next w:val="a3"/>
    <w:link w:val="50"/>
    <w:qFormat/>
    <w:locked/>
    <w:rsid w:val="007C4985"/>
    <w:pPr>
      <w:keepNext/>
      <w:spacing w:after="0" w:line="240" w:lineRule="auto"/>
      <w:ind w:right="322"/>
      <w:jc w:val="center"/>
      <w:outlineLvl w:val="4"/>
    </w:pPr>
    <w:rPr>
      <w:rFonts w:ascii="Times New Roman" w:eastAsia="Times New Roman" w:hAnsi="Times New Roman"/>
      <w:sz w:val="24"/>
      <w:szCs w:val="24"/>
    </w:rPr>
  </w:style>
  <w:style w:type="paragraph" w:styleId="6">
    <w:name w:val="heading 6"/>
    <w:basedOn w:val="a3"/>
    <w:next w:val="a3"/>
    <w:link w:val="60"/>
    <w:qFormat/>
    <w:locked/>
    <w:rsid w:val="007C4985"/>
    <w:pPr>
      <w:spacing w:before="240" w:after="60" w:line="240" w:lineRule="auto"/>
      <w:outlineLvl w:val="5"/>
    </w:pPr>
    <w:rPr>
      <w:rFonts w:eastAsia="Times New Roman"/>
      <w:b/>
      <w:bCs/>
      <w:color w:val="000000"/>
    </w:rPr>
  </w:style>
  <w:style w:type="paragraph" w:styleId="7">
    <w:name w:val="heading 7"/>
    <w:basedOn w:val="a3"/>
    <w:next w:val="a3"/>
    <w:link w:val="70"/>
    <w:qFormat/>
    <w:locked/>
    <w:rsid w:val="007C4985"/>
    <w:pPr>
      <w:spacing w:before="240" w:after="60" w:line="240" w:lineRule="auto"/>
      <w:outlineLvl w:val="6"/>
    </w:pPr>
    <w:rPr>
      <w:rFonts w:eastAsia="Times New Roman"/>
      <w:color w:val="000000"/>
      <w:sz w:val="24"/>
      <w:szCs w:val="24"/>
    </w:rPr>
  </w:style>
  <w:style w:type="paragraph" w:styleId="8">
    <w:name w:val="heading 8"/>
    <w:basedOn w:val="a3"/>
    <w:next w:val="a3"/>
    <w:link w:val="80"/>
    <w:qFormat/>
    <w:locked/>
    <w:rsid w:val="007C4985"/>
    <w:pPr>
      <w:spacing w:before="240" w:after="60" w:line="240" w:lineRule="auto"/>
      <w:outlineLvl w:val="7"/>
    </w:pPr>
    <w:rPr>
      <w:rFonts w:eastAsia="Times New Roman"/>
      <w:i/>
      <w:iCs/>
      <w:color w:val="000000"/>
      <w:sz w:val="24"/>
      <w:szCs w:val="24"/>
    </w:rPr>
  </w:style>
  <w:style w:type="paragraph" w:styleId="9">
    <w:name w:val="heading 9"/>
    <w:basedOn w:val="a3"/>
    <w:next w:val="a3"/>
    <w:link w:val="90"/>
    <w:uiPriority w:val="99"/>
    <w:qFormat/>
    <w:locked/>
    <w:rsid w:val="007C4985"/>
    <w:pPr>
      <w:keepNext/>
      <w:spacing w:after="0" w:line="240" w:lineRule="auto"/>
      <w:jc w:val="both"/>
      <w:outlineLvl w:val="8"/>
    </w:pPr>
    <w:rPr>
      <w:rFonts w:ascii="Cambria" w:eastAsia="Times New Roman" w:hAnsi="Cambria"/>
      <w:color w:val="000000"/>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locked/>
    <w:rsid w:val="00547D65"/>
    <w:rPr>
      <w:rFonts w:ascii="Cambria" w:hAnsi="Cambria" w:cs="Times New Roman"/>
      <w:b/>
      <w:bCs/>
      <w:color w:val="365F91"/>
      <w:sz w:val="28"/>
      <w:szCs w:val="28"/>
    </w:rPr>
  </w:style>
  <w:style w:type="character" w:customStyle="1" w:styleId="20">
    <w:name w:val="Заголовок 2 Знак"/>
    <w:basedOn w:val="a4"/>
    <w:link w:val="2"/>
    <w:locked/>
    <w:rsid w:val="009D2B5F"/>
    <w:rPr>
      <w:rFonts w:ascii="Cambria" w:hAnsi="Cambria" w:cs="Times New Roman"/>
      <w:b/>
      <w:bCs/>
      <w:color w:val="4F81BD"/>
      <w:sz w:val="26"/>
      <w:szCs w:val="26"/>
    </w:rPr>
  </w:style>
  <w:style w:type="character" w:customStyle="1" w:styleId="30">
    <w:name w:val="Заголовок 3 Знак"/>
    <w:basedOn w:val="a4"/>
    <w:link w:val="3"/>
    <w:uiPriority w:val="99"/>
    <w:locked/>
    <w:rsid w:val="007C4985"/>
    <w:rPr>
      <w:rFonts w:ascii="Arial" w:hAnsi="Arial" w:cs="Times New Roman"/>
      <w:b/>
      <w:bCs/>
      <w:sz w:val="26"/>
      <w:szCs w:val="26"/>
    </w:rPr>
  </w:style>
  <w:style w:type="character" w:customStyle="1" w:styleId="40">
    <w:name w:val="Заголовок 4 Знак"/>
    <w:basedOn w:val="a4"/>
    <w:link w:val="4"/>
    <w:uiPriority w:val="99"/>
    <w:locked/>
    <w:rsid w:val="007C4985"/>
    <w:rPr>
      <w:rFonts w:ascii="Times New Roman" w:hAnsi="Times New Roman" w:cs="Times New Roman"/>
      <w:sz w:val="24"/>
      <w:szCs w:val="24"/>
    </w:rPr>
  </w:style>
  <w:style w:type="character" w:customStyle="1" w:styleId="50">
    <w:name w:val="Заголовок 5 Знак"/>
    <w:basedOn w:val="a4"/>
    <w:link w:val="5"/>
    <w:uiPriority w:val="99"/>
    <w:locked/>
    <w:rsid w:val="007C4985"/>
    <w:rPr>
      <w:rFonts w:ascii="Times New Roman" w:hAnsi="Times New Roman" w:cs="Times New Roman"/>
      <w:sz w:val="24"/>
      <w:szCs w:val="24"/>
    </w:rPr>
  </w:style>
  <w:style w:type="character" w:customStyle="1" w:styleId="60">
    <w:name w:val="Заголовок 6 Знак"/>
    <w:basedOn w:val="a4"/>
    <w:link w:val="6"/>
    <w:locked/>
    <w:rsid w:val="007C4985"/>
    <w:rPr>
      <w:rFonts w:eastAsia="Times New Roman" w:cs="Times New Roman"/>
      <w:b/>
      <w:bCs/>
      <w:color w:val="000000"/>
      <w:sz w:val="22"/>
      <w:szCs w:val="22"/>
    </w:rPr>
  </w:style>
  <w:style w:type="character" w:customStyle="1" w:styleId="70">
    <w:name w:val="Заголовок 7 Знак"/>
    <w:basedOn w:val="a4"/>
    <w:link w:val="7"/>
    <w:uiPriority w:val="99"/>
    <w:locked/>
    <w:rsid w:val="007C4985"/>
    <w:rPr>
      <w:rFonts w:eastAsia="Times New Roman" w:cs="Times New Roman"/>
      <w:color w:val="000000"/>
      <w:sz w:val="24"/>
      <w:szCs w:val="24"/>
    </w:rPr>
  </w:style>
  <w:style w:type="character" w:customStyle="1" w:styleId="80">
    <w:name w:val="Заголовок 8 Знак"/>
    <w:basedOn w:val="a4"/>
    <w:link w:val="8"/>
    <w:locked/>
    <w:rsid w:val="007C4985"/>
    <w:rPr>
      <w:rFonts w:eastAsia="Times New Roman" w:cs="Times New Roman"/>
      <w:i/>
      <w:iCs/>
      <w:color w:val="000000"/>
      <w:sz w:val="24"/>
      <w:szCs w:val="24"/>
    </w:rPr>
  </w:style>
  <w:style w:type="character" w:customStyle="1" w:styleId="90">
    <w:name w:val="Заголовок 9 Знак"/>
    <w:basedOn w:val="a4"/>
    <w:link w:val="9"/>
    <w:uiPriority w:val="99"/>
    <w:locked/>
    <w:rsid w:val="007C4985"/>
    <w:rPr>
      <w:rFonts w:ascii="Cambria" w:hAnsi="Cambria" w:cs="Times New Roman"/>
      <w:color w:val="000000"/>
      <w:sz w:val="22"/>
      <w:szCs w:val="22"/>
    </w:rPr>
  </w:style>
  <w:style w:type="paragraph" w:customStyle="1" w:styleId="Default">
    <w:name w:val="Default"/>
    <w:uiPriority w:val="99"/>
    <w:rsid w:val="009B2646"/>
    <w:pPr>
      <w:autoSpaceDE w:val="0"/>
      <w:autoSpaceDN w:val="0"/>
      <w:adjustRightInd w:val="0"/>
    </w:pPr>
    <w:rPr>
      <w:rFonts w:ascii="Haettenschweiler" w:hAnsi="Haettenschweiler" w:cs="Haettenschweiler"/>
      <w:color w:val="000000"/>
      <w:sz w:val="24"/>
      <w:szCs w:val="24"/>
      <w:lang w:eastAsia="en-US"/>
    </w:rPr>
  </w:style>
  <w:style w:type="paragraph" w:styleId="a7">
    <w:name w:val="List Paragraph"/>
    <w:basedOn w:val="a3"/>
    <w:uiPriority w:val="99"/>
    <w:qFormat/>
    <w:rsid w:val="0016676A"/>
    <w:pPr>
      <w:ind w:left="720"/>
      <w:contextualSpacing/>
    </w:pPr>
  </w:style>
  <w:style w:type="paragraph" w:customStyle="1" w:styleId="ConsPlusNormal">
    <w:name w:val="ConsPlusNormal"/>
    <w:link w:val="ConsPlusNormal0"/>
    <w:rsid w:val="008964ED"/>
    <w:pPr>
      <w:widowControl w:val="0"/>
      <w:suppressAutoHyphens/>
      <w:autoSpaceDE w:val="0"/>
      <w:ind w:firstLine="720"/>
      <w:jc w:val="both"/>
    </w:pPr>
    <w:rPr>
      <w:rFonts w:ascii="Arial" w:hAnsi="Arial"/>
      <w:sz w:val="22"/>
      <w:szCs w:val="22"/>
      <w:lang w:eastAsia="ar-SA"/>
    </w:rPr>
  </w:style>
  <w:style w:type="character" w:customStyle="1" w:styleId="ConsPlusNormal0">
    <w:name w:val="ConsPlusNormal Знак"/>
    <w:link w:val="ConsPlusNormal"/>
    <w:uiPriority w:val="99"/>
    <w:locked/>
    <w:rsid w:val="008964ED"/>
    <w:rPr>
      <w:rFonts w:ascii="Arial" w:hAnsi="Arial"/>
      <w:sz w:val="22"/>
      <w:szCs w:val="22"/>
      <w:lang w:eastAsia="ar-SA" w:bidi="ar-SA"/>
    </w:rPr>
  </w:style>
  <w:style w:type="paragraph" w:customStyle="1" w:styleId="S">
    <w:name w:val="S_Обычный"/>
    <w:basedOn w:val="a3"/>
    <w:link w:val="S0"/>
    <w:uiPriority w:val="99"/>
    <w:rsid w:val="00DE330A"/>
    <w:pPr>
      <w:spacing w:after="0" w:line="360" w:lineRule="auto"/>
      <w:ind w:firstLine="709"/>
      <w:jc w:val="both"/>
    </w:pPr>
    <w:rPr>
      <w:rFonts w:ascii="Times New Roman" w:hAnsi="Times New Roman"/>
      <w:sz w:val="24"/>
      <w:szCs w:val="20"/>
      <w:lang w:eastAsia="ru-RU"/>
    </w:rPr>
  </w:style>
  <w:style w:type="character" w:customStyle="1" w:styleId="S0">
    <w:name w:val="S_Обычный Знак"/>
    <w:link w:val="S"/>
    <w:uiPriority w:val="99"/>
    <w:locked/>
    <w:rsid w:val="00DE330A"/>
    <w:rPr>
      <w:rFonts w:ascii="Times New Roman" w:hAnsi="Times New Roman"/>
      <w:sz w:val="24"/>
      <w:lang w:eastAsia="ru-RU"/>
    </w:rPr>
  </w:style>
  <w:style w:type="paragraph" w:customStyle="1" w:styleId="s00">
    <w:name w:val="s0"/>
    <w:basedOn w:val="a3"/>
    <w:uiPriority w:val="99"/>
    <w:rsid w:val="00547D65"/>
    <w:pPr>
      <w:spacing w:before="100" w:beforeAutospacing="1" w:after="100" w:afterAutospacing="1" w:line="240" w:lineRule="auto"/>
    </w:pPr>
    <w:rPr>
      <w:rFonts w:ascii="Times New Roman" w:eastAsia="Times New Roman" w:hAnsi="Times New Roman"/>
      <w:sz w:val="24"/>
      <w:szCs w:val="24"/>
      <w:lang w:eastAsia="ru-RU"/>
    </w:rPr>
  </w:style>
  <w:style w:type="table" w:styleId="a8">
    <w:name w:val="Table Grid"/>
    <w:basedOn w:val="a5"/>
    <w:rsid w:val="00FC0633"/>
    <w:pPr>
      <w:spacing w:beforeAutospacing="1" w:afterAutospacing="1"/>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Основной текст_"/>
    <w:basedOn w:val="a4"/>
    <w:link w:val="21"/>
    <w:locked/>
    <w:rsid w:val="00502707"/>
    <w:rPr>
      <w:rFonts w:cs="Times New Roman"/>
      <w:sz w:val="25"/>
      <w:szCs w:val="25"/>
      <w:shd w:val="clear" w:color="auto" w:fill="FFFFFF"/>
    </w:rPr>
  </w:style>
  <w:style w:type="paragraph" w:customStyle="1" w:styleId="21">
    <w:name w:val="Основной текст2"/>
    <w:basedOn w:val="a3"/>
    <w:link w:val="a9"/>
    <w:uiPriority w:val="99"/>
    <w:rsid w:val="00502707"/>
    <w:pPr>
      <w:shd w:val="clear" w:color="auto" w:fill="FFFFFF"/>
      <w:spacing w:after="0" w:line="278" w:lineRule="exact"/>
    </w:pPr>
    <w:rPr>
      <w:sz w:val="25"/>
      <w:szCs w:val="25"/>
    </w:rPr>
  </w:style>
  <w:style w:type="character" w:customStyle="1" w:styleId="aa">
    <w:name w:val="Основной текст + Полужирный"/>
    <w:aliases w:val="Интервал 0 pt"/>
    <w:basedOn w:val="a4"/>
    <w:uiPriority w:val="99"/>
    <w:rsid w:val="00502707"/>
    <w:rPr>
      <w:rFonts w:cs="Times New Roman"/>
      <w:b/>
      <w:bCs/>
      <w:spacing w:val="-10"/>
      <w:sz w:val="25"/>
      <w:szCs w:val="25"/>
      <w:shd w:val="clear" w:color="auto" w:fill="FFFFFF"/>
    </w:rPr>
  </w:style>
  <w:style w:type="paragraph" w:styleId="ab">
    <w:name w:val="header"/>
    <w:aliases w:val="ВерхКолонтитул"/>
    <w:basedOn w:val="a3"/>
    <w:link w:val="ac"/>
    <w:uiPriority w:val="99"/>
    <w:rsid w:val="00E413F0"/>
    <w:pPr>
      <w:tabs>
        <w:tab w:val="center" w:pos="4677"/>
        <w:tab w:val="right" w:pos="9355"/>
      </w:tabs>
      <w:spacing w:after="0" w:line="240" w:lineRule="auto"/>
    </w:pPr>
  </w:style>
  <w:style w:type="character" w:customStyle="1" w:styleId="ac">
    <w:name w:val="Верхний колонтитул Знак"/>
    <w:aliases w:val="ВерхКолонтитул Знак"/>
    <w:basedOn w:val="a4"/>
    <w:link w:val="ab"/>
    <w:uiPriority w:val="99"/>
    <w:locked/>
    <w:rsid w:val="00E413F0"/>
    <w:rPr>
      <w:rFonts w:cs="Times New Roman"/>
    </w:rPr>
  </w:style>
  <w:style w:type="paragraph" w:styleId="ad">
    <w:name w:val="footer"/>
    <w:basedOn w:val="a3"/>
    <w:link w:val="ae"/>
    <w:uiPriority w:val="99"/>
    <w:rsid w:val="00E413F0"/>
    <w:pPr>
      <w:tabs>
        <w:tab w:val="center" w:pos="4677"/>
        <w:tab w:val="right" w:pos="9355"/>
      </w:tabs>
      <w:spacing w:after="0" w:line="240" w:lineRule="auto"/>
    </w:pPr>
  </w:style>
  <w:style w:type="character" w:customStyle="1" w:styleId="ae">
    <w:name w:val="Нижний колонтитул Знак"/>
    <w:basedOn w:val="a4"/>
    <w:link w:val="ad"/>
    <w:uiPriority w:val="99"/>
    <w:locked/>
    <w:rsid w:val="00E413F0"/>
    <w:rPr>
      <w:rFonts w:cs="Times New Roman"/>
    </w:rPr>
  </w:style>
  <w:style w:type="paragraph" w:styleId="11">
    <w:name w:val="toc 1"/>
    <w:aliases w:val="МГП Содержание раздел 1"/>
    <w:basedOn w:val="a3"/>
    <w:next w:val="a3"/>
    <w:autoRedefine/>
    <w:uiPriority w:val="39"/>
    <w:qFormat/>
    <w:rsid w:val="00E413F0"/>
    <w:pPr>
      <w:spacing w:after="100"/>
    </w:pPr>
  </w:style>
  <w:style w:type="character" w:styleId="af">
    <w:name w:val="Hyperlink"/>
    <w:basedOn w:val="a4"/>
    <w:uiPriority w:val="99"/>
    <w:rsid w:val="00E413F0"/>
    <w:rPr>
      <w:rFonts w:cs="Times New Roman"/>
      <w:color w:val="0000FF"/>
      <w:u w:val="single"/>
    </w:rPr>
  </w:style>
  <w:style w:type="paragraph" w:styleId="af0">
    <w:name w:val="Normal (Web)"/>
    <w:basedOn w:val="a3"/>
    <w:rsid w:val="00A1583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link w:val="ConsNormal0"/>
    <w:uiPriority w:val="99"/>
    <w:rsid w:val="00A15832"/>
    <w:pPr>
      <w:widowControl w:val="0"/>
      <w:autoSpaceDE w:val="0"/>
      <w:autoSpaceDN w:val="0"/>
      <w:adjustRightInd w:val="0"/>
      <w:ind w:right="19772" w:firstLine="720"/>
    </w:pPr>
    <w:rPr>
      <w:rFonts w:ascii="Arial" w:eastAsia="Times New Roman" w:hAnsi="Arial" w:cs="Arial"/>
    </w:rPr>
  </w:style>
  <w:style w:type="paragraph" w:styleId="af1">
    <w:name w:val="Balloon Text"/>
    <w:basedOn w:val="a3"/>
    <w:link w:val="af2"/>
    <w:rsid w:val="00844851"/>
    <w:pPr>
      <w:spacing w:after="0" w:line="240" w:lineRule="auto"/>
    </w:pPr>
    <w:rPr>
      <w:rFonts w:ascii="Tahoma" w:hAnsi="Tahoma" w:cs="Tahoma"/>
      <w:sz w:val="16"/>
      <w:szCs w:val="16"/>
    </w:rPr>
  </w:style>
  <w:style w:type="character" w:customStyle="1" w:styleId="af2">
    <w:name w:val="Текст выноски Знак"/>
    <w:basedOn w:val="a4"/>
    <w:link w:val="af1"/>
    <w:locked/>
    <w:rsid w:val="00844851"/>
    <w:rPr>
      <w:rFonts w:ascii="Tahoma" w:hAnsi="Tahoma" w:cs="Tahoma"/>
      <w:sz w:val="16"/>
      <w:szCs w:val="16"/>
    </w:rPr>
  </w:style>
  <w:style w:type="paragraph" w:styleId="af3">
    <w:name w:val="No Spacing"/>
    <w:link w:val="af4"/>
    <w:uiPriority w:val="1"/>
    <w:qFormat/>
    <w:rsid w:val="00744A8E"/>
    <w:rPr>
      <w:sz w:val="22"/>
      <w:szCs w:val="22"/>
      <w:lang w:eastAsia="en-US"/>
    </w:rPr>
  </w:style>
  <w:style w:type="paragraph" w:customStyle="1" w:styleId="af5">
    <w:name w:val="Абзац"/>
    <w:basedOn w:val="a3"/>
    <w:link w:val="af6"/>
    <w:qFormat/>
    <w:rsid w:val="00162F6E"/>
    <w:pPr>
      <w:spacing w:before="120" w:after="60" w:line="240" w:lineRule="auto"/>
      <w:ind w:firstLine="567"/>
      <w:jc w:val="both"/>
    </w:pPr>
    <w:rPr>
      <w:rFonts w:ascii="Times New Roman" w:hAnsi="Times New Roman"/>
      <w:sz w:val="24"/>
      <w:szCs w:val="20"/>
    </w:rPr>
  </w:style>
  <w:style w:type="character" w:customStyle="1" w:styleId="af6">
    <w:name w:val="Абзац Знак"/>
    <w:link w:val="af5"/>
    <w:locked/>
    <w:rsid w:val="00162F6E"/>
    <w:rPr>
      <w:rFonts w:ascii="Times New Roman" w:hAnsi="Times New Roman"/>
      <w:sz w:val="24"/>
    </w:rPr>
  </w:style>
  <w:style w:type="paragraph" w:styleId="af7">
    <w:name w:val="Body Text"/>
    <w:aliases w:val="bt"/>
    <w:basedOn w:val="a3"/>
    <w:link w:val="af8"/>
    <w:uiPriority w:val="99"/>
    <w:rsid w:val="0022269A"/>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af8">
    <w:name w:val="Основной текст Знак"/>
    <w:aliases w:val="bt Знак"/>
    <w:basedOn w:val="a4"/>
    <w:link w:val="af7"/>
    <w:uiPriority w:val="99"/>
    <w:locked/>
    <w:rsid w:val="0022269A"/>
    <w:rPr>
      <w:rFonts w:ascii="Times New Roman" w:eastAsia="SimSun" w:hAnsi="Times New Roman" w:cs="Tahoma"/>
      <w:kern w:val="1"/>
      <w:sz w:val="24"/>
      <w:szCs w:val="24"/>
      <w:lang w:eastAsia="hi-IN" w:bidi="hi-IN"/>
    </w:rPr>
  </w:style>
  <w:style w:type="paragraph" w:customStyle="1" w:styleId="af9">
    <w:name w:val="Содержимое таблицы"/>
    <w:basedOn w:val="a3"/>
    <w:uiPriority w:val="99"/>
    <w:rsid w:val="00915E20"/>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WW8Num51z0">
    <w:name w:val="WW8Num51z0"/>
    <w:uiPriority w:val="99"/>
    <w:rsid w:val="00554105"/>
    <w:rPr>
      <w:rFonts w:ascii="OpenSymbol" w:hAnsi="OpenSymbol"/>
    </w:rPr>
  </w:style>
  <w:style w:type="paragraph" w:styleId="afa">
    <w:name w:val="Plain Text"/>
    <w:aliases w:val="Знак1,Знак3,Текст Знак Знак Знак Знак,Текст Знак Знак Знак,Текст Знак Знак Знак Знак Знак Знак Знак Знак Знак Знак Знак Знак Знак Знак Знак Знак Знак Знак,Текст Знак Знак Знак Знак Знак Знак Знак Знак Знак Знак Знак Знак Знак Знак Знак Знак"/>
    <w:basedOn w:val="a3"/>
    <w:link w:val="afb"/>
    <w:uiPriority w:val="99"/>
    <w:rsid w:val="0009157A"/>
    <w:pPr>
      <w:spacing w:after="0" w:line="240" w:lineRule="auto"/>
    </w:pPr>
    <w:rPr>
      <w:rFonts w:ascii="Courier New" w:eastAsia="Times New Roman" w:hAnsi="Courier New" w:cs="Courier New"/>
      <w:sz w:val="20"/>
      <w:szCs w:val="20"/>
      <w:lang w:eastAsia="ru-RU"/>
    </w:rPr>
  </w:style>
  <w:style w:type="character" w:customStyle="1" w:styleId="afb">
    <w:name w:val="Текст Знак"/>
    <w:aliases w:val="Знак1 Знак1,Знак3 Знак1,Текст Знак Знак Знак Знак Знак1,Текст Знак Знак Знак Знак2,Текст Знак Знак Знак Знак Знак Знак Знак Знак Знак Знак Знак Знак Знак Знак Знак Знак Знак Знак Знак1"/>
    <w:basedOn w:val="a4"/>
    <w:link w:val="afa"/>
    <w:uiPriority w:val="99"/>
    <w:locked/>
    <w:rsid w:val="0009157A"/>
    <w:rPr>
      <w:rFonts w:ascii="Courier New" w:hAnsi="Courier New" w:cs="Courier New"/>
    </w:rPr>
  </w:style>
  <w:style w:type="paragraph" w:customStyle="1" w:styleId="-">
    <w:name w:val="Геоград-ТХ"/>
    <w:basedOn w:val="a3"/>
    <w:link w:val="-0"/>
    <w:uiPriority w:val="99"/>
    <w:rsid w:val="000A7722"/>
    <w:pPr>
      <w:spacing w:before="120" w:after="120"/>
      <w:ind w:firstLine="851"/>
      <w:contextualSpacing/>
      <w:jc w:val="both"/>
    </w:pPr>
    <w:rPr>
      <w:rFonts w:ascii="Times New Roman" w:hAnsi="Times New Roman"/>
      <w:sz w:val="28"/>
      <w:szCs w:val="20"/>
    </w:rPr>
  </w:style>
  <w:style w:type="character" w:customStyle="1" w:styleId="-0">
    <w:name w:val="Геоград-ТХ Знак"/>
    <w:link w:val="-"/>
    <w:uiPriority w:val="99"/>
    <w:locked/>
    <w:rsid w:val="000A7722"/>
    <w:rPr>
      <w:rFonts w:ascii="Times New Roman" w:hAnsi="Times New Roman"/>
      <w:sz w:val="28"/>
    </w:rPr>
  </w:style>
  <w:style w:type="paragraph" w:customStyle="1" w:styleId="1BE92B2CA75D4A32AFD4B072B27109A0">
    <w:name w:val="1BE92B2CA75D4A32AFD4B072B27109A0"/>
    <w:uiPriority w:val="99"/>
    <w:rsid w:val="00C26D36"/>
    <w:pPr>
      <w:spacing w:after="200" w:line="276" w:lineRule="auto"/>
    </w:pPr>
    <w:rPr>
      <w:rFonts w:eastAsia="Times New Roman"/>
      <w:sz w:val="22"/>
      <w:szCs w:val="22"/>
      <w:lang w:val="en-US" w:eastAsia="en-US"/>
    </w:rPr>
  </w:style>
  <w:style w:type="character" w:customStyle="1" w:styleId="ConsNonformat">
    <w:name w:val="ConsNonformat Знак"/>
    <w:link w:val="ConsNonformat0"/>
    <w:uiPriority w:val="99"/>
    <w:locked/>
    <w:rsid w:val="00FF55F7"/>
    <w:rPr>
      <w:rFonts w:ascii="Courier New" w:hAnsi="Courier New" w:cs="Courier New"/>
      <w:sz w:val="22"/>
      <w:szCs w:val="22"/>
      <w:lang w:val="ru-RU" w:eastAsia="en-US" w:bidi="ar-SA"/>
    </w:rPr>
  </w:style>
  <w:style w:type="paragraph" w:customStyle="1" w:styleId="ConsNonformat0">
    <w:name w:val="ConsNonformat"/>
    <w:link w:val="ConsNonformat"/>
    <w:uiPriority w:val="99"/>
    <w:rsid w:val="00FF55F7"/>
    <w:pPr>
      <w:widowControl w:val="0"/>
      <w:autoSpaceDE w:val="0"/>
      <w:autoSpaceDN w:val="0"/>
      <w:adjustRightInd w:val="0"/>
    </w:pPr>
    <w:rPr>
      <w:rFonts w:ascii="Courier New" w:hAnsi="Courier New" w:cs="Courier New"/>
      <w:sz w:val="22"/>
      <w:szCs w:val="22"/>
      <w:lang w:eastAsia="en-US"/>
    </w:rPr>
  </w:style>
  <w:style w:type="paragraph" w:customStyle="1" w:styleId="51">
    <w:name w:val="5 МГП Обычный текст"/>
    <w:basedOn w:val="a3"/>
    <w:link w:val="52"/>
    <w:uiPriority w:val="99"/>
    <w:rsid w:val="002E151E"/>
    <w:pPr>
      <w:spacing w:after="0"/>
      <w:ind w:firstLine="709"/>
      <w:jc w:val="both"/>
    </w:pPr>
    <w:rPr>
      <w:rFonts w:ascii="Times New Roman" w:hAnsi="Times New Roman"/>
      <w:szCs w:val="20"/>
    </w:rPr>
  </w:style>
  <w:style w:type="character" w:customStyle="1" w:styleId="52">
    <w:name w:val="5 МГП Обычный текст Знак"/>
    <w:link w:val="51"/>
    <w:uiPriority w:val="99"/>
    <w:locked/>
    <w:rsid w:val="002E151E"/>
    <w:rPr>
      <w:rFonts w:ascii="Times New Roman" w:hAnsi="Times New Roman"/>
      <w:sz w:val="22"/>
      <w:lang w:eastAsia="en-US"/>
    </w:rPr>
  </w:style>
  <w:style w:type="paragraph" w:customStyle="1" w:styleId="-1">
    <w:name w:val="Н-Таблица"/>
    <w:basedOn w:val="a3"/>
    <w:qFormat/>
    <w:rsid w:val="002617F0"/>
    <w:pPr>
      <w:keepLines/>
      <w:spacing w:after="120" w:line="240" w:lineRule="auto"/>
    </w:pPr>
    <w:rPr>
      <w:rFonts w:ascii="Tahoma" w:eastAsia="Times New Roman" w:hAnsi="Tahoma" w:cs="Tahoma"/>
      <w:color w:val="000000"/>
      <w:szCs w:val="20"/>
    </w:rPr>
  </w:style>
  <w:style w:type="paragraph" w:customStyle="1" w:styleId="--">
    <w:name w:val="Н-таблица-шапка"/>
    <w:basedOn w:val="-1"/>
    <w:qFormat/>
    <w:rsid w:val="002617F0"/>
    <w:pPr>
      <w:keepNext/>
      <w:jc w:val="center"/>
    </w:pPr>
  </w:style>
  <w:style w:type="character" w:customStyle="1" w:styleId="blk">
    <w:name w:val="blk"/>
    <w:basedOn w:val="a4"/>
    <w:uiPriority w:val="99"/>
    <w:rsid w:val="008F29CA"/>
    <w:rPr>
      <w:rFonts w:cs="Times New Roman"/>
    </w:rPr>
  </w:style>
  <w:style w:type="character" w:customStyle="1" w:styleId="110">
    <w:name w:val="Заголовок 1 Знак1"/>
    <w:aliases w:val="Заголовок 1 Знак Знак1"/>
    <w:uiPriority w:val="99"/>
    <w:locked/>
    <w:rsid w:val="007C4985"/>
    <w:rPr>
      <w:rFonts w:ascii="Arial" w:hAnsi="Arial"/>
      <w:b/>
      <w:color w:val="000000"/>
      <w:kern w:val="32"/>
      <w:sz w:val="32"/>
    </w:rPr>
  </w:style>
  <w:style w:type="paragraph" w:customStyle="1" w:styleId="afc">
    <w:name w:val="Знак"/>
    <w:basedOn w:val="a3"/>
    <w:uiPriority w:val="99"/>
    <w:rsid w:val="007C4985"/>
    <w:pPr>
      <w:spacing w:after="160" w:line="240" w:lineRule="exact"/>
    </w:pPr>
    <w:rPr>
      <w:rFonts w:ascii="Verdana" w:eastAsia="Times New Roman" w:hAnsi="Verdana"/>
      <w:sz w:val="24"/>
      <w:szCs w:val="24"/>
      <w:lang w:val="en-US"/>
    </w:rPr>
  </w:style>
  <w:style w:type="character" w:customStyle="1" w:styleId="12">
    <w:name w:val="Заголовок 1 Знак Знак"/>
    <w:uiPriority w:val="99"/>
    <w:rsid w:val="007C4985"/>
    <w:rPr>
      <w:rFonts w:ascii="Arial" w:hAnsi="Arial"/>
      <w:b/>
      <w:color w:val="000000"/>
      <w:kern w:val="32"/>
      <w:sz w:val="32"/>
      <w:lang w:val="ru-RU" w:eastAsia="ru-RU"/>
    </w:rPr>
  </w:style>
  <w:style w:type="character" w:customStyle="1" w:styleId="13">
    <w:name w:val="Текст Знак1"/>
    <w:aliases w:val="Знак1 Знак,Знак3 Знак,Текст Знак Знак Знак Знак Знак,Текст Знак Знак Знак Знак1,Текст Знак Знак Знак Знак Знак Знак Знак Знак Знак Знак Знак Знак Знак Знак Знак Знак Знак Знак Знак,Знак Знак1"/>
    <w:uiPriority w:val="99"/>
    <w:locked/>
    <w:rsid w:val="007C4985"/>
    <w:rPr>
      <w:rFonts w:ascii="Courier New" w:hAnsi="Courier New"/>
      <w:color w:val="000000"/>
    </w:rPr>
  </w:style>
  <w:style w:type="character" w:styleId="afd">
    <w:name w:val="page number"/>
    <w:basedOn w:val="a4"/>
    <w:uiPriority w:val="99"/>
    <w:rsid w:val="007C4985"/>
    <w:rPr>
      <w:rFonts w:cs="Times New Roman"/>
    </w:rPr>
  </w:style>
  <w:style w:type="paragraph" w:styleId="afe">
    <w:name w:val="Body Text Indent"/>
    <w:aliases w:val="Основной текст 1,Нумерованный список !!,Надин стиль"/>
    <w:basedOn w:val="a3"/>
    <w:link w:val="aff"/>
    <w:uiPriority w:val="99"/>
    <w:rsid w:val="007C4985"/>
    <w:pPr>
      <w:spacing w:after="120" w:line="240" w:lineRule="auto"/>
      <w:ind w:left="283"/>
    </w:pPr>
    <w:rPr>
      <w:rFonts w:ascii="Times New Roman" w:eastAsia="Times New Roman" w:hAnsi="Times New Roman"/>
      <w:sz w:val="20"/>
      <w:szCs w:val="20"/>
    </w:rPr>
  </w:style>
  <w:style w:type="character" w:customStyle="1" w:styleId="aff">
    <w:name w:val="Основной текст с отступом Знак"/>
    <w:aliases w:val="Основной текст 1 Знак,Нумерованный список !! Знак1,Надин стиль Знак1"/>
    <w:basedOn w:val="a4"/>
    <w:link w:val="afe"/>
    <w:uiPriority w:val="99"/>
    <w:locked/>
    <w:rsid w:val="007C4985"/>
    <w:rPr>
      <w:rFonts w:ascii="Times New Roman" w:hAnsi="Times New Roman" w:cs="Times New Roman"/>
    </w:rPr>
  </w:style>
  <w:style w:type="paragraph" w:styleId="aff0">
    <w:name w:val="Title"/>
    <w:aliases w:val="Название Знак Знак Знак Знак Знак Знак Знак Знак Знак Знак Знак Знак,Название Знак Знак Знак Знак Знак Знак Знак Знак Знак Знак Знак Знак Знак Знак,Название Знак Знак Знак Знак Знак Знак Знак Знак Знак Знак Знак Знак Знак Знак Знак"/>
    <w:basedOn w:val="a3"/>
    <w:link w:val="aff1"/>
    <w:uiPriority w:val="99"/>
    <w:qFormat/>
    <w:locked/>
    <w:rsid w:val="007C4985"/>
    <w:pPr>
      <w:spacing w:after="0" w:line="240" w:lineRule="auto"/>
      <w:jc w:val="center"/>
    </w:pPr>
    <w:rPr>
      <w:rFonts w:ascii="Cambria" w:eastAsia="Times New Roman" w:hAnsi="Cambria"/>
      <w:b/>
      <w:bCs/>
      <w:color w:val="000000"/>
      <w:kern w:val="28"/>
      <w:sz w:val="32"/>
      <w:szCs w:val="32"/>
    </w:rPr>
  </w:style>
  <w:style w:type="character" w:customStyle="1" w:styleId="aff1">
    <w:name w:val="Название Знак"/>
    <w:aliases w:val="Название Знак Знак Знак Знак Знак Знак Знак Знак Знак Знак Знак Знак Знак1,Название Знак Знак Знак Знак Знак Знак Знак Знак Знак Знак Знак Знак Знак Знак Знак1"/>
    <w:basedOn w:val="a4"/>
    <w:link w:val="aff0"/>
    <w:uiPriority w:val="99"/>
    <w:locked/>
    <w:rsid w:val="007C4985"/>
    <w:rPr>
      <w:rFonts w:ascii="Cambria" w:hAnsi="Cambria" w:cs="Times New Roman"/>
      <w:b/>
      <w:bCs/>
      <w:color w:val="000000"/>
      <w:kern w:val="28"/>
      <w:sz w:val="32"/>
      <w:szCs w:val="32"/>
    </w:rPr>
  </w:style>
  <w:style w:type="paragraph" w:styleId="aff2">
    <w:name w:val="Document Map"/>
    <w:basedOn w:val="a3"/>
    <w:link w:val="aff3"/>
    <w:rsid w:val="007C4985"/>
    <w:pPr>
      <w:shd w:val="clear" w:color="auto" w:fill="000080"/>
      <w:spacing w:after="0" w:line="240" w:lineRule="auto"/>
    </w:pPr>
    <w:rPr>
      <w:rFonts w:ascii="Times New Roman" w:eastAsia="Times New Roman" w:hAnsi="Times New Roman"/>
      <w:color w:val="000000"/>
      <w:sz w:val="2"/>
      <w:szCs w:val="20"/>
    </w:rPr>
  </w:style>
  <w:style w:type="character" w:customStyle="1" w:styleId="aff3">
    <w:name w:val="Схема документа Знак"/>
    <w:basedOn w:val="a4"/>
    <w:link w:val="aff2"/>
    <w:locked/>
    <w:rsid w:val="007C4985"/>
    <w:rPr>
      <w:rFonts w:ascii="Times New Roman" w:hAnsi="Times New Roman" w:cs="Times New Roman"/>
      <w:color w:val="000000"/>
      <w:sz w:val="2"/>
      <w:shd w:val="clear" w:color="auto" w:fill="000080"/>
    </w:rPr>
  </w:style>
  <w:style w:type="paragraph" w:styleId="aff4">
    <w:name w:val="Block Text"/>
    <w:basedOn w:val="a3"/>
    <w:uiPriority w:val="99"/>
    <w:rsid w:val="007C4985"/>
    <w:pPr>
      <w:spacing w:after="0" w:line="240" w:lineRule="auto"/>
      <w:ind w:left="1418" w:right="452"/>
      <w:jc w:val="both"/>
    </w:pPr>
    <w:rPr>
      <w:rFonts w:ascii="Times New Roman" w:eastAsia="Times New Roman" w:hAnsi="Times New Roman"/>
      <w:sz w:val="28"/>
      <w:szCs w:val="20"/>
      <w:lang w:eastAsia="ru-RU"/>
    </w:rPr>
  </w:style>
  <w:style w:type="paragraph" w:styleId="31">
    <w:name w:val="Body Text Indent 3"/>
    <w:basedOn w:val="a3"/>
    <w:link w:val="32"/>
    <w:uiPriority w:val="99"/>
    <w:rsid w:val="007C4985"/>
    <w:pPr>
      <w:spacing w:after="120" w:line="240" w:lineRule="auto"/>
      <w:ind w:left="283"/>
    </w:pPr>
    <w:rPr>
      <w:rFonts w:ascii="Times New Roman" w:eastAsia="Times New Roman" w:hAnsi="Times New Roman"/>
      <w:color w:val="000000"/>
      <w:sz w:val="16"/>
      <w:szCs w:val="16"/>
    </w:rPr>
  </w:style>
  <w:style w:type="character" w:customStyle="1" w:styleId="32">
    <w:name w:val="Основной текст с отступом 3 Знак"/>
    <w:basedOn w:val="a4"/>
    <w:link w:val="31"/>
    <w:uiPriority w:val="99"/>
    <w:locked/>
    <w:rsid w:val="007C4985"/>
    <w:rPr>
      <w:rFonts w:ascii="Times New Roman" w:hAnsi="Times New Roman" w:cs="Times New Roman"/>
      <w:color w:val="000000"/>
      <w:sz w:val="16"/>
      <w:szCs w:val="16"/>
    </w:rPr>
  </w:style>
  <w:style w:type="paragraph" w:styleId="22">
    <w:name w:val="Body Text Indent 2"/>
    <w:basedOn w:val="a3"/>
    <w:link w:val="23"/>
    <w:uiPriority w:val="99"/>
    <w:rsid w:val="007C4985"/>
    <w:pPr>
      <w:spacing w:after="120" w:line="480" w:lineRule="auto"/>
      <w:ind w:left="283"/>
    </w:pPr>
    <w:rPr>
      <w:rFonts w:ascii="Times New Roman" w:eastAsia="Times New Roman" w:hAnsi="Times New Roman"/>
      <w:color w:val="000000"/>
      <w:sz w:val="28"/>
      <w:szCs w:val="28"/>
    </w:rPr>
  </w:style>
  <w:style w:type="character" w:customStyle="1" w:styleId="23">
    <w:name w:val="Основной текст с отступом 2 Знак"/>
    <w:basedOn w:val="a4"/>
    <w:link w:val="22"/>
    <w:uiPriority w:val="99"/>
    <w:locked/>
    <w:rsid w:val="007C4985"/>
    <w:rPr>
      <w:rFonts w:ascii="Times New Roman" w:hAnsi="Times New Roman" w:cs="Times New Roman"/>
      <w:color w:val="000000"/>
      <w:sz w:val="28"/>
      <w:szCs w:val="28"/>
    </w:rPr>
  </w:style>
  <w:style w:type="paragraph" w:styleId="24">
    <w:name w:val="Body Text 2"/>
    <w:basedOn w:val="a3"/>
    <w:link w:val="25"/>
    <w:uiPriority w:val="99"/>
    <w:rsid w:val="007C4985"/>
    <w:pPr>
      <w:spacing w:after="0" w:line="240" w:lineRule="auto"/>
      <w:ind w:right="322"/>
      <w:jc w:val="both"/>
    </w:pPr>
    <w:rPr>
      <w:rFonts w:ascii="Times New Roman" w:eastAsia="Times New Roman" w:hAnsi="Times New Roman"/>
      <w:sz w:val="24"/>
      <w:szCs w:val="24"/>
    </w:rPr>
  </w:style>
  <w:style w:type="character" w:customStyle="1" w:styleId="25">
    <w:name w:val="Основной текст 2 Знак"/>
    <w:basedOn w:val="a4"/>
    <w:link w:val="24"/>
    <w:uiPriority w:val="99"/>
    <w:locked/>
    <w:rsid w:val="007C4985"/>
    <w:rPr>
      <w:rFonts w:ascii="Times New Roman" w:hAnsi="Times New Roman" w:cs="Times New Roman"/>
      <w:sz w:val="24"/>
      <w:szCs w:val="24"/>
    </w:rPr>
  </w:style>
  <w:style w:type="paragraph" w:styleId="33">
    <w:name w:val="Body Text 3"/>
    <w:basedOn w:val="a3"/>
    <w:link w:val="34"/>
    <w:uiPriority w:val="99"/>
    <w:rsid w:val="007C4985"/>
    <w:pPr>
      <w:spacing w:after="0" w:line="240" w:lineRule="auto"/>
      <w:jc w:val="both"/>
    </w:pPr>
    <w:rPr>
      <w:rFonts w:ascii="Times New Roman" w:eastAsia="Times New Roman" w:hAnsi="Times New Roman"/>
      <w:color w:val="000000"/>
      <w:sz w:val="16"/>
      <w:szCs w:val="16"/>
    </w:rPr>
  </w:style>
  <w:style w:type="character" w:customStyle="1" w:styleId="34">
    <w:name w:val="Основной текст 3 Знак"/>
    <w:basedOn w:val="a4"/>
    <w:link w:val="33"/>
    <w:uiPriority w:val="99"/>
    <w:locked/>
    <w:rsid w:val="007C4985"/>
    <w:rPr>
      <w:rFonts w:ascii="Times New Roman" w:hAnsi="Times New Roman" w:cs="Times New Roman"/>
      <w:color w:val="000000"/>
      <w:sz w:val="16"/>
      <w:szCs w:val="16"/>
    </w:rPr>
  </w:style>
  <w:style w:type="paragraph" w:customStyle="1" w:styleId="FR1">
    <w:name w:val="FR1"/>
    <w:uiPriority w:val="99"/>
    <w:rsid w:val="007C4985"/>
    <w:pPr>
      <w:spacing w:line="420" w:lineRule="auto"/>
      <w:ind w:firstLine="720"/>
    </w:pPr>
    <w:rPr>
      <w:rFonts w:ascii="Arial" w:eastAsia="Times New Roman" w:hAnsi="Arial"/>
      <w:sz w:val="28"/>
    </w:rPr>
  </w:style>
  <w:style w:type="paragraph" w:customStyle="1" w:styleId="BodyText21">
    <w:name w:val="Body Text 21"/>
    <w:basedOn w:val="a3"/>
    <w:uiPriority w:val="99"/>
    <w:rsid w:val="007C4985"/>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1">
    <w:name w:val="Body Text Indent 31"/>
    <w:basedOn w:val="a3"/>
    <w:uiPriority w:val="99"/>
    <w:rsid w:val="007C498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1">
    <w:name w:val="Body Text 31"/>
    <w:basedOn w:val="a3"/>
    <w:uiPriority w:val="99"/>
    <w:rsid w:val="007C4985"/>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1">
    <w:name w:val="Body Text Indent 21"/>
    <w:basedOn w:val="a3"/>
    <w:uiPriority w:val="99"/>
    <w:rsid w:val="007C4985"/>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Heading">
    <w:name w:val="Heading"/>
    <w:uiPriority w:val="99"/>
    <w:rsid w:val="007C4985"/>
    <w:pPr>
      <w:overflowPunct w:val="0"/>
      <w:autoSpaceDE w:val="0"/>
      <w:autoSpaceDN w:val="0"/>
      <w:adjustRightInd w:val="0"/>
    </w:pPr>
    <w:rPr>
      <w:rFonts w:ascii="Arial" w:eastAsia="Times New Roman" w:hAnsi="Arial"/>
      <w:b/>
      <w:sz w:val="22"/>
    </w:rPr>
  </w:style>
  <w:style w:type="paragraph" w:customStyle="1" w:styleId="Preformat">
    <w:name w:val="Preformat"/>
    <w:uiPriority w:val="99"/>
    <w:rsid w:val="007C4985"/>
    <w:pPr>
      <w:overflowPunct w:val="0"/>
      <w:autoSpaceDE w:val="0"/>
      <w:autoSpaceDN w:val="0"/>
      <w:adjustRightInd w:val="0"/>
    </w:pPr>
    <w:rPr>
      <w:rFonts w:ascii="Courier New" w:eastAsia="Times New Roman" w:hAnsi="Courier New"/>
    </w:rPr>
  </w:style>
  <w:style w:type="paragraph" w:customStyle="1" w:styleId="FR2">
    <w:name w:val="FR2"/>
    <w:uiPriority w:val="99"/>
    <w:rsid w:val="007C4985"/>
    <w:pPr>
      <w:spacing w:before="100" w:line="360" w:lineRule="auto"/>
      <w:ind w:left="80" w:firstLine="820"/>
    </w:pPr>
    <w:rPr>
      <w:rFonts w:ascii="Arial" w:eastAsia="Times New Roman" w:hAnsi="Arial"/>
      <w:sz w:val="24"/>
    </w:rPr>
  </w:style>
  <w:style w:type="paragraph" w:styleId="aff5">
    <w:name w:val="List"/>
    <w:basedOn w:val="a3"/>
    <w:uiPriority w:val="99"/>
    <w:rsid w:val="007C4985"/>
    <w:pPr>
      <w:spacing w:after="0" w:line="240" w:lineRule="auto"/>
      <w:ind w:left="283" w:hanging="283"/>
    </w:pPr>
    <w:rPr>
      <w:rFonts w:ascii="Times New Roman" w:eastAsia="Times New Roman" w:hAnsi="Times New Roman"/>
      <w:sz w:val="28"/>
      <w:szCs w:val="20"/>
      <w:lang w:eastAsia="ru-RU"/>
    </w:rPr>
  </w:style>
  <w:style w:type="paragraph" w:customStyle="1" w:styleId="aff6">
    <w:name w:val="Текст абзаца"/>
    <w:basedOn w:val="a3"/>
    <w:autoRedefine/>
    <w:uiPriority w:val="99"/>
    <w:rsid w:val="007C4985"/>
    <w:pPr>
      <w:spacing w:after="0" w:line="240" w:lineRule="auto"/>
      <w:ind w:left="142"/>
      <w:jc w:val="center"/>
    </w:pPr>
    <w:rPr>
      <w:rFonts w:ascii="Times New Roman" w:eastAsia="Times New Roman" w:hAnsi="Times New Roman"/>
      <w:b/>
      <w:sz w:val="32"/>
      <w:szCs w:val="32"/>
      <w:lang w:eastAsia="ru-RU"/>
    </w:rPr>
  </w:style>
  <w:style w:type="paragraph" w:customStyle="1" w:styleId="BodyText22">
    <w:name w:val="Body Text 22"/>
    <w:basedOn w:val="a3"/>
    <w:uiPriority w:val="99"/>
    <w:rsid w:val="007C4985"/>
    <w:pPr>
      <w:overflowPunct w:val="0"/>
      <w:autoSpaceDE w:val="0"/>
      <w:autoSpaceDN w:val="0"/>
      <w:adjustRightInd w:val="0"/>
      <w:spacing w:after="0" w:line="360" w:lineRule="auto"/>
      <w:ind w:firstLine="720"/>
      <w:jc w:val="both"/>
      <w:textAlignment w:val="baseline"/>
    </w:pPr>
    <w:rPr>
      <w:rFonts w:ascii="Tahoma" w:eastAsia="Times New Roman" w:hAnsi="Tahoma"/>
      <w:sz w:val="24"/>
      <w:szCs w:val="20"/>
      <w:lang w:eastAsia="ru-RU"/>
    </w:rPr>
  </w:style>
  <w:style w:type="paragraph" w:customStyle="1" w:styleId="aff7">
    <w:name w:val="Слайд"/>
    <w:basedOn w:val="aff6"/>
    <w:autoRedefine/>
    <w:uiPriority w:val="99"/>
    <w:rsid w:val="007C4985"/>
  </w:style>
  <w:style w:type="character" w:customStyle="1" w:styleId="14">
    <w:name w:val="Основной текст с отступом1"/>
    <w:aliases w:val="Основной текст с отступом Знак Знак Знак Знак Знак Знак Знак Знак Знак Знак Знак Знак Знак Знак1,Основной текст с отступом1 Знак1,Основной текст с отступом2 Знак Знак Знак Знак Знак1"/>
    <w:uiPriority w:val="99"/>
    <w:rsid w:val="007C4985"/>
    <w:rPr>
      <w:sz w:val="24"/>
      <w:lang w:val="ru-RU" w:eastAsia="ru-RU"/>
    </w:rPr>
  </w:style>
  <w:style w:type="character" w:customStyle="1" w:styleId="aff8">
    <w:name w:val="Название Знак Знак Знак Знак Знак"/>
    <w:aliases w:val="Название Знак Знак Знак Знак Знак Знак Знак Знак Знак Знак Знак Знак Знак,Название Знак Знак Знак Знак Знак Знак Знак,Название Знак1,Название Знак Знак Знак Знак Знак Знак Знак Знак Знак Знак Знак Знак Знак Знак Знак2"/>
    <w:uiPriority w:val="99"/>
    <w:rsid w:val="007C4985"/>
    <w:rPr>
      <w:b/>
      <w:sz w:val="24"/>
      <w:lang w:val="ru-RU" w:eastAsia="ru-RU"/>
    </w:rPr>
  </w:style>
  <w:style w:type="paragraph" w:customStyle="1" w:styleId="aff9">
    <w:name w:val="Ариал"/>
    <w:basedOn w:val="a3"/>
    <w:uiPriority w:val="99"/>
    <w:rsid w:val="007C4985"/>
    <w:pPr>
      <w:spacing w:before="120" w:after="120" w:line="360" w:lineRule="auto"/>
      <w:ind w:firstLine="851"/>
      <w:jc w:val="both"/>
    </w:pPr>
    <w:rPr>
      <w:rFonts w:ascii="Arial" w:eastAsia="Times New Roman" w:hAnsi="Arial" w:cs="Arial"/>
      <w:sz w:val="24"/>
      <w:szCs w:val="20"/>
      <w:lang w:eastAsia="ru-RU"/>
    </w:rPr>
  </w:style>
  <w:style w:type="character" w:customStyle="1" w:styleId="affa">
    <w:name w:val="Ариал Знак"/>
    <w:uiPriority w:val="99"/>
    <w:rsid w:val="007C4985"/>
    <w:rPr>
      <w:rFonts w:ascii="Arial" w:hAnsi="Arial"/>
      <w:sz w:val="24"/>
      <w:lang w:val="ru-RU" w:eastAsia="ru-RU"/>
    </w:rPr>
  </w:style>
  <w:style w:type="paragraph" w:customStyle="1" w:styleId="1Arial12">
    <w:name w:val="Заголовок 1_Arial 12 полужирный"/>
    <w:basedOn w:val="1"/>
    <w:uiPriority w:val="99"/>
    <w:rsid w:val="007C4985"/>
    <w:pPr>
      <w:keepLines w:val="0"/>
      <w:spacing w:before="100" w:beforeAutospacing="1" w:line="240" w:lineRule="auto"/>
      <w:jc w:val="center"/>
    </w:pPr>
    <w:rPr>
      <w:rFonts w:ascii="Arial" w:hAnsi="Arial"/>
      <w:bCs w:val="0"/>
      <w:color w:val="auto"/>
      <w:sz w:val="24"/>
      <w:szCs w:val="24"/>
    </w:rPr>
  </w:style>
  <w:style w:type="character" w:styleId="affb">
    <w:name w:val="Strong"/>
    <w:basedOn w:val="a4"/>
    <w:uiPriority w:val="99"/>
    <w:qFormat/>
    <w:locked/>
    <w:rsid w:val="007C4985"/>
    <w:rPr>
      <w:rFonts w:cs="Times New Roman"/>
      <w:b/>
    </w:rPr>
  </w:style>
  <w:style w:type="character" w:customStyle="1" w:styleId="catclicks1">
    <w:name w:val="cat_clicks1"/>
    <w:uiPriority w:val="99"/>
    <w:rsid w:val="007C4985"/>
    <w:rPr>
      <w:color w:val="A0A0A0"/>
      <w:sz w:val="19"/>
    </w:rPr>
  </w:style>
  <w:style w:type="paragraph" w:customStyle="1" w:styleId="26">
    <w:name w:val="Стиль2"/>
    <w:basedOn w:val="2"/>
    <w:uiPriority w:val="99"/>
    <w:rsid w:val="007C4985"/>
    <w:pPr>
      <w:keepNext w:val="0"/>
      <w:keepLines w:val="0"/>
      <w:spacing w:before="0" w:line="240" w:lineRule="auto"/>
      <w:ind w:firstLine="709"/>
    </w:pPr>
    <w:rPr>
      <w:rFonts w:ascii="Times New Roman" w:hAnsi="Times New Roman"/>
      <w:bCs w:val="0"/>
      <w:color w:val="auto"/>
      <w:sz w:val="24"/>
      <w:szCs w:val="24"/>
    </w:rPr>
  </w:style>
  <w:style w:type="paragraph" w:customStyle="1" w:styleId="15">
    <w:name w:val="Стиль1"/>
    <w:basedOn w:val="1"/>
    <w:uiPriority w:val="99"/>
    <w:rsid w:val="007C4985"/>
    <w:pPr>
      <w:keepLines w:val="0"/>
      <w:spacing w:before="240" w:after="60" w:line="240" w:lineRule="auto"/>
      <w:ind w:left="360" w:right="1132" w:hanging="360"/>
    </w:pPr>
    <w:rPr>
      <w:color w:val="auto"/>
      <w:kern w:val="32"/>
      <w:sz w:val="24"/>
      <w:szCs w:val="24"/>
    </w:rPr>
  </w:style>
  <w:style w:type="character" w:customStyle="1" w:styleId="27">
    <w:name w:val="Стиль2 Знак"/>
    <w:uiPriority w:val="99"/>
    <w:rsid w:val="007C4985"/>
    <w:rPr>
      <w:b/>
      <w:sz w:val="24"/>
      <w:lang w:val="ru-RU" w:eastAsia="ru-RU"/>
    </w:rPr>
  </w:style>
  <w:style w:type="character" w:customStyle="1" w:styleId="16">
    <w:name w:val="Стиль1 Знак"/>
    <w:uiPriority w:val="99"/>
    <w:rsid w:val="007C4985"/>
    <w:rPr>
      <w:rFonts w:ascii="Cambria" w:hAnsi="Cambria"/>
      <w:b/>
      <w:kern w:val="32"/>
      <w:sz w:val="24"/>
      <w:lang w:val="ru-RU" w:eastAsia="ru-RU"/>
    </w:rPr>
  </w:style>
  <w:style w:type="paragraph" w:customStyle="1" w:styleId="TimesNewRoman">
    <w:name w:val="Текст + Times New Roman"/>
    <w:aliases w:val="12 pt,по ширине,Первая строка:  1,25 см,Справа:  ... ..."/>
    <w:basedOn w:val="a3"/>
    <w:uiPriority w:val="99"/>
    <w:rsid w:val="007C4985"/>
    <w:pPr>
      <w:spacing w:after="100" w:line="360" w:lineRule="auto"/>
      <w:ind w:firstLine="720"/>
      <w:jc w:val="both"/>
    </w:pPr>
    <w:rPr>
      <w:rFonts w:ascii="Arial" w:eastAsia="Times New Roman" w:hAnsi="Arial"/>
      <w:sz w:val="24"/>
      <w:szCs w:val="20"/>
      <w:lang w:eastAsia="ru-RU"/>
    </w:rPr>
  </w:style>
  <w:style w:type="paragraph" w:customStyle="1" w:styleId="affc">
    <w:name w:val="Абзац рядовой Знак"/>
    <w:basedOn w:val="a3"/>
    <w:link w:val="affd"/>
    <w:autoRedefine/>
    <w:uiPriority w:val="99"/>
    <w:rsid w:val="007C4985"/>
    <w:pPr>
      <w:spacing w:after="0" w:line="240" w:lineRule="auto"/>
      <w:ind w:left="284"/>
      <w:jc w:val="both"/>
    </w:pPr>
    <w:rPr>
      <w:rFonts w:ascii="Times New Roman" w:hAnsi="Times New Roman"/>
      <w:sz w:val="28"/>
      <w:szCs w:val="20"/>
      <w:lang w:val="en-US"/>
    </w:rPr>
  </w:style>
  <w:style w:type="character" w:customStyle="1" w:styleId="affd">
    <w:name w:val="Абзац рядовой Знак Знак"/>
    <w:link w:val="affc"/>
    <w:uiPriority w:val="99"/>
    <w:locked/>
    <w:rsid w:val="007C4985"/>
    <w:rPr>
      <w:rFonts w:ascii="Times New Roman" w:hAnsi="Times New Roman"/>
      <w:sz w:val="28"/>
      <w:lang w:val="en-US"/>
    </w:rPr>
  </w:style>
  <w:style w:type="paragraph" w:styleId="35">
    <w:name w:val="toc 3"/>
    <w:aliases w:val="МГП Содержание раздел 3"/>
    <w:basedOn w:val="a3"/>
    <w:next w:val="a3"/>
    <w:uiPriority w:val="39"/>
    <w:qFormat/>
    <w:locked/>
    <w:rsid w:val="007C4985"/>
    <w:pPr>
      <w:spacing w:after="0" w:line="240" w:lineRule="auto"/>
      <w:ind w:left="560"/>
    </w:pPr>
    <w:rPr>
      <w:rFonts w:ascii="Times New Roman" w:eastAsia="Times New Roman" w:hAnsi="Times New Roman"/>
      <w:b/>
      <w:color w:val="000000"/>
      <w:sz w:val="24"/>
      <w:szCs w:val="20"/>
      <w:lang w:eastAsia="ru-RU"/>
    </w:rPr>
  </w:style>
  <w:style w:type="paragraph" w:customStyle="1" w:styleId="CharChar">
    <w:name w:val="Char Char"/>
    <w:basedOn w:val="a3"/>
    <w:uiPriority w:val="99"/>
    <w:rsid w:val="007C4985"/>
    <w:pPr>
      <w:spacing w:after="160" w:line="240" w:lineRule="exact"/>
    </w:pPr>
    <w:rPr>
      <w:rFonts w:ascii="Verdana" w:eastAsia="Times New Roman" w:hAnsi="Verdana"/>
      <w:sz w:val="24"/>
      <w:szCs w:val="24"/>
      <w:lang w:val="en-US"/>
    </w:rPr>
  </w:style>
  <w:style w:type="paragraph" w:customStyle="1" w:styleId="affe">
    <w:name w:val="заголовок таб"/>
    <w:basedOn w:val="afa"/>
    <w:link w:val="afff"/>
    <w:autoRedefine/>
    <w:uiPriority w:val="99"/>
    <w:rsid w:val="007C4985"/>
    <w:pPr>
      <w:keepNext/>
      <w:keepLines/>
      <w:tabs>
        <w:tab w:val="left" w:pos="-38"/>
      </w:tabs>
      <w:spacing w:before="120" w:after="240"/>
      <w:jc w:val="center"/>
    </w:pPr>
    <w:rPr>
      <w:rFonts w:ascii="Times New Roman" w:eastAsia="Calibri" w:hAnsi="Times New Roman" w:cs="Times New Roman"/>
      <w:b/>
      <w:sz w:val="24"/>
    </w:rPr>
  </w:style>
  <w:style w:type="character" w:customStyle="1" w:styleId="afff">
    <w:name w:val="заголовок таб Знак"/>
    <w:link w:val="affe"/>
    <w:uiPriority w:val="99"/>
    <w:locked/>
    <w:rsid w:val="007C4985"/>
    <w:rPr>
      <w:rFonts w:ascii="Times New Roman" w:hAnsi="Times New Roman"/>
      <w:b/>
      <w:sz w:val="24"/>
    </w:rPr>
  </w:style>
  <w:style w:type="paragraph" w:customStyle="1" w:styleId="BodyText23">
    <w:name w:val="Body Text 23"/>
    <w:basedOn w:val="a3"/>
    <w:uiPriority w:val="99"/>
    <w:rsid w:val="007C4985"/>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2">
    <w:name w:val="Body Text Indent 32"/>
    <w:basedOn w:val="a3"/>
    <w:uiPriority w:val="99"/>
    <w:rsid w:val="007C498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2">
    <w:name w:val="Body Text 32"/>
    <w:basedOn w:val="a3"/>
    <w:uiPriority w:val="99"/>
    <w:rsid w:val="007C4985"/>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2">
    <w:name w:val="Body Text Indent 22"/>
    <w:basedOn w:val="a3"/>
    <w:uiPriority w:val="99"/>
    <w:rsid w:val="007C4985"/>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afff0">
    <w:name w:val="Заголовок раздела"/>
    <w:basedOn w:val="1"/>
    <w:autoRedefine/>
    <w:uiPriority w:val="99"/>
    <w:rsid w:val="007C4985"/>
    <w:pPr>
      <w:keepLines w:val="0"/>
      <w:spacing w:before="240" w:after="60" w:line="480" w:lineRule="auto"/>
      <w:jc w:val="center"/>
    </w:pPr>
    <w:rPr>
      <w:rFonts w:ascii="Times New Roman" w:hAnsi="Times New Roman"/>
      <w:color w:val="000000"/>
      <w:kern w:val="32"/>
      <w:szCs w:val="32"/>
    </w:rPr>
  </w:style>
  <w:style w:type="paragraph" w:customStyle="1" w:styleId="28">
    <w:name w:val="Знак2"/>
    <w:basedOn w:val="a3"/>
    <w:uiPriority w:val="99"/>
    <w:rsid w:val="007C4985"/>
    <w:pPr>
      <w:spacing w:after="160" w:line="240" w:lineRule="exact"/>
    </w:pPr>
    <w:rPr>
      <w:rFonts w:ascii="Verdana" w:eastAsia="Times New Roman" w:hAnsi="Verdana"/>
      <w:sz w:val="24"/>
      <w:szCs w:val="24"/>
      <w:lang w:val="en-US"/>
    </w:rPr>
  </w:style>
  <w:style w:type="character" w:customStyle="1" w:styleId="pubarticletitle">
    <w:name w:val="pub_article_title"/>
    <w:uiPriority w:val="99"/>
    <w:rsid w:val="007C4985"/>
  </w:style>
  <w:style w:type="paragraph" w:customStyle="1" w:styleId="210">
    <w:name w:val="Знак21"/>
    <w:basedOn w:val="a3"/>
    <w:uiPriority w:val="99"/>
    <w:rsid w:val="007C4985"/>
    <w:pPr>
      <w:spacing w:after="160" w:line="240" w:lineRule="exact"/>
    </w:pPr>
    <w:rPr>
      <w:rFonts w:ascii="Verdana" w:eastAsia="Times New Roman" w:hAnsi="Verdana"/>
      <w:sz w:val="24"/>
      <w:szCs w:val="24"/>
      <w:lang w:val="en-US"/>
    </w:rPr>
  </w:style>
  <w:style w:type="paragraph" w:customStyle="1" w:styleId="ConsPlusTitle">
    <w:name w:val="ConsPlusTitle"/>
    <w:uiPriority w:val="99"/>
    <w:rsid w:val="007C4985"/>
    <w:pPr>
      <w:widowControl w:val="0"/>
      <w:autoSpaceDE w:val="0"/>
      <w:autoSpaceDN w:val="0"/>
      <w:adjustRightInd w:val="0"/>
    </w:pPr>
    <w:rPr>
      <w:rFonts w:ascii="Times New Roman" w:eastAsia="Times New Roman" w:hAnsi="Times New Roman"/>
      <w:b/>
      <w:bCs/>
      <w:sz w:val="24"/>
      <w:szCs w:val="24"/>
    </w:rPr>
  </w:style>
  <w:style w:type="paragraph" w:customStyle="1" w:styleId="ListParagraph1">
    <w:name w:val="List Paragraph1"/>
    <w:basedOn w:val="a3"/>
    <w:uiPriority w:val="99"/>
    <w:rsid w:val="007C4985"/>
    <w:pPr>
      <w:spacing w:after="0" w:line="240" w:lineRule="auto"/>
      <w:ind w:left="720"/>
    </w:pPr>
    <w:rPr>
      <w:rFonts w:ascii="Times New Roman" w:eastAsia="Times New Roman" w:hAnsi="Times New Roman"/>
      <w:color w:val="000000"/>
      <w:sz w:val="28"/>
      <w:szCs w:val="28"/>
      <w:lang w:eastAsia="ru-RU"/>
    </w:rPr>
  </w:style>
  <w:style w:type="paragraph" w:customStyle="1" w:styleId="afff1">
    <w:name w:val="Абзац рядовой"/>
    <w:basedOn w:val="a3"/>
    <w:autoRedefine/>
    <w:uiPriority w:val="99"/>
    <w:rsid w:val="007C4985"/>
    <w:pPr>
      <w:spacing w:after="0" w:line="240" w:lineRule="auto"/>
      <w:ind w:firstLine="420"/>
      <w:jc w:val="both"/>
    </w:pPr>
    <w:rPr>
      <w:rFonts w:ascii="Times New Roman" w:eastAsia="Times New Roman" w:hAnsi="Times New Roman"/>
      <w:sz w:val="24"/>
      <w:szCs w:val="24"/>
      <w:lang w:eastAsia="ru-RU"/>
    </w:rPr>
  </w:style>
  <w:style w:type="paragraph" w:styleId="29">
    <w:name w:val="toc 2"/>
    <w:aliases w:val="МГП Содержание раздел 2"/>
    <w:basedOn w:val="a3"/>
    <w:next w:val="a3"/>
    <w:uiPriority w:val="39"/>
    <w:qFormat/>
    <w:locked/>
    <w:rsid w:val="007C4985"/>
    <w:pPr>
      <w:spacing w:before="120" w:after="0" w:line="240" w:lineRule="auto"/>
      <w:ind w:left="280"/>
    </w:pPr>
    <w:rPr>
      <w:rFonts w:ascii="Times New Roman" w:eastAsia="Times New Roman" w:hAnsi="Times New Roman"/>
      <w:b/>
      <w:bCs/>
      <w:color w:val="000000"/>
      <w:sz w:val="28"/>
      <w:lang w:eastAsia="ru-RU"/>
    </w:rPr>
  </w:style>
  <w:style w:type="paragraph" w:customStyle="1" w:styleId="ConsPlusNonformat">
    <w:name w:val="ConsPlusNonformat"/>
    <w:uiPriority w:val="99"/>
    <w:rsid w:val="007C4985"/>
    <w:pPr>
      <w:widowControl w:val="0"/>
      <w:autoSpaceDE w:val="0"/>
      <w:autoSpaceDN w:val="0"/>
      <w:adjustRightInd w:val="0"/>
    </w:pPr>
    <w:rPr>
      <w:rFonts w:ascii="Courier New" w:eastAsia="Times New Roman" w:hAnsi="Courier New" w:cs="Courier New"/>
    </w:rPr>
  </w:style>
  <w:style w:type="paragraph" w:customStyle="1" w:styleId="81">
    <w:name w:val="8 МГП Таблица Текст"/>
    <w:basedOn w:val="51"/>
    <w:uiPriority w:val="99"/>
    <w:rsid w:val="007C4985"/>
    <w:pPr>
      <w:spacing w:line="240" w:lineRule="auto"/>
      <w:ind w:left="-57" w:right="-57" w:firstLine="0"/>
      <w:jc w:val="center"/>
    </w:pPr>
    <w:rPr>
      <w:sz w:val="24"/>
      <w:szCs w:val="24"/>
    </w:rPr>
  </w:style>
  <w:style w:type="paragraph" w:customStyle="1" w:styleId="211">
    <w:name w:val="2 МГП 1"/>
    <w:basedOn w:val="2"/>
    <w:next w:val="51"/>
    <w:link w:val="111"/>
    <w:uiPriority w:val="99"/>
    <w:rsid w:val="007C4985"/>
    <w:pPr>
      <w:keepLines w:val="0"/>
      <w:pageBreakBefore/>
      <w:spacing w:before="360" w:after="120" w:line="240" w:lineRule="auto"/>
      <w:ind w:left="709"/>
    </w:pPr>
    <w:rPr>
      <w:rFonts w:ascii="Times New Roman" w:eastAsia="Calibri" w:hAnsi="Times New Roman"/>
      <w:bCs w:val="0"/>
      <w:color w:val="auto"/>
      <w:sz w:val="28"/>
      <w:szCs w:val="20"/>
    </w:rPr>
  </w:style>
  <w:style w:type="paragraph" w:customStyle="1" w:styleId="1I">
    <w:name w:val="1 МГП I"/>
    <w:basedOn w:val="1"/>
    <w:next w:val="211"/>
    <w:link w:val="1I0"/>
    <w:uiPriority w:val="99"/>
    <w:rsid w:val="007C4985"/>
    <w:pPr>
      <w:keepNext w:val="0"/>
      <w:keepLines w:val="0"/>
      <w:pageBreakBefore/>
      <w:widowControl w:val="0"/>
      <w:spacing w:before="240" w:after="240" w:line="240" w:lineRule="auto"/>
      <w:ind w:left="709" w:right="709"/>
    </w:pPr>
    <w:rPr>
      <w:rFonts w:ascii="Arial" w:eastAsia="Calibri" w:hAnsi="Arial"/>
      <w:b w:val="0"/>
      <w:bCs w:val="0"/>
      <w:color w:val="000000"/>
      <w:kern w:val="32"/>
      <w:sz w:val="32"/>
      <w:szCs w:val="20"/>
    </w:rPr>
  </w:style>
  <w:style w:type="character" w:customStyle="1" w:styleId="111">
    <w:name w:val="МГП 1.1 Знак"/>
    <w:link w:val="211"/>
    <w:uiPriority w:val="99"/>
    <w:locked/>
    <w:rsid w:val="007C4985"/>
    <w:rPr>
      <w:rFonts w:ascii="Times New Roman" w:hAnsi="Times New Roman"/>
      <w:b/>
      <w:sz w:val="28"/>
    </w:rPr>
  </w:style>
  <w:style w:type="paragraph" w:customStyle="1" w:styleId="1110">
    <w:name w:val="МГП 1.1.1"/>
    <w:basedOn w:val="afe"/>
    <w:link w:val="1111"/>
    <w:uiPriority w:val="99"/>
    <w:rsid w:val="007C4985"/>
    <w:pPr>
      <w:spacing w:after="0"/>
      <w:ind w:left="0" w:firstLine="709"/>
      <w:jc w:val="both"/>
      <w:outlineLvl w:val="2"/>
    </w:pPr>
    <w:rPr>
      <w:b/>
      <w:sz w:val="28"/>
      <w:szCs w:val="28"/>
    </w:rPr>
  </w:style>
  <w:style w:type="character" w:customStyle="1" w:styleId="1I0">
    <w:name w:val="1 МГП I Знак"/>
    <w:link w:val="1I"/>
    <w:uiPriority w:val="99"/>
    <w:locked/>
    <w:rsid w:val="007C4985"/>
    <w:rPr>
      <w:rFonts w:ascii="Arial" w:hAnsi="Arial"/>
      <w:color w:val="000000"/>
      <w:kern w:val="32"/>
      <w:sz w:val="32"/>
    </w:rPr>
  </w:style>
  <w:style w:type="character" w:customStyle="1" w:styleId="1111">
    <w:name w:val="МГП 1.1.1 Знак"/>
    <w:basedOn w:val="aff"/>
    <w:link w:val="1110"/>
    <w:uiPriority w:val="99"/>
    <w:locked/>
    <w:rsid w:val="007C4985"/>
    <w:rPr>
      <w:rFonts w:ascii="Times New Roman" w:hAnsi="Times New Roman" w:cs="Times New Roman"/>
      <w:b/>
      <w:sz w:val="28"/>
      <w:szCs w:val="28"/>
    </w:rPr>
  </w:style>
  <w:style w:type="character" w:styleId="afff2">
    <w:name w:val="FollowedHyperlink"/>
    <w:basedOn w:val="a4"/>
    <w:uiPriority w:val="99"/>
    <w:rsid w:val="007C4985"/>
    <w:rPr>
      <w:rFonts w:cs="Times New Roman"/>
      <w:color w:val="800080"/>
      <w:u w:val="single"/>
    </w:rPr>
  </w:style>
  <w:style w:type="paragraph" w:styleId="afff3">
    <w:name w:val="footnote text"/>
    <w:aliases w:val="Table_Footnote_last Знак,Table_Footnote_last Знак Знак,Table_Footnote_last"/>
    <w:basedOn w:val="a3"/>
    <w:link w:val="afff4"/>
    <w:rsid w:val="007C4985"/>
    <w:pPr>
      <w:spacing w:after="0" w:line="240" w:lineRule="auto"/>
      <w:ind w:firstLine="709"/>
      <w:jc w:val="both"/>
    </w:pPr>
    <w:rPr>
      <w:rFonts w:ascii="Times New Roman" w:eastAsia="Times New Roman" w:hAnsi="Times New Roman"/>
      <w:color w:val="000000"/>
      <w:sz w:val="20"/>
      <w:szCs w:val="20"/>
    </w:rPr>
  </w:style>
  <w:style w:type="character" w:customStyle="1" w:styleId="afff4">
    <w:name w:val="Текст сноски Знак"/>
    <w:aliases w:val="Table_Footnote_last Знак Знак1,Table_Footnote_last Знак Знак Знак,Table_Footnote_last Знак1"/>
    <w:basedOn w:val="a4"/>
    <w:link w:val="afff3"/>
    <w:locked/>
    <w:rsid w:val="007C4985"/>
    <w:rPr>
      <w:rFonts w:ascii="Times New Roman" w:hAnsi="Times New Roman" w:cs="Times New Roman"/>
      <w:color w:val="000000"/>
    </w:rPr>
  </w:style>
  <w:style w:type="paragraph" w:styleId="afff5">
    <w:name w:val="annotation text"/>
    <w:basedOn w:val="a3"/>
    <w:link w:val="afff6"/>
    <w:uiPriority w:val="99"/>
    <w:semiHidden/>
    <w:rsid w:val="007C4985"/>
    <w:pPr>
      <w:spacing w:after="0" w:line="240" w:lineRule="auto"/>
    </w:pPr>
    <w:rPr>
      <w:rFonts w:ascii="Times New Roman" w:eastAsia="Times New Roman" w:hAnsi="Times New Roman"/>
      <w:color w:val="000000"/>
      <w:sz w:val="20"/>
      <w:szCs w:val="20"/>
    </w:rPr>
  </w:style>
  <w:style w:type="character" w:customStyle="1" w:styleId="afff6">
    <w:name w:val="Текст примечания Знак"/>
    <w:basedOn w:val="a4"/>
    <w:link w:val="afff5"/>
    <w:uiPriority w:val="99"/>
    <w:semiHidden/>
    <w:locked/>
    <w:rsid w:val="007C4985"/>
    <w:rPr>
      <w:rFonts w:ascii="Times New Roman" w:hAnsi="Times New Roman" w:cs="Times New Roman"/>
      <w:color w:val="000000"/>
    </w:rPr>
  </w:style>
  <w:style w:type="paragraph" w:styleId="afff7">
    <w:name w:val="caption"/>
    <w:basedOn w:val="a3"/>
    <w:next w:val="a3"/>
    <w:uiPriority w:val="99"/>
    <w:qFormat/>
    <w:locked/>
    <w:rsid w:val="007C4985"/>
    <w:pPr>
      <w:spacing w:after="0" w:line="240" w:lineRule="auto"/>
      <w:jc w:val="center"/>
    </w:pPr>
    <w:rPr>
      <w:rFonts w:ascii="Times New Roman" w:eastAsia="Times New Roman" w:hAnsi="Times New Roman"/>
      <w:sz w:val="26"/>
      <w:szCs w:val="26"/>
      <w:lang w:eastAsia="ru-RU"/>
    </w:rPr>
  </w:style>
  <w:style w:type="paragraph" w:styleId="afff8">
    <w:name w:val="endnote text"/>
    <w:basedOn w:val="a3"/>
    <w:link w:val="afff9"/>
    <w:uiPriority w:val="99"/>
    <w:semiHidden/>
    <w:rsid w:val="007C4985"/>
    <w:pPr>
      <w:widowControl w:val="0"/>
      <w:autoSpaceDE w:val="0"/>
      <w:spacing w:after="0" w:line="240" w:lineRule="auto"/>
    </w:pPr>
    <w:rPr>
      <w:rFonts w:ascii="Times New Roman" w:eastAsia="Times New Roman" w:hAnsi="Times New Roman"/>
      <w:color w:val="000000"/>
      <w:sz w:val="20"/>
      <w:szCs w:val="20"/>
    </w:rPr>
  </w:style>
  <w:style w:type="character" w:customStyle="1" w:styleId="afff9">
    <w:name w:val="Текст концевой сноски Знак"/>
    <w:basedOn w:val="a4"/>
    <w:link w:val="afff8"/>
    <w:uiPriority w:val="99"/>
    <w:semiHidden/>
    <w:locked/>
    <w:rsid w:val="007C4985"/>
    <w:rPr>
      <w:rFonts w:ascii="Times New Roman" w:hAnsi="Times New Roman" w:cs="Times New Roman"/>
      <w:color w:val="000000"/>
    </w:rPr>
  </w:style>
  <w:style w:type="paragraph" w:styleId="afffa">
    <w:name w:val="Message Header"/>
    <w:basedOn w:val="a3"/>
    <w:link w:val="afffb"/>
    <w:uiPriority w:val="99"/>
    <w:rsid w:val="007C498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olor w:val="000000"/>
      <w:sz w:val="24"/>
      <w:szCs w:val="24"/>
    </w:rPr>
  </w:style>
  <w:style w:type="character" w:customStyle="1" w:styleId="afffb">
    <w:name w:val="Шапка Знак"/>
    <w:basedOn w:val="a4"/>
    <w:link w:val="afffa"/>
    <w:uiPriority w:val="99"/>
    <w:locked/>
    <w:rsid w:val="007C4985"/>
    <w:rPr>
      <w:rFonts w:ascii="Cambria" w:hAnsi="Cambria" w:cs="Times New Roman"/>
      <w:color w:val="000000"/>
      <w:sz w:val="24"/>
      <w:szCs w:val="24"/>
      <w:shd w:val="pct20" w:color="auto" w:fill="auto"/>
    </w:rPr>
  </w:style>
  <w:style w:type="paragraph" w:styleId="afffc">
    <w:name w:val="Subtitle"/>
    <w:basedOn w:val="a3"/>
    <w:link w:val="afffd"/>
    <w:qFormat/>
    <w:locked/>
    <w:rsid w:val="007C4985"/>
    <w:pPr>
      <w:spacing w:after="0" w:line="240" w:lineRule="auto"/>
      <w:ind w:left="2127"/>
    </w:pPr>
    <w:rPr>
      <w:rFonts w:ascii="Cambria" w:eastAsia="Times New Roman" w:hAnsi="Cambria"/>
      <w:color w:val="000000"/>
      <w:sz w:val="24"/>
      <w:szCs w:val="24"/>
    </w:rPr>
  </w:style>
  <w:style w:type="character" w:customStyle="1" w:styleId="afffd">
    <w:name w:val="Подзаголовок Знак"/>
    <w:basedOn w:val="a4"/>
    <w:link w:val="afffc"/>
    <w:locked/>
    <w:rsid w:val="007C4985"/>
    <w:rPr>
      <w:rFonts w:ascii="Cambria" w:hAnsi="Cambria" w:cs="Times New Roman"/>
      <w:color w:val="000000"/>
      <w:sz w:val="24"/>
      <w:szCs w:val="24"/>
    </w:rPr>
  </w:style>
  <w:style w:type="paragraph" w:customStyle="1" w:styleId="afffe">
    <w:name w:val="шапка"/>
    <w:basedOn w:val="a3"/>
    <w:uiPriority w:val="99"/>
    <w:rsid w:val="007C4985"/>
    <w:pPr>
      <w:spacing w:after="0" w:line="240" w:lineRule="auto"/>
      <w:jc w:val="center"/>
    </w:pPr>
    <w:rPr>
      <w:rFonts w:ascii="Times New Roman" w:eastAsia="Times New Roman" w:hAnsi="Times New Roman"/>
      <w:sz w:val="24"/>
      <w:szCs w:val="24"/>
      <w:lang w:eastAsia="ru-RU"/>
    </w:rPr>
  </w:style>
  <w:style w:type="paragraph" w:customStyle="1" w:styleId="affff">
    <w:name w:val="текст"/>
    <w:basedOn w:val="afa"/>
    <w:autoRedefine/>
    <w:uiPriority w:val="99"/>
    <w:rsid w:val="007C4985"/>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2a">
    <w:name w:val="заголовок 2"/>
    <w:basedOn w:val="a3"/>
    <w:next w:val="a3"/>
    <w:uiPriority w:val="99"/>
    <w:rsid w:val="007C4985"/>
    <w:pPr>
      <w:keepNext/>
      <w:widowControl w:val="0"/>
      <w:spacing w:after="0" w:line="240" w:lineRule="auto"/>
      <w:jc w:val="center"/>
    </w:pPr>
    <w:rPr>
      <w:rFonts w:ascii="Times New Roman" w:eastAsia="Times New Roman" w:hAnsi="Times New Roman"/>
      <w:sz w:val="28"/>
      <w:szCs w:val="28"/>
      <w:lang w:eastAsia="ru-RU"/>
    </w:rPr>
  </w:style>
  <w:style w:type="paragraph" w:customStyle="1" w:styleId="61">
    <w:name w:val="заголовок 6"/>
    <w:basedOn w:val="a3"/>
    <w:next w:val="a3"/>
    <w:uiPriority w:val="99"/>
    <w:rsid w:val="007C4985"/>
    <w:pPr>
      <w:keepNext/>
      <w:autoSpaceDE w:val="0"/>
      <w:autoSpaceDN w:val="0"/>
      <w:spacing w:after="0" w:line="300" w:lineRule="exact"/>
      <w:jc w:val="center"/>
    </w:pPr>
    <w:rPr>
      <w:rFonts w:ascii="Times New Roman" w:eastAsia="Times New Roman" w:hAnsi="Times New Roman"/>
      <w:sz w:val="24"/>
      <w:szCs w:val="24"/>
      <w:lang w:eastAsia="ru-RU"/>
    </w:rPr>
  </w:style>
  <w:style w:type="paragraph" w:customStyle="1" w:styleId="affff0">
    <w:name w:val="Çàã.ðàçäåëà"/>
    <w:basedOn w:val="a3"/>
    <w:uiPriority w:val="99"/>
    <w:rsid w:val="007C4985"/>
    <w:pPr>
      <w:widowControl w:val="0"/>
      <w:autoSpaceDE w:val="0"/>
      <w:autoSpaceDN w:val="0"/>
      <w:spacing w:after="0" w:line="240" w:lineRule="auto"/>
      <w:jc w:val="center"/>
    </w:pPr>
    <w:rPr>
      <w:rFonts w:ascii="Antiqua" w:eastAsia="Times New Roman" w:hAnsi="Antiqua"/>
      <w:sz w:val="26"/>
      <w:szCs w:val="26"/>
      <w:lang w:eastAsia="ru-RU"/>
    </w:rPr>
  </w:style>
  <w:style w:type="paragraph" w:customStyle="1" w:styleId="affff1">
    <w:name w:val="Заголовок таблицы"/>
    <w:basedOn w:val="a3"/>
    <w:uiPriority w:val="99"/>
    <w:rsid w:val="007C4985"/>
    <w:pPr>
      <w:spacing w:after="0" w:line="240" w:lineRule="auto"/>
      <w:jc w:val="center"/>
    </w:pPr>
    <w:rPr>
      <w:rFonts w:ascii="Peterburg" w:eastAsia="Times New Roman" w:hAnsi="Peterburg"/>
      <w:sz w:val="28"/>
      <w:szCs w:val="28"/>
      <w:lang w:eastAsia="ru-RU"/>
    </w:rPr>
  </w:style>
  <w:style w:type="paragraph" w:customStyle="1" w:styleId="affff2">
    <w:name w:val="Назв.табл."/>
    <w:basedOn w:val="a3"/>
    <w:uiPriority w:val="99"/>
    <w:rsid w:val="007C4985"/>
    <w:pPr>
      <w:spacing w:after="0" w:line="240" w:lineRule="auto"/>
      <w:jc w:val="right"/>
    </w:pPr>
    <w:rPr>
      <w:rFonts w:ascii="HelvDL" w:eastAsia="Times New Roman" w:hAnsi="HelvDL"/>
      <w:i/>
      <w:iCs/>
      <w:lang w:eastAsia="ru-RU"/>
    </w:rPr>
  </w:style>
  <w:style w:type="paragraph" w:customStyle="1" w:styleId="17">
    <w:name w:val="Список 1"/>
    <w:basedOn w:val="a3"/>
    <w:uiPriority w:val="99"/>
    <w:rsid w:val="007C4985"/>
    <w:pPr>
      <w:spacing w:before="120" w:after="120" w:line="240" w:lineRule="auto"/>
      <w:ind w:left="360" w:hanging="360"/>
      <w:jc w:val="both"/>
    </w:pPr>
    <w:rPr>
      <w:rFonts w:ascii="Times New Roman" w:eastAsia="Times New Roman" w:hAnsi="Times New Roman"/>
      <w:sz w:val="16"/>
      <w:szCs w:val="16"/>
      <w:lang w:eastAsia="ru-RU"/>
    </w:rPr>
  </w:style>
  <w:style w:type="paragraph" w:customStyle="1" w:styleId="affff3">
    <w:name w:val="Список с маркерами"/>
    <w:basedOn w:val="af7"/>
    <w:uiPriority w:val="99"/>
    <w:rsid w:val="007C4985"/>
    <w:pPr>
      <w:widowControl/>
      <w:tabs>
        <w:tab w:val="num" w:pos="1080"/>
        <w:tab w:val="num" w:pos="1571"/>
      </w:tabs>
      <w:suppressAutoHyphens w:val="0"/>
      <w:autoSpaceDE w:val="0"/>
      <w:autoSpaceDN w:val="0"/>
      <w:adjustRightInd w:val="0"/>
      <w:spacing w:before="120" w:after="0" w:line="288" w:lineRule="auto"/>
      <w:ind w:left="1060" w:hanging="340"/>
      <w:jc w:val="both"/>
    </w:pPr>
    <w:rPr>
      <w:rFonts w:eastAsia="Times New Roman" w:cs="Times New Roman"/>
      <w:kern w:val="0"/>
      <w:sz w:val="26"/>
      <w:szCs w:val="26"/>
    </w:rPr>
  </w:style>
  <w:style w:type="paragraph" w:customStyle="1" w:styleId="xl401">
    <w:name w:val="xl401"/>
    <w:basedOn w:val="a3"/>
    <w:uiPriority w:val="99"/>
    <w:rsid w:val="007C4985"/>
    <w:pPr>
      <w:spacing w:before="100" w:after="100" w:line="240" w:lineRule="auto"/>
    </w:pPr>
    <w:rPr>
      <w:rFonts w:ascii="Courier New" w:eastAsia="Times New Roman" w:hAnsi="Courier New" w:cs="Courier New"/>
      <w:sz w:val="16"/>
      <w:szCs w:val="16"/>
      <w:lang w:eastAsia="ru-RU"/>
    </w:rPr>
  </w:style>
  <w:style w:type="paragraph" w:customStyle="1" w:styleId="affff4">
    <w:name w:val="Заг.раздела"/>
    <w:basedOn w:val="a3"/>
    <w:uiPriority w:val="99"/>
    <w:rsid w:val="007C4985"/>
    <w:pPr>
      <w:overflowPunct w:val="0"/>
      <w:autoSpaceDE w:val="0"/>
      <w:autoSpaceDN w:val="0"/>
      <w:adjustRightInd w:val="0"/>
      <w:spacing w:after="0" w:line="240" w:lineRule="auto"/>
      <w:jc w:val="center"/>
    </w:pPr>
    <w:rPr>
      <w:rFonts w:ascii="Antiqua" w:eastAsia="Times New Roman" w:hAnsi="Antiqua"/>
      <w:sz w:val="26"/>
      <w:szCs w:val="26"/>
      <w:lang w:eastAsia="ru-RU"/>
    </w:rPr>
  </w:style>
  <w:style w:type="paragraph" w:customStyle="1" w:styleId="36">
    <w:name w:val="заголовок 3"/>
    <w:basedOn w:val="a3"/>
    <w:next w:val="a3"/>
    <w:uiPriority w:val="99"/>
    <w:rsid w:val="007C4985"/>
    <w:pPr>
      <w:keepNext/>
      <w:autoSpaceDE w:val="0"/>
      <w:autoSpaceDN w:val="0"/>
      <w:spacing w:after="0" w:line="300" w:lineRule="exact"/>
      <w:jc w:val="center"/>
    </w:pPr>
    <w:rPr>
      <w:rFonts w:ascii="Times New Roman" w:eastAsia="Times New Roman" w:hAnsi="Times New Roman"/>
      <w:b/>
      <w:bCs/>
      <w:sz w:val="28"/>
      <w:szCs w:val="28"/>
      <w:lang w:eastAsia="ru-RU"/>
    </w:rPr>
  </w:style>
  <w:style w:type="paragraph" w:customStyle="1" w:styleId="Oaenooaae">
    <w:name w:val="Oaeno oaae."/>
    <w:basedOn w:val="a3"/>
    <w:uiPriority w:val="99"/>
    <w:rsid w:val="007C4985"/>
    <w:pPr>
      <w:spacing w:after="0" w:line="260" w:lineRule="exact"/>
    </w:pPr>
    <w:rPr>
      <w:rFonts w:ascii="HelvDL" w:eastAsia="Times New Roman" w:hAnsi="HelvDL"/>
      <w:sz w:val="28"/>
      <w:szCs w:val="28"/>
      <w:lang w:eastAsia="ar-SA"/>
    </w:rPr>
  </w:style>
  <w:style w:type="paragraph" w:customStyle="1" w:styleId="Oaenoaiee">
    <w:name w:val="Oaeno aiee."/>
    <w:basedOn w:val="a3"/>
    <w:uiPriority w:val="99"/>
    <w:rsid w:val="007C4985"/>
    <w:pPr>
      <w:spacing w:after="0" w:line="300" w:lineRule="exact"/>
      <w:ind w:firstLine="720"/>
      <w:jc w:val="both"/>
    </w:pPr>
    <w:rPr>
      <w:rFonts w:ascii="Peterburg" w:eastAsia="Times New Roman" w:hAnsi="Peterburg"/>
      <w:spacing w:val="-4"/>
      <w:sz w:val="28"/>
      <w:szCs w:val="28"/>
      <w:lang w:eastAsia="ar-SA"/>
    </w:rPr>
  </w:style>
  <w:style w:type="paragraph" w:customStyle="1" w:styleId="affff5">
    <w:name w:val="Заголграф"/>
    <w:basedOn w:val="3"/>
    <w:uiPriority w:val="99"/>
    <w:rsid w:val="007C4985"/>
    <w:pPr>
      <w:spacing w:before="120" w:after="240"/>
      <w:jc w:val="center"/>
      <w:outlineLvl w:val="9"/>
    </w:pPr>
    <w:rPr>
      <w:sz w:val="22"/>
      <w:szCs w:val="22"/>
    </w:rPr>
  </w:style>
  <w:style w:type="paragraph" w:customStyle="1" w:styleId="affff6">
    <w:name w:val="Çàãîëîâîê ò"/>
    <w:basedOn w:val="a3"/>
    <w:uiPriority w:val="99"/>
    <w:rsid w:val="007C4985"/>
    <w:pPr>
      <w:widowControl w:val="0"/>
      <w:autoSpaceDE w:val="0"/>
      <w:spacing w:after="0"/>
      <w:jc w:val="center"/>
    </w:pPr>
    <w:rPr>
      <w:rFonts w:ascii="Peterburg" w:eastAsia="Times New Roman" w:hAnsi="Peterburg"/>
      <w:sz w:val="28"/>
      <w:szCs w:val="28"/>
      <w:lang w:eastAsia="ar-SA"/>
    </w:rPr>
  </w:style>
  <w:style w:type="paragraph" w:customStyle="1" w:styleId="xl33">
    <w:name w:val="xl33"/>
    <w:basedOn w:val="a3"/>
    <w:uiPriority w:val="99"/>
    <w:rsid w:val="007C4985"/>
    <w:pP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affff7">
    <w:name w:val="текст сноски"/>
    <w:basedOn w:val="a3"/>
    <w:uiPriority w:val="99"/>
    <w:rsid w:val="007C4985"/>
    <w:pPr>
      <w:widowControl w:val="0"/>
      <w:spacing w:after="0" w:line="240" w:lineRule="auto"/>
      <w:ind w:firstLine="709"/>
      <w:jc w:val="both"/>
    </w:pPr>
    <w:rPr>
      <w:rFonts w:ascii="Arial" w:eastAsia="Times New Roman" w:hAnsi="Arial" w:cs="Arial"/>
      <w:sz w:val="24"/>
      <w:szCs w:val="24"/>
      <w:lang w:eastAsia="ru-RU"/>
    </w:rPr>
  </w:style>
  <w:style w:type="paragraph" w:customStyle="1" w:styleId="Normal1">
    <w:name w:val="Normal1"/>
    <w:uiPriority w:val="99"/>
    <w:rsid w:val="007C4985"/>
    <w:rPr>
      <w:rFonts w:ascii="Times New Roman" w:eastAsia="Times New Roman" w:hAnsi="Times New Roman"/>
    </w:rPr>
  </w:style>
  <w:style w:type="paragraph" w:customStyle="1" w:styleId="affff8">
    <w:name w:val="Таблица"/>
    <w:basedOn w:val="afffa"/>
    <w:qFormat/>
    <w:rsid w:val="007C4985"/>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18">
    <w:name w:val="çàãîëîâîê 1"/>
    <w:basedOn w:val="a3"/>
    <w:next w:val="a3"/>
    <w:uiPriority w:val="99"/>
    <w:rsid w:val="007C4985"/>
    <w:pPr>
      <w:keepNext/>
      <w:widowControl w:val="0"/>
      <w:spacing w:after="0" w:line="240" w:lineRule="auto"/>
      <w:jc w:val="center"/>
    </w:pPr>
    <w:rPr>
      <w:rFonts w:ascii="Peterburg" w:eastAsia="Times New Roman" w:hAnsi="Peterburg"/>
      <w:b/>
      <w:sz w:val="28"/>
      <w:szCs w:val="20"/>
      <w:lang w:eastAsia="ru-RU"/>
    </w:rPr>
  </w:style>
  <w:style w:type="paragraph" w:customStyle="1" w:styleId="affff9">
    <w:name w:val="Список с номерами"/>
    <w:basedOn w:val="af5"/>
    <w:uiPriority w:val="99"/>
    <w:rsid w:val="007C4985"/>
    <w:pPr>
      <w:tabs>
        <w:tab w:val="num" w:pos="1276"/>
        <w:tab w:val="num" w:pos="1680"/>
      </w:tabs>
      <w:spacing w:after="0"/>
      <w:ind w:left="1680" w:firstLine="851"/>
    </w:pPr>
    <w:rPr>
      <w:sz w:val="16"/>
      <w:szCs w:val="16"/>
    </w:rPr>
  </w:style>
  <w:style w:type="paragraph" w:customStyle="1" w:styleId="xl24">
    <w:name w:val="xl24"/>
    <w:basedOn w:val="a3"/>
    <w:uiPriority w:val="99"/>
    <w:rsid w:val="007C4985"/>
    <w:pPr>
      <w:spacing w:before="100" w:beforeAutospacing="1" w:after="100" w:afterAutospacing="1" w:line="240" w:lineRule="auto"/>
      <w:jc w:val="right"/>
    </w:pPr>
    <w:rPr>
      <w:rFonts w:ascii="Times New Roman" w:eastAsia="Arial Unicode MS" w:hAnsi="Times New Roman"/>
      <w:i/>
      <w:iCs/>
      <w:sz w:val="26"/>
      <w:szCs w:val="26"/>
      <w:lang w:eastAsia="ru-RU"/>
    </w:rPr>
  </w:style>
  <w:style w:type="character" w:styleId="affffa">
    <w:name w:val="footnote reference"/>
    <w:basedOn w:val="a4"/>
    <w:rsid w:val="007C4985"/>
    <w:rPr>
      <w:rFonts w:cs="Times New Roman"/>
      <w:vertAlign w:val="superscript"/>
    </w:rPr>
  </w:style>
  <w:style w:type="table" w:styleId="19">
    <w:name w:val="Table Grid 1"/>
    <w:basedOn w:val="a5"/>
    <w:uiPriority w:val="99"/>
    <w:rsid w:val="007C4985"/>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b">
    <w:name w:val="TOC Heading"/>
    <w:basedOn w:val="1"/>
    <w:next w:val="a3"/>
    <w:uiPriority w:val="39"/>
    <w:qFormat/>
    <w:rsid w:val="007C4985"/>
    <w:pPr>
      <w:outlineLvl w:val="9"/>
    </w:pPr>
  </w:style>
  <w:style w:type="paragraph" w:styleId="41">
    <w:name w:val="toc 4"/>
    <w:basedOn w:val="a3"/>
    <w:next w:val="a3"/>
    <w:uiPriority w:val="39"/>
    <w:locked/>
    <w:rsid w:val="007C4985"/>
    <w:pPr>
      <w:spacing w:after="0" w:line="240" w:lineRule="auto"/>
      <w:ind w:left="840"/>
    </w:pPr>
    <w:rPr>
      <w:rFonts w:ascii="Times New Roman" w:eastAsia="Times New Roman" w:hAnsi="Times New Roman"/>
      <w:color w:val="000000"/>
      <w:sz w:val="24"/>
      <w:szCs w:val="20"/>
      <w:lang w:eastAsia="ru-RU"/>
    </w:rPr>
  </w:style>
  <w:style w:type="paragraph" w:styleId="53">
    <w:name w:val="toc 5"/>
    <w:basedOn w:val="a3"/>
    <w:next w:val="a3"/>
    <w:autoRedefine/>
    <w:uiPriority w:val="39"/>
    <w:locked/>
    <w:rsid w:val="007C4985"/>
    <w:pPr>
      <w:spacing w:after="0" w:line="240" w:lineRule="auto"/>
      <w:ind w:left="1120"/>
    </w:pPr>
    <w:rPr>
      <w:rFonts w:eastAsia="Times New Roman"/>
      <w:color w:val="000000"/>
      <w:sz w:val="20"/>
      <w:szCs w:val="20"/>
      <w:lang w:eastAsia="ru-RU"/>
    </w:rPr>
  </w:style>
  <w:style w:type="paragraph" w:styleId="62">
    <w:name w:val="toc 6"/>
    <w:basedOn w:val="a3"/>
    <w:next w:val="a3"/>
    <w:autoRedefine/>
    <w:uiPriority w:val="39"/>
    <w:locked/>
    <w:rsid w:val="007C4985"/>
    <w:pPr>
      <w:spacing w:after="0" w:line="240" w:lineRule="auto"/>
      <w:ind w:left="1400"/>
    </w:pPr>
    <w:rPr>
      <w:rFonts w:eastAsia="Times New Roman"/>
      <w:color w:val="000000"/>
      <w:sz w:val="20"/>
      <w:szCs w:val="20"/>
      <w:lang w:eastAsia="ru-RU"/>
    </w:rPr>
  </w:style>
  <w:style w:type="paragraph" w:styleId="71">
    <w:name w:val="toc 7"/>
    <w:basedOn w:val="a3"/>
    <w:next w:val="a3"/>
    <w:autoRedefine/>
    <w:uiPriority w:val="39"/>
    <w:locked/>
    <w:rsid w:val="007C4985"/>
    <w:pPr>
      <w:spacing w:after="0" w:line="240" w:lineRule="auto"/>
      <w:ind w:left="1680"/>
    </w:pPr>
    <w:rPr>
      <w:rFonts w:eastAsia="Times New Roman"/>
      <w:color w:val="000000"/>
      <w:sz w:val="20"/>
      <w:szCs w:val="20"/>
      <w:lang w:eastAsia="ru-RU"/>
    </w:rPr>
  </w:style>
  <w:style w:type="paragraph" w:styleId="82">
    <w:name w:val="toc 8"/>
    <w:basedOn w:val="a3"/>
    <w:next w:val="a3"/>
    <w:autoRedefine/>
    <w:uiPriority w:val="39"/>
    <w:locked/>
    <w:rsid w:val="007C4985"/>
    <w:pPr>
      <w:spacing w:after="0" w:line="240" w:lineRule="auto"/>
      <w:ind w:left="1960"/>
    </w:pPr>
    <w:rPr>
      <w:rFonts w:eastAsia="Times New Roman"/>
      <w:color w:val="000000"/>
      <w:sz w:val="20"/>
      <w:szCs w:val="20"/>
      <w:lang w:eastAsia="ru-RU"/>
    </w:rPr>
  </w:style>
  <w:style w:type="paragraph" w:styleId="91">
    <w:name w:val="toc 9"/>
    <w:basedOn w:val="a3"/>
    <w:next w:val="a3"/>
    <w:autoRedefine/>
    <w:uiPriority w:val="39"/>
    <w:locked/>
    <w:rsid w:val="007C4985"/>
    <w:pPr>
      <w:spacing w:after="0" w:line="240" w:lineRule="auto"/>
      <w:ind w:left="2240"/>
    </w:pPr>
    <w:rPr>
      <w:rFonts w:eastAsia="Times New Roman"/>
      <w:color w:val="000000"/>
      <w:sz w:val="20"/>
      <w:szCs w:val="20"/>
      <w:lang w:eastAsia="ru-RU"/>
    </w:rPr>
  </w:style>
  <w:style w:type="paragraph" w:customStyle="1" w:styleId="font5">
    <w:name w:val="font5"/>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font7">
    <w:name w:val="font7"/>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63">
    <w:name w:val="xl63"/>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64">
    <w:name w:val="xl64"/>
    <w:basedOn w:val="a3"/>
    <w:uiPriority w:val="99"/>
    <w:rsid w:val="007C4985"/>
    <w:pP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5">
    <w:name w:val="xl65"/>
    <w:basedOn w:val="a3"/>
    <w:uiPriority w:val="99"/>
    <w:rsid w:val="007C4985"/>
    <w:pPr>
      <w:spacing w:before="100" w:beforeAutospacing="1" w:after="100" w:afterAutospacing="1" w:line="240" w:lineRule="auto"/>
    </w:pPr>
    <w:rPr>
      <w:rFonts w:ascii="Times New Roman" w:eastAsia="Times New Roman" w:hAnsi="Times New Roman"/>
      <w:b/>
      <w:bCs/>
      <w:lang w:eastAsia="ru-RU"/>
    </w:rPr>
  </w:style>
  <w:style w:type="paragraph" w:customStyle="1" w:styleId="xl66">
    <w:name w:val="xl66"/>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67">
    <w:name w:val="xl67"/>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68">
    <w:name w:val="xl68"/>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9">
    <w:name w:val="xl69"/>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0">
    <w:name w:val="xl70"/>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1">
    <w:name w:val="xl71"/>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2">
    <w:name w:val="xl72"/>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3">
    <w:name w:val="xl73"/>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74">
    <w:name w:val="xl74"/>
    <w:basedOn w:val="a3"/>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5">
    <w:name w:val="xl75"/>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6">
    <w:name w:val="xl76"/>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7">
    <w:name w:val="xl77"/>
    <w:basedOn w:val="a3"/>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8">
    <w:name w:val="xl78"/>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9">
    <w:name w:val="xl79"/>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0">
    <w:name w:val="xl80"/>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1">
    <w:name w:val="xl81"/>
    <w:basedOn w:val="a3"/>
    <w:uiPriority w:val="99"/>
    <w:rsid w:val="007C498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2">
    <w:name w:val="xl82"/>
    <w:basedOn w:val="a3"/>
    <w:uiPriority w:val="99"/>
    <w:rsid w:val="007C498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3">
    <w:name w:val="xl83"/>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4">
    <w:name w:val="xl84"/>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5">
    <w:name w:val="xl85"/>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6">
    <w:name w:val="xl86"/>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7">
    <w:name w:val="xl87"/>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8">
    <w:name w:val="xl88"/>
    <w:basedOn w:val="a3"/>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9">
    <w:name w:val="xl89"/>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0">
    <w:name w:val="xl90"/>
    <w:basedOn w:val="a3"/>
    <w:uiPriority w:val="99"/>
    <w:rsid w:val="007C498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1">
    <w:name w:val="xl91"/>
    <w:basedOn w:val="a3"/>
    <w:uiPriority w:val="99"/>
    <w:rsid w:val="007C4985"/>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2">
    <w:name w:val="xl92"/>
    <w:basedOn w:val="a3"/>
    <w:uiPriority w:val="99"/>
    <w:rsid w:val="007C498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3">
    <w:name w:val="xl93"/>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4">
    <w:name w:val="xl94"/>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5">
    <w:name w:val="xl95"/>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6">
    <w:name w:val="xl96"/>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7">
    <w:name w:val="xl97"/>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8">
    <w:name w:val="xl98"/>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9">
    <w:name w:val="xl99"/>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0">
    <w:name w:val="xl100"/>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1">
    <w:name w:val="xl101"/>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2">
    <w:name w:val="xl102"/>
    <w:basedOn w:val="a3"/>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3">
    <w:name w:val="xl103"/>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4">
    <w:name w:val="xl104"/>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5">
    <w:name w:val="xl105"/>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6">
    <w:name w:val="xl106"/>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7">
    <w:name w:val="xl107"/>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8">
    <w:name w:val="xl108"/>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09">
    <w:name w:val="xl109"/>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0">
    <w:name w:val="xl110"/>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1">
    <w:name w:val="xl111"/>
    <w:basedOn w:val="a3"/>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2">
    <w:name w:val="xl112"/>
    <w:basedOn w:val="a3"/>
    <w:uiPriority w:val="99"/>
    <w:rsid w:val="007C4985"/>
    <w:pP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3">
    <w:name w:val="xl113"/>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4">
    <w:name w:val="xl114"/>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5">
    <w:name w:val="xl115"/>
    <w:basedOn w:val="a3"/>
    <w:uiPriority w:val="99"/>
    <w:rsid w:val="007C4985"/>
    <w:pPr>
      <w:pBdr>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6">
    <w:name w:val="xl116"/>
    <w:basedOn w:val="a3"/>
    <w:uiPriority w:val="99"/>
    <w:rsid w:val="007C4985"/>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7">
    <w:name w:val="xl117"/>
    <w:basedOn w:val="a3"/>
    <w:uiPriority w:val="99"/>
    <w:rsid w:val="007C4985"/>
    <w:pPr>
      <w:pBdr>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8">
    <w:name w:val="xl118"/>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9">
    <w:name w:val="xl119"/>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20">
    <w:name w:val="xl120"/>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1">
    <w:name w:val="xl121"/>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2">
    <w:name w:val="xl122"/>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3">
    <w:name w:val="xl123"/>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character" w:styleId="affffc">
    <w:name w:val="Emphasis"/>
    <w:basedOn w:val="a4"/>
    <w:uiPriority w:val="99"/>
    <w:qFormat/>
    <w:locked/>
    <w:rsid w:val="007C4985"/>
    <w:rPr>
      <w:rFonts w:cs="Times New Roman"/>
      <w:i/>
    </w:rPr>
  </w:style>
  <w:style w:type="paragraph" w:customStyle="1" w:styleId="definition">
    <w:name w:val="definition"/>
    <w:basedOn w:val="a3"/>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ource">
    <w:name w:val="source"/>
    <w:basedOn w:val="a3"/>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111">
    <w:name w:val="4 МГП 1.1.1"/>
    <w:basedOn w:val="51"/>
    <w:next w:val="51"/>
    <w:link w:val="41110"/>
    <w:uiPriority w:val="99"/>
    <w:rsid w:val="007C4985"/>
    <w:pPr>
      <w:spacing w:before="240" w:after="120"/>
      <w:outlineLvl w:val="3"/>
    </w:pPr>
    <w:rPr>
      <w:b/>
      <w:i/>
    </w:rPr>
  </w:style>
  <w:style w:type="paragraph" w:customStyle="1" w:styleId="311">
    <w:name w:val="3 МГП 1.1"/>
    <w:basedOn w:val="51"/>
    <w:next w:val="51"/>
    <w:link w:val="3110"/>
    <w:uiPriority w:val="99"/>
    <w:rsid w:val="007C4985"/>
    <w:pPr>
      <w:spacing w:before="480" w:after="120" w:line="240" w:lineRule="auto"/>
      <w:outlineLvl w:val="2"/>
    </w:pPr>
    <w:rPr>
      <w:b/>
    </w:rPr>
  </w:style>
  <w:style w:type="character" w:customStyle="1" w:styleId="apple-style-span">
    <w:name w:val="apple-style-span"/>
    <w:uiPriority w:val="99"/>
    <w:rsid w:val="007C4985"/>
  </w:style>
  <w:style w:type="character" w:customStyle="1" w:styleId="3110">
    <w:name w:val="3 МГП 1.1 Знак"/>
    <w:link w:val="311"/>
    <w:uiPriority w:val="99"/>
    <w:locked/>
    <w:rsid w:val="007C4985"/>
    <w:rPr>
      <w:rFonts w:ascii="Times New Roman" w:hAnsi="Times New Roman"/>
      <w:b/>
      <w:sz w:val="22"/>
      <w:lang w:eastAsia="en-US"/>
    </w:rPr>
  </w:style>
  <w:style w:type="character" w:customStyle="1" w:styleId="41110">
    <w:name w:val="4 МГП 1.1.1 Знак"/>
    <w:link w:val="4111"/>
    <w:uiPriority w:val="99"/>
    <w:locked/>
    <w:rsid w:val="007C4985"/>
    <w:rPr>
      <w:rFonts w:ascii="Times New Roman" w:hAnsi="Times New Roman"/>
      <w:b/>
      <w:i/>
      <w:sz w:val="22"/>
      <w:lang w:eastAsia="en-US"/>
    </w:rPr>
  </w:style>
  <w:style w:type="paragraph" w:customStyle="1" w:styleId="affffd">
    <w:name w:val="Обычный в таблице"/>
    <w:basedOn w:val="a3"/>
    <w:link w:val="affffe"/>
    <w:uiPriority w:val="99"/>
    <w:rsid w:val="007C4985"/>
    <w:pPr>
      <w:spacing w:after="0" w:line="240" w:lineRule="auto"/>
      <w:jc w:val="center"/>
    </w:pPr>
    <w:rPr>
      <w:rFonts w:ascii="Times New Roman" w:hAnsi="Times New Roman"/>
      <w:sz w:val="24"/>
      <w:szCs w:val="20"/>
    </w:rPr>
  </w:style>
  <w:style w:type="character" w:customStyle="1" w:styleId="affffe">
    <w:name w:val="Обычный в таблице Знак"/>
    <w:link w:val="affffd"/>
    <w:uiPriority w:val="99"/>
    <w:locked/>
    <w:rsid w:val="007C4985"/>
    <w:rPr>
      <w:rFonts w:ascii="Times New Roman" w:hAnsi="Times New Roman"/>
      <w:sz w:val="24"/>
    </w:rPr>
  </w:style>
  <w:style w:type="character" w:customStyle="1" w:styleId="1a">
    <w:name w:val="Название1"/>
    <w:basedOn w:val="a4"/>
    <w:uiPriority w:val="99"/>
    <w:rsid w:val="007C4985"/>
    <w:rPr>
      <w:rFonts w:cs="Times New Roman"/>
    </w:rPr>
  </w:style>
  <w:style w:type="paragraph" w:customStyle="1" w:styleId="83">
    <w:name w:val="Основной текст8"/>
    <w:basedOn w:val="a3"/>
    <w:uiPriority w:val="99"/>
    <w:rsid w:val="007C4985"/>
    <w:pPr>
      <w:shd w:val="clear" w:color="auto" w:fill="FFFFFF"/>
      <w:spacing w:after="0" w:line="240" w:lineRule="atLeast"/>
    </w:pPr>
    <w:rPr>
      <w:rFonts w:ascii="Times New Roman" w:eastAsia="Times New Roman" w:hAnsi="Times New Roman"/>
      <w:sz w:val="15"/>
      <w:szCs w:val="15"/>
    </w:rPr>
  </w:style>
  <w:style w:type="paragraph" w:customStyle="1" w:styleId="0">
    <w:name w:val="0ПЗ Обычный"/>
    <w:basedOn w:val="a3"/>
    <w:link w:val="00"/>
    <w:uiPriority w:val="99"/>
    <w:rsid w:val="007C4985"/>
    <w:pPr>
      <w:spacing w:after="0" w:line="240" w:lineRule="auto"/>
      <w:ind w:left="284" w:firstLine="709"/>
      <w:jc w:val="both"/>
    </w:pPr>
    <w:rPr>
      <w:rFonts w:ascii="Times New Roman" w:hAnsi="Times New Roman"/>
      <w:color w:val="000000"/>
      <w:sz w:val="28"/>
      <w:szCs w:val="20"/>
    </w:rPr>
  </w:style>
  <w:style w:type="character" w:customStyle="1" w:styleId="00">
    <w:name w:val="0ПЗ Обычный Знак"/>
    <w:link w:val="0"/>
    <w:uiPriority w:val="99"/>
    <w:locked/>
    <w:rsid w:val="007C4985"/>
    <w:rPr>
      <w:rFonts w:ascii="Times New Roman" w:hAnsi="Times New Roman"/>
      <w:color w:val="000000"/>
      <w:sz w:val="28"/>
    </w:rPr>
  </w:style>
  <w:style w:type="paragraph" w:customStyle="1" w:styleId="afffff">
    <w:name w:val="МГП Обычный"/>
    <w:basedOn w:val="0"/>
    <w:link w:val="afffff0"/>
    <w:uiPriority w:val="99"/>
    <w:rsid w:val="007C4985"/>
    <w:pPr>
      <w:ind w:left="113" w:firstLine="851"/>
    </w:pPr>
  </w:style>
  <w:style w:type="character" w:customStyle="1" w:styleId="afffff0">
    <w:name w:val="МГП Обычный Знак"/>
    <w:basedOn w:val="00"/>
    <w:link w:val="afffff"/>
    <w:uiPriority w:val="99"/>
    <w:locked/>
    <w:rsid w:val="007C4985"/>
    <w:rPr>
      <w:rFonts w:ascii="Times New Roman" w:hAnsi="Times New Roman" w:cs="Times New Roman"/>
      <w:color w:val="000000"/>
      <w:sz w:val="28"/>
      <w:szCs w:val="28"/>
    </w:rPr>
  </w:style>
  <w:style w:type="paragraph" w:customStyle="1" w:styleId="63">
    <w:name w:val="6 МГП Таблица Заголовок"/>
    <w:basedOn w:val="51"/>
    <w:next w:val="72"/>
    <w:uiPriority w:val="99"/>
    <w:rsid w:val="007C4985"/>
    <w:pPr>
      <w:spacing w:before="240" w:after="120" w:line="240" w:lineRule="auto"/>
      <w:ind w:firstLine="0"/>
      <w:jc w:val="center"/>
    </w:pPr>
    <w:rPr>
      <w:b/>
    </w:rPr>
  </w:style>
  <w:style w:type="paragraph" w:customStyle="1" w:styleId="112">
    <w:name w:val="МГП 1.1"/>
    <w:basedOn w:val="a3"/>
    <w:next w:val="afffff"/>
    <w:uiPriority w:val="99"/>
    <w:rsid w:val="007C4985"/>
    <w:pPr>
      <w:keepNext/>
      <w:spacing w:before="240" w:after="60" w:line="240" w:lineRule="auto"/>
      <w:ind w:left="1418" w:hanging="454"/>
      <w:outlineLvl w:val="1"/>
    </w:pPr>
    <w:rPr>
      <w:rFonts w:ascii="Times New Roman" w:eastAsia="Times New Roman" w:hAnsi="Times New Roman" w:cs="Arial"/>
      <w:b/>
      <w:iCs/>
      <w:color w:val="000000"/>
      <w:sz w:val="28"/>
      <w:szCs w:val="28"/>
      <w:lang w:eastAsia="ru-RU"/>
    </w:rPr>
  </w:style>
  <w:style w:type="character" w:styleId="afffff1">
    <w:name w:val="Placeholder Text"/>
    <w:basedOn w:val="a4"/>
    <w:uiPriority w:val="99"/>
    <w:semiHidden/>
    <w:rsid w:val="007C4985"/>
    <w:rPr>
      <w:rFonts w:cs="Times New Roman"/>
      <w:color w:val="808080"/>
    </w:rPr>
  </w:style>
  <w:style w:type="paragraph" w:customStyle="1" w:styleId="72">
    <w:name w:val="7 МГП Таблица Нумерация"/>
    <w:basedOn w:val="a3"/>
    <w:next w:val="81"/>
    <w:link w:val="73"/>
    <w:uiPriority w:val="99"/>
    <w:rsid w:val="007C4985"/>
    <w:pPr>
      <w:spacing w:after="0" w:line="240" w:lineRule="auto"/>
    </w:pPr>
    <w:rPr>
      <w:rFonts w:ascii="Times New Roman" w:hAnsi="Times New Roman"/>
      <w:color w:val="000000"/>
      <w:sz w:val="28"/>
      <w:szCs w:val="20"/>
    </w:rPr>
  </w:style>
  <w:style w:type="character" w:customStyle="1" w:styleId="73">
    <w:name w:val="7 МГП Таблица Нумерация Знак"/>
    <w:link w:val="72"/>
    <w:uiPriority w:val="99"/>
    <w:locked/>
    <w:rsid w:val="007C4985"/>
    <w:rPr>
      <w:rFonts w:ascii="Times New Roman" w:hAnsi="Times New Roman"/>
      <w:color w:val="000000"/>
      <w:sz w:val="28"/>
    </w:rPr>
  </w:style>
  <w:style w:type="paragraph" w:customStyle="1" w:styleId="afffff2">
    <w:name w:val="МГП таблица"/>
    <w:basedOn w:val="51"/>
    <w:uiPriority w:val="99"/>
    <w:rsid w:val="007C4985"/>
    <w:pPr>
      <w:spacing w:before="100" w:beforeAutospacing="1" w:after="100" w:afterAutospacing="1" w:line="240" w:lineRule="auto"/>
      <w:ind w:left="-57" w:right="-57" w:firstLine="0"/>
      <w:jc w:val="center"/>
    </w:pPr>
    <w:rPr>
      <w:rFonts w:ascii="Arial" w:hAnsi="Arial"/>
      <w:sz w:val="24"/>
      <w:szCs w:val="24"/>
    </w:rPr>
  </w:style>
  <w:style w:type="paragraph" w:customStyle="1" w:styleId="42">
    <w:name w:val="4"/>
    <w:aliases w:val="5 МГП 1.1.1.1"/>
    <w:basedOn w:val="51"/>
    <w:link w:val="43"/>
    <w:uiPriority w:val="99"/>
    <w:rsid w:val="007C4985"/>
    <w:rPr>
      <w:b/>
    </w:rPr>
  </w:style>
  <w:style w:type="paragraph" w:customStyle="1" w:styleId="1b">
    <w:name w:val="МГП 1"/>
    <w:basedOn w:val="a3"/>
    <w:next w:val="a3"/>
    <w:uiPriority w:val="99"/>
    <w:rsid w:val="007C4985"/>
    <w:pPr>
      <w:keepNext/>
      <w:spacing w:before="120" w:after="120" w:line="240" w:lineRule="auto"/>
      <w:ind w:left="1259" w:hanging="295"/>
      <w:outlineLvl w:val="0"/>
    </w:pPr>
    <w:rPr>
      <w:rFonts w:ascii="Times New Roman" w:eastAsia="Times New Roman" w:hAnsi="Times New Roman" w:cs="Arial"/>
      <w:b/>
      <w:bCs/>
      <w:color w:val="000000"/>
      <w:kern w:val="32"/>
      <w:sz w:val="32"/>
      <w:szCs w:val="32"/>
      <w:lang w:eastAsia="ru-RU"/>
    </w:rPr>
  </w:style>
  <w:style w:type="character" w:customStyle="1" w:styleId="43">
    <w:name w:val="4 Знак"/>
    <w:aliases w:val="5 МГП 1.1.1.1 Знак"/>
    <w:link w:val="42"/>
    <w:uiPriority w:val="99"/>
    <w:locked/>
    <w:rsid w:val="007C4985"/>
    <w:rPr>
      <w:rFonts w:ascii="Times New Roman" w:hAnsi="Times New Roman"/>
      <w:b/>
      <w:sz w:val="22"/>
      <w:lang w:eastAsia="en-US"/>
    </w:rPr>
  </w:style>
  <w:style w:type="paragraph" w:customStyle="1" w:styleId="xl124">
    <w:name w:val="xl124"/>
    <w:basedOn w:val="a3"/>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25">
    <w:name w:val="xl125"/>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6">
    <w:name w:val="xl126"/>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7">
    <w:name w:val="xl127"/>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8">
    <w:name w:val="xl128"/>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9">
    <w:name w:val="xl129"/>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0">
    <w:name w:val="xl130"/>
    <w:basedOn w:val="a3"/>
    <w:uiPriority w:val="99"/>
    <w:rsid w:val="007C4985"/>
    <w:pPr>
      <w:pBdr>
        <w:top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1">
    <w:name w:val="xl131"/>
    <w:basedOn w:val="a3"/>
    <w:uiPriority w:val="99"/>
    <w:rsid w:val="007C4985"/>
    <w:pPr>
      <w:pBdr>
        <w:bottom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2">
    <w:name w:val="xl132"/>
    <w:basedOn w:val="a3"/>
    <w:uiPriority w:val="99"/>
    <w:rsid w:val="007C498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3">
    <w:name w:val="xl133"/>
    <w:basedOn w:val="a3"/>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4">
    <w:name w:val="xl134"/>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35">
    <w:name w:val="xl135"/>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6">
    <w:name w:val="xl136"/>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7">
    <w:name w:val="xl137"/>
    <w:basedOn w:val="a3"/>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8">
    <w:name w:val="xl138"/>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9">
    <w:name w:val="xl139"/>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0">
    <w:name w:val="xl140"/>
    <w:basedOn w:val="a3"/>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1">
    <w:name w:val="xl141"/>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2">
    <w:name w:val="xl142"/>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3">
    <w:name w:val="xl143"/>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44">
    <w:name w:val="xl144"/>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5">
    <w:name w:val="xl145"/>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6">
    <w:name w:val="xl146"/>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7">
    <w:name w:val="xl147"/>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8">
    <w:name w:val="xl148"/>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49">
    <w:name w:val="xl149"/>
    <w:basedOn w:val="a3"/>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50">
    <w:name w:val="xl150"/>
    <w:basedOn w:val="a3"/>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1">
    <w:name w:val="xl151"/>
    <w:basedOn w:val="a3"/>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2">
    <w:name w:val="xl152"/>
    <w:basedOn w:val="a3"/>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3">
    <w:name w:val="xl153"/>
    <w:basedOn w:val="a3"/>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4">
    <w:name w:val="xl154"/>
    <w:basedOn w:val="a3"/>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5">
    <w:name w:val="xl155"/>
    <w:basedOn w:val="a3"/>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6">
    <w:name w:val="xl156"/>
    <w:basedOn w:val="a3"/>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7">
    <w:name w:val="xl157"/>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8">
    <w:name w:val="xl158"/>
    <w:basedOn w:val="a3"/>
    <w:uiPriority w:val="99"/>
    <w:rsid w:val="007C498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9">
    <w:name w:val="xl159"/>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60">
    <w:name w:val="xl160"/>
    <w:basedOn w:val="a3"/>
    <w:uiPriority w:val="99"/>
    <w:rsid w:val="007C4985"/>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1">
    <w:name w:val="xl161"/>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2">
    <w:name w:val="xl162"/>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3">
    <w:name w:val="xl163"/>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4">
    <w:name w:val="xl164"/>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5">
    <w:name w:val="xl165"/>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6">
    <w:name w:val="xl166"/>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7">
    <w:name w:val="xl167"/>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8">
    <w:name w:val="xl168"/>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9">
    <w:name w:val="xl169"/>
    <w:basedOn w:val="a3"/>
    <w:uiPriority w:val="99"/>
    <w:rsid w:val="007C498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70">
    <w:name w:val="xl170"/>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1">
    <w:name w:val="xl171"/>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2">
    <w:name w:val="xl172"/>
    <w:basedOn w:val="a3"/>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3">
    <w:name w:val="xl173"/>
    <w:basedOn w:val="a3"/>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4">
    <w:name w:val="xl174"/>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5">
    <w:name w:val="xl175"/>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6">
    <w:name w:val="xl176"/>
    <w:basedOn w:val="a3"/>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7">
    <w:name w:val="xl177"/>
    <w:basedOn w:val="a3"/>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8">
    <w:name w:val="xl178"/>
    <w:basedOn w:val="a3"/>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9">
    <w:name w:val="xl179"/>
    <w:basedOn w:val="a3"/>
    <w:uiPriority w:val="99"/>
    <w:rsid w:val="007C49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0">
    <w:name w:val="xl180"/>
    <w:basedOn w:val="a3"/>
    <w:uiPriority w:val="99"/>
    <w:rsid w:val="007C498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1">
    <w:name w:val="xl181"/>
    <w:basedOn w:val="a3"/>
    <w:uiPriority w:val="99"/>
    <w:rsid w:val="007C4985"/>
    <w:pPr>
      <w:pBdr>
        <w:top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2">
    <w:name w:val="xl182"/>
    <w:basedOn w:val="a3"/>
    <w:uiPriority w:val="99"/>
    <w:rsid w:val="007C498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3">
    <w:name w:val="xl183"/>
    <w:basedOn w:val="a3"/>
    <w:uiPriority w:val="99"/>
    <w:rsid w:val="007C4985"/>
    <w:pPr>
      <w:pBdr>
        <w:top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4">
    <w:name w:val="xl184"/>
    <w:basedOn w:val="a3"/>
    <w:uiPriority w:val="99"/>
    <w:rsid w:val="007C498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5">
    <w:name w:val="xl185"/>
    <w:basedOn w:val="a3"/>
    <w:uiPriority w:val="99"/>
    <w:rsid w:val="007C498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6">
    <w:name w:val="xl186"/>
    <w:basedOn w:val="a3"/>
    <w:uiPriority w:val="99"/>
    <w:rsid w:val="007C498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7">
    <w:name w:val="xl187"/>
    <w:basedOn w:val="a3"/>
    <w:uiPriority w:val="99"/>
    <w:rsid w:val="007C49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8">
    <w:name w:val="xl188"/>
    <w:basedOn w:val="a3"/>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189">
    <w:name w:val="xl189"/>
    <w:basedOn w:val="a3"/>
    <w:uiPriority w:val="99"/>
    <w:rsid w:val="007C4985"/>
    <w:pPr>
      <w:pBdr>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0">
    <w:name w:val="xl190"/>
    <w:basedOn w:val="a3"/>
    <w:uiPriority w:val="99"/>
    <w:rsid w:val="007C4985"/>
    <w:pPr>
      <w:pBdr>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1">
    <w:name w:val="xl191"/>
    <w:basedOn w:val="a3"/>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2">
    <w:name w:val="xl192"/>
    <w:basedOn w:val="a3"/>
    <w:uiPriority w:val="99"/>
    <w:rsid w:val="007C4985"/>
    <w:pPr>
      <w:pBdr>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93">
    <w:name w:val="xl193"/>
    <w:basedOn w:val="a3"/>
    <w:uiPriority w:val="99"/>
    <w:rsid w:val="007C4985"/>
    <w:pPr>
      <w:spacing w:before="100" w:beforeAutospacing="1" w:after="100" w:afterAutospacing="1" w:line="240" w:lineRule="auto"/>
      <w:jc w:val="center"/>
    </w:pPr>
    <w:rPr>
      <w:rFonts w:ascii="Times New Roman" w:eastAsia="Times New Roman" w:hAnsi="Times New Roman"/>
      <w:lang w:eastAsia="ru-RU"/>
    </w:rPr>
  </w:style>
  <w:style w:type="paragraph" w:customStyle="1" w:styleId="xl194">
    <w:name w:val="xl194"/>
    <w:basedOn w:val="a3"/>
    <w:uiPriority w:val="99"/>
    <w:rsid w:val="007C4985"/>
    <w:pPr>
      <w:pBdr>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styleId="HTML">
    <w:name w:val="HTML Preformatted"/>
    <w:basedOn w:val="a3"/>
    <w:link w:val="HTML0"/>
    <w:uiPriority w:val="99"/>
    <w:rsid w:val="007C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character" w:customStyle="1" w:styleId="HTML0">
    <w:name w:val="Стандартный HTML Знак"/>
    <w:basedOn w:val="a4"/>
    <w:link w:val="HTML"/>
    <w:uiPriority w:val="99"/>
    <w:locked/>
    <w:rsid w:val="007C4985"/>
    <w:rPr>
      <w:rFonts w:ascii="Courier New" w:hAnsi="Courier New" w:cs="Times New Roman"/>
      <w:color w:val="000000"/>
    </w:rPr>
  </w:style>
  <w:style w:type="paragraph" w:customStyle="1" w:styleId="1c">
    <w:name w:val="обычный1"/>
    <w:basedOn w:val="a3"/>
    <w:uiPriority w:val="99"/>
    <w:rsid w:val="007C4985"/>
    <w:pPr>
      <w:spacing w:after="0" w:line="240" w:lineRule="auto"/>
      <w:ind w:firstLine="709"/>
      <w:jc w:val="both"/>
    </w:pPr>
    <w:rPr>
      <w:rFonts w:ascii="Times New Roman" w:eastAsia="Times New Roman" w:hAnsi="Times New Roman"/>
      <w:color w:val="000000"/>
      <w:sz w:val="28"/>
      <w:szCs w:val="28"/>
      <w:lang w:eastAsia="ru-RU"/>
    </w:rPr>
  </w:style>
  <w:style w:type="paragraph" w:customStyle="1" w:styleId="afffff3">
    <w:name w:val="Обычный ПЗ"/>
    <w:basedOn w:val="a3"/>
    <w:uiPriority w:val="99"/>
    <w:rsid w:val="007C4985"/>
    <w:pPr>
      <w:spacing w:after="120" w:line="240" w:lineRule="auto"/>
      <w:ind w:left="284" w:firstLine="709"/>
      <w:jc w:val="both"/>
    </w:pPr>
    <w:rPr>
      <w:rFonts w:ascii="Times New Roman" w:eastAsia="Times New Roman" w:hAnsi="Times New Roman"/>
      <w:color w:val="000000"/>
      <w:sz w:val="28"/>
      <w:szCs w:val="28"/>
      <w:lang w:eastAsia="ru-RU"/>
    </w:rPr>
  </w:style>
  <w:style w:type="paragraph" w:customStyle="1" w:styleId="011">
    <w:name w:val="0ПЗ Заголовок 1.1"/>
    <w:basedOn w:val="2"/>
    <w:next w:val="0"/>
    <w:uiPriority w:val="99"/>
    <w:rsid w:val="007C4985"/>
    <w:pPr>
      <w:keepLines w:val="0"/>
      <w:spacing w:before="240" w:after="60" w:line="240" w:lineRule="auto"/>
      <w:ind w:left="1305" w:right="-227" w:hanging="454"/>
    </w:pPr>
    <w:rPr>
      <w:rFonts w:ascii="Times New Roman" w:hAnsi="Times New Roman" w:cs="Arial"/>
      <w:bCs w:val="0"/>
      <w:iCs/>
      <w:color w:val="000000"/>
      <w:sz w:val="28"/>
      <w:szCs w:val="28"/>
      <w:lang w:eastAsia="ru-RU"/>
    </w:rPr>
  </w:style>
  <w:style w:type="paragraph" w:customStyle="1" w:styleId="0111">
    <w:name w:val="0ПЗ Заголовок 1.1.1"/>
    <w:basedOn w:val="3"/>
    <w:uiPriority w:val="99"/>
    <w:rsid w:val="007C4985"/>
    <w:pPr>
      <w:spacing w:before="120"/>
      <w:ind w:left="284" w:firstLine="680"/>
      <w:jc w:val="both"/>
    </w:pPr>
    <w:rPr>
      <w:rFonts w:ascii="Cambria" w:hAnsi="Cambria"/>
      <w:color w:val="000000"/>
      <w:sz w:val="28"/>
      <w:szCs w:val="28"/>
      <w:lang w:eastAsia="ru-RU"/>
    </w:rPr>
  </w:style>
  <w:style w:type="paragraph" w:customStyle="1" w:styleId="01">
    <w:name w:val="0ПЗ Заголовок 1!"/>
    <w:basedOn w:val="1"/>
    <w:uiPriority w:val="99"/>
    <w:rsid w:val="007C4985"/>
    <w:pPr>
      <w:keepLines w:val="0"/>
      <w:spacing w:before="60" w:after="60" w:line="240" w:lineRule="auto"/>
      <w:ind w:left="284" w:right="76" w:hanging="63"/>
      <w:jc w:val="center"/>
    </w:pPr>
    <w:rPr>
      <w:rFonts w:ascii="Times New Roman" w:hAnsi="Times New Roman" w:cs="Arial"/>
      <w:color w:val="000000"/>
      <w:kern w:val="32"/>
      <w:sz w:val="32"/>
      <w:szCs w:val="32"/>
      <w:lang w:eastAsia="ru-RU"/>
    </w:rPr>
  </w:style>
  <w:style w:type="paragraph" w:customStyle="1" w:styleId="310">
    <w:name w:val="Основной текст 31"/>
    <w:basedOn w:val="a3"/>
    <w:uiPriority w:val="99"/>
    <w:rsid w:val="007C4985"/>
    <w:pPr>
      <w:widowControl w:val="0"/>
      <w:suppressAutoHyphens/>
      <w:spacing w:after="0" w:line="360" w:lineRule="auto"/>
      <w:ind w:right="-15"/>
      <w:jc w:val="both"/>
    </w:pPr>
    <w:rPr>
      <w:rFonts w:ascii="Arial" w:hAnsi="Arial"/>
      <w:color w:val="000000"/>
      <w:kern w:val="1"/>
      <w:sz w:val="26"/>
      <w:szCs w:val="28"/>
    </w:rPr>
  </w:style>
  <w:style w:type="paragraph" w:customStyle="1" w:styleId="010">
    <w:name w:val="0_ПЗ_Заголовок1"/>
    <w:basedOn w:val="1"/>
    <w:next w:val="aff6"/>
    <w:uiPriority w:val="99"/>
    <w:rsid w:val="007C4985"/>
    <w:pPr>
      <w:keepLines w:val="0"/>
      <w:spacing w:before="240" w:line="240" w:lineRule="auto"/>
      <w:ind w:left="284"/>
    </w:pPr>
    <w:rPr>
      <w:rFonts w:ascii="Times New Roman" w:hAnsi="Times New Roman" w:cs="Arial"/>
      <w:bCs w:val="0"/>
      <w:color w:val="000000"/>
      <w:kern w:val="32"/>
      <w:sz w:val="32"/>
      <w:szCs w:val="32"/>
      <w:lang w:eastAsia="ru-RU"/>
    </w:rPr>
  </w:style>
  <w:style w:type="table" w:customStyle="1" w:styleId="02">
    <w:name w:val="0таблицаПЗ"/>
    <w:uiPriority w:val="99"/>
    <w:rsid w:val="007C4985"/>
    <w:rPr>
      <w:rFonts w:ascii="Times New Roman" w:eastAsia="Times New Roman" w:hAnsi="Times New Roman"/>
      <w:sz w:val="24"/>
    </w:rPr>
    <w:tblPr>
      <w:tblInd w:w="4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style>
  <w:style w:type="paragraph" w:customStyle="1" w:styleId="western">
    <w:name w:val="western"/>
    <w:basedOn w:val="a3"/>
    <w:uiPriority w:val="99"/>
    <w:rsid w:val="007C4985"/>
    <w:pPr>
      <w:spacing w:before="100" w:beforeAutospacing="1" w:after="119" w:line="240" w:lineRule="auto"/>
    </w:pPr>
    <w:rPr>
      <w:rFonts w:ascii="Times New Roman" w:eastAsia="Times New Roman" w:hAnsi="Times New Roman"/>
      <w:color w:val="000000"/>
      <w:sz w:val="24"/>
      <w:szCs w:val="24"/>
      <w:lang w:eastAsia="ru-RU"/>
    </w:rPr>
  </w:style>
  <w:style w:type="paragraph" w:customStyle="1" w:styleId="DecimalAligned">
    <w:name w:val="Decimal Aligned"/>
    <w:basedOn w:val="a3"/>
    <w:uiPriority w:val="99"/>
    <w:rsid w:val="007C4985"/>
    <w:pPr>
      <w:tabs>
        <w:tab w:val="decimal" w:pos="360"/>
      </w:tabs>
    </w:pPr>
    <w:rPr>
      <w:rFonts w:eastAsia="Times New Roman"/>
    </w:rPr>
  </w:style>
  <w:style w:type="character" w:styleId="afffff4">
    <w:name w:val="Subtle Emphasis"/>
    <w:basedOn w:val="a4"/>
    <w:uiPriority w:val="99"/>
    <w:qFormat/>
    <w:rsid w:val="007C4985"/>
    <w:rPr>
      <w:rFonts w:eastAsia="Times New Roman" w:cs="Times New Roman"/>
      <w:i/>
      <w:iCs/>
      <w:color w:val="808080"/>
      <w:sz w:val="22"/>
      <w:szCs w:val="22"/>
      <w:lang w:val="ru-RU"/>
    </w:rPr>
  </w:style>
  <w:style w:type="table" w:styleId="2-5">
    <w:name w:val="Medium Shading 2 Accent 5"/>
    <w:basedOn w:val="a5"/>
    <w:uiPriority w:val="99"/>
    <w:rsid w:val="007C4985"/>
    <w:rPr>
      <w:rFonts w:eastAsia="Times New Roman"/>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styleId="afffff5">
    <w:name w:val="annotation reference"/>
    <w:basedOn w:val="a4"/>
    <w:uiPriority w:val="99"/>
    <w:semiHidden/>
    <w:rsid w:val="007C4985"/>
    <w:rPr>
      <w:rFonts w:cs="Times New Roman"/>
      <w:sz w:val="16"/>
      <w:szCs w:val="16"/>
    </w:rPr>
  </w:style>
  <w:style w:type="paragraph" w:styleId="afffff6">
    <w:name w:val="annotation subject"/>
    <w:basedOn w:val="afff5"/>
    <w:next w:val="afff5"/>
    <w:link w:val="afffff7"/>
    <w:uiPriority w:val="99"/>
    <w:semiHidden/>
    <w:rsid w:val="007C4985"/>
    <w:rPr>
      <w:b/>
      <w:bCs/>
      <w:lang w:eastAsia="ru-RU"/>
    </w:rPr>
  </w:style>
  <w:style w:type="character" w:customStyle="1" w:styleId="afffff7">
    <w:name w:val="Тема примечания Знак"/>
    <w:basedOn w:val="afff6"/>
    <w:link w:val="afffff6"/>
    <w:uiPriority w:val="99"/>
    <w:semiHidden/>
    <w:locked/>
    <w:rsid w:val="007C4985"/>
    <w:rPr>
      <w:rFonts w:ascii="Times New Roman" w:hAnsi="Times New Roman" w:cs="Times New Roman"/>
      <w:b/>
      <w:bCs/>
      <w:color w:val="000000"/>
    </w:rPr>
  </w:style>
  <w:style w:type="paragraph" w:customStyle="1" w:styleId="rvps145">
    <w:name w:val="rvps145"/>
    <w:basedOn w:val="a3"/>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Перечисление"/>
    <w:basedOn w:val="a7"/>
    <w:uiPriority w:val="99"/>
    <w:rsid w:val="007C4985"/>
    <w:pPr>
      <w:numPr>
        <w:numId w:val="3"/>
      </w:numPr>
      <w:spacing w:after="0" w:line="312" w:lineRule="auto"/>
      <w:ind w:left="993" w:hanging="284"/>
      <w:contextualSpacing w:val="0"/>
      <w:jc w:val="both"/>
    </w:pPr>
    <w:rPr>
      <w:rFonts w:ascii="Times New Roman" w:hAnsi="Times New Roman"/>
      <w:sz w:val="24"/>
    </w:rPr>
  </w:style>
  <w:style w:type="paragraph" w:customStyle="1" w:styleId="03">
    <w:name w:val="Стиль Слева:  0"/>
    <w:aliases w:val="5 см"/>
    <w:basedOn w:val="a3"/>
    <w:uiPriority w:val="99"/>
    <w:rsid w:val="007C4985"/>
    <w:pPr>
      <w:spacing w:after="0" w:line="312" w:lineRule="auto"/>
      <w:ind w:left="284" w:firstLine="709"/>
      <w:jc w:val="both"/>
    </w:pPr>
    <w:rPr>
      <w:rFonts w:ascii="Times New Roman" w:eastAsia="Times New Roman" w:hAnsi="Times New Roman"/>
      <w:sz w:val="24"/>
      <w:szCs w:val="20"/>
    </w:rPr>
  </w:style>
  <w:style w:type="character" w:customStyle="1" w:styleId="ConsNormal0">
    <w:name w:val="ConsNormal Знак"/>
    <w:basedOn w:val="a4"/>
    <w:link w:val="ConsNormal"/>
    <w:uiPriority w:val="99"/>
    <w:locked/>
    <w:rsid w:val="007C4985"/>
    <w:rPr>
      <w:rFonts w:ascii="Arial" w:eastAsia="Times New Roman" w:hAnsi="Arial" w:cs="Arial"/>
      <w:lang w:val="ru-RU" w:eastAsia="ru-RU" w:bidi="ar-SA"/>
    </w:rPr>
  </w:style>
  <w:style w:type="paragraph" w:customStyle="1" w:styleId="S1">
    <w:name w:val="S_Обычный в таблице"/>
    <w:basedOn w:val="a3"/>
    <w:link w:val="S2"/>
    <w:rsid w:val="007C4985"/>
    <w:pPr>
      <w:spacing w:after="0" w:line="360" w:lineRule="auto"/>
      <w:jc w:val="center"/>
    </w:pPr>
    <w:rPr>
      <w:rFonts w:ascii="Times New Roman" w:eastAsia="Times New Roman" w:hAnsi="Times New Roman"/>
      <w:sz w:val="24"/>
      <w:szCs w:val="24"/>
      <w:lang w:eastAsia="ru-RU"/>
    </w:rPr>
  </w:style>
  <w:style w:type="character" w:customStyle="1" w:styleId="S2">
    <w:name w:val="S_Обычный в таблице Знак"/>
    <w:basedOn w:val="a4"/>
    <w:link w:val="S1"/>
    <w:locked/>
    <w:rsid w:val="007C4985"/>
    <w:rPr>
      <w:rFonts w:ascii="Times New Roman" w:hAnsi="Times New Roman" w:cs="Times New Roman"/>
      <w:sz w:val="24"/>
      <w:szCs w:val="24"/>
    </w:rPr>
  </w:style>
  <w:style w:type="character" w:customStyle="1" w:styleId="mw-headline">
    <w:name w:val="mw-headline"/>
    <w:basedOn w:val="a4"/>
    <w:uiPriority w:val="99"/>
    <w:rsid w:val="007C4985"/>
    <w:rPr>
      <w:rFonts w:cs="Times New Roman"/>
    </w:rPr>
  </w:style>
  <w:style w:type="paragraph" w:styleId="afffff8">
    <w:name w:val="List Bullet"/>
    <w:basedOn w:val="a3"/>
    <w:autoRedefine/>
    <w:uiPriority w:val="99"/>
    <w:rsid w:val="007C4985"/>
    <w:pPr>
      <w:widowControl w:val="0"/>
      <w:tabs>
        <w:tab w:val="num" w:pos="540"/>
      </w:tabs>
      <w:spacing w:after="60" w:line="240" w:lineRule="auto"/>
    </w:pPr>
    <w:rPr>
      <w:rFonts w:ascii="Times New Roman" w:eastAsia="Times New Roman" w:hAnsi="Times New Roman"/>
      <w:sz w:val="24"/>
      <w:szCs w:val="24"/>
      <w:lang w:eastAsia="ru-RU"/>
    </w:rPr>
  </w:style>
  <w:style w:type="paragraph" w:customStyle="1" w:styleId="1d">
    <w:name w:val="Текст1"/>
    <w:basedOn w:val="a3"/>
    <w:uiPriority w:val="99"/>
    <w:rsid w:val="007C4985"/>
    <w:pPr>
      <w:spacing w:after="0" w:line="360" w:lineRule="auto"/>
      <w:ind w:firstLine="720"/>
      <w:jc w:val="both"/>
    </w:pPr>
    <w:rPr>
      <w:rFonts w:ascii="Times New Roman" w:eastAsia="Times New Roman" w:hAnsi="Times New Roman"/>
      <w:sz w:val="28"/>
      <w:szCs w:val="20"/>
      <w:lang w:eastAsia="ru-RU"/>
    </w:rPr>
  </w:style>
  <w:style w:type="character" w:customStyle="1" w:styleId="af4">
    <w:name w:val="Без интервала Знак"/>
    <w:basedOn w:val="a4"/>
    <w:link w:val="af3"/>
    <w:uiPriority w:val="1"/>
    <w:locked/>
    <w:rsid w:val="007C4985"/>
    <w:rPr>
      <w:sz w:val="22"/>
      <w:szCs w:val="22"/>
      <w:lang w:val="ru-RU" w:eastAsia="en-US" w:bidi="ar-SA"/>
    </w:rPr>
  </w:style>
  <w:style w:type="paragraph" w:customStyle="1" w:styleId="1e">
    <w:name w:val="1 МГП"/>
    <w:basedOn w:val="012"/>
    <w:next w:val="011"/>
    <w:uiPriority w:val="99"/>
    <w:rsid w:val="007C4985"/>
    <w:pPr>
      <w:ind w:right="0"/>
    </w:pPr>
  </w:style>
  <w:style w:type="paragraph" w:customStyle="1" w:styleId="012">
    <w:name w:val="0ПЗ Заголовок 1"/>
    <w:basedOn w:val="01"/>
    <w:uiPriority w:val="99"/>
    <w:rsid w:val="007C4985"/>
    <w:pPr>
      <w:spacing w:before="120" w:after="120"/>
      <w:ind w:left="1248" w:right="74" w:hanging="397"/>
      <w:jc w:val="left"/>
    </w:pPr>
  </w:style>
  <w:style w:type="paragraph" w:customStyle="1" w:styleId="04">
    <w:name w:val="0 Основной текст"/>
    <w:basedOn w:val="a3"/>
    <w:link w:val="05"/>
    <w:uiPriority w:val="99"/>
    <w:rsid w:val="007C4985"/>
    <w:pPr>
      <w:spacing w:after="0" w:line="240" w:lineRule="auto"/>
      <w:ind w:left="284" w:firstLine="709"/>
      <w:jc w:val="both"/>
    </w:pPr>
    <w:rPr>
      <w:rFonts w:ascii="Times New Roman" w:eastAsia="Times New Roman" w:hAnsi="Times New Roman"/>
      <w:color w:val="000000"/>
      <w:sz w:val="28"/>
      <w:szCs w:val="28"/>
      <w:lang w:eastAsia="ru-RU"/>
    </w:rPr>
  </w:style>
  <w:style w:type="character" w:customStyle="1" w:styleId="05">
    <w:name w:val="0 Основной текст Знак"/>
    <w:basedOn w:val="a4"/>
    <w:link w:val="04"/>
    <w:uiPriority w:val="99"/>
    <w:locked/>
    <w:rsid w:val="007C4985"/>
    <w:rPr>
      <w:rFonts w:ascii="Times New Roman" w:hAnsi="Times New Roman" w:cs="Times New Roman"/>
      <w:color w:val="000000"/>
      <w:sz w:val="28"/>
      <w:szCs w:val="28"/>
    </w:rPr>
  </w:style>
  <w:style w:type="paragraph" w:customStyle="1" w:styleId="37">
    <w:name w:val="Стиль3"/>
    <w:basedOn w:val="1b"/>
    <w:uiPriority w:val="99"/>
    <w:rsid w:val="007C4985"/>
    <w:pPr>
      <w:ind w:left="1361" w:hanging="397"/>
    </w:pPr>
  </w:style>
  <w:style w:type="paragraph" w:customStyle="1" w:styleId="afffff9">
    <w:name w:val="Стиль таблиц"/>
    <w:basedOn w:val="a3"/>
    <w:autoRedefine/>
    <w:uiPriority w:val="99"/>
    <w:rsid w:val="007C4985"/>
    <w:pPr>
      <w:autoSpaceDE w:val="0"/>
      <w:autoSpaceDN w:val="0"/>
      <w:spacing w:after="0" w:line="240" w:lineRule="auto"/>
      <w:jc w:val="both"/>
    </w:pPr>
    <w:rPr>
      <w:rFonts w:ascii="Times New Roman" w:eastAsia="Times New Roman" w:hAnsi="Times New Roman"/>
      <w:sz w:val="24"/>
      <w:szCs w:val="24"/>
      <w:lang w:eastAsia="ru-RU"/>
    </w:rPr>
  </w:style>
  <w:style w:type="paragraph" w:customStyle="1" w:styleId="06">
    <w:name w:val="0 Содержание"/>
    <w:basedOn w:val="a3"/>
    <w:next w:val="51"/>
    <w:link w:val="07"/>
    <w:uiPriority w:val="99"/>
    <w:rsid w:val="007C4985"/>
    <w:pPr>
      <w:spacing w:after="0" w:line="240" w:lineRule="auto"/>
      <w:jc w:val="center"/>
    </w:pPr>
    <w:rPr>
      <w:rFonts w:ascii="Times New Roman" w:eastAsia="Times New Roman" w:hAnsi="Times New Roman"/>
      <w:color w:val="000000"/>
      <w:sz w:val="28"/>
      <w:szCs w:val="28"/>
      <w:lang w:eastAsia="ru-RU"/>
    </w:rPr>
  </w:style>
  <w:style w:type="paragraph" w:customStyle="1" w:styleId="afffffa">
    <w:name w:val="МГП Таблица"/>
    <w:basedOn w:val="afffff"/>
    <w:uiPriority w:val="99"/>
    <w:rsid w:val="007C4985"/>
    <w:pPr>
      <w:ind w:left="0" w:firstLine="0"/>
      <w:jc w:val="center"/>
    </w:pPr>
    <w:rPr>
      <w:sz w:val="24"/>
      <w:szCs w:val="24"/>
    </w:rPr>
  </w:style>
  <w:style w:type="character" w:customStyle="1" w:styleId="07">
    <w:name w:val="0 Содержание Знак"/>
    <w:basedOn w:val="111"/>
    <w:link w:val="06"/>
    <w:uiPriority w:val="99"/>
    <w:locked/>
    <w:rsid w:val="007C4985"/>
    <w:rPr>
      <w:rFonts w:ascii="Times New Roman" w:hAnsi="Times New Roman" w:cs="Times New Roman"/>
      <w:b/>
      <w:bCs/>
      <w:color w:val="000000"/>
      <w:sz w:val="28"/>
      <w:szCs w:val="28"/>
    </w:rPr>
  </w:style>
  <w:style w:type="character" w:customStyle="1" w:styleId="apple-converted-space">
    <w:name w:val="apple-converted-space"/>
    <w:basedOn w:val="a4"/>
    <w:uiPriority w:val="99"/>
    <w:rsid w:val="007C4985"/>
    <w:rPr>
      <w:rFonts w:cs="Times New Roman"/>
    </w:rPr>
  </w:style>
  <w:style w:type="character" w:customStyle="1" w:styleId="1f">
    <w:name w:val="Текст сноски Знак1"/>
    <w:aliases w:val="Table_Footnote_last Знак Знак2,Table_Footnote_last Знак Знак Знак1,Table_Footnote_last Знак2"/>
    <w:basedOn w:val="a4"/>
    <w:uiPriority w:val="99"/>
    <w:semiHidden/>
    <w:rsid w:val="007C4985"/>
    <w:rPr>
      <w:rFonts w:cs="Times New Roman"/>
      <w:color w:val="000000"/>
    </w:rPr>
  </w:style>
  <w:style w:type="character" w:customStyle="1" w:styleId="1f0">
    <w:name w:val="Верхний колонтитул Знак1"/>
    <w:aliases w:val="ВерхКолонтитул Знак1"/>
    <w:basedOn w:val="a4"/>
    <w:uiPriority w:val="99"/>
    <w:semiHidden/>
    <w:rsid w:val="007C4985"/>
    <w:rPr>
      <w:rFonts w:cs="Times New Roman"/>
      <w:color w:val="000000"/>
      <w:sz w:val="28"/>
      <w:szCs w:val="28"/>
    </w:rPr>
  </w:style>
  <w:style w:type="character" w:customStyle="1" w:styleId="1f1">
    <w:name w:val="Основной текст Знак1"/>
    <w:aliases w:val="bt Знак1,Знак1 Знак Знак1"/>
    <w:basedOn w:val="a4"/>
    <w:uiPriority w:val="99"/>
    <w:semiHidden/>
    <w:rsid w:val="007C4985"/>
    <w:rPr>
      <w:rFonts w:cs="Times New Roman"/>
      <w:color w:val="000000"/>
      <w:sz w:val="28"/>
      <w:szCs w:val="28"/>
    </w:rPr>
  </w:style>
  <w:style w:type="character" w:customStyle="1" w:styleId="1f2">
    <w:name w:val="Основной текст с отступом Знак1"/>
    <w:aliases w:val="Основной текст 1 Знак1,Нумерованный список !! Знак,Надин стиль Знак"/>
    <w:basedOn w:val="a4"/>
    <w:uiPriority w:val="99"/>
    <w:semiHidden/>
    <w:rsid w:val="007C4985"/>
    <w:rPr>
      <w:rFonts w:cs="Times New Roman"/>
      <w:color w:val="000000"/>
      <w:sz w:val="28"/>
      <w:szCs w:val="28"/>
    </w:rPr>
  </w:style>
  <w:style w:type="paragraph" w:styleId="afffffb">
    <w:name w:val="Revision"/>
    <w:uiPriority w:val="99"/>
    <w:semiHidden/>
    <w:rsid w:val="007C4985"/>
    <w:rPr>
      <w:rFonts w:ascii="Times New Roman" w:eastAsia="MS Mincho" w:hAnsi="Times New Roman"/>
      <w:sz w:val="28"/>
      <w:szCs w:val="24"/>
    </w:rPr>
  </w:style>
  <w:style w:type="character" w:customStyle="1" w:styleId="afffffc">
    <w:name w:val="МГП ОСНОВНОЙ ТЕКСТ Знак"/>
    <w:basedOn w:val="af8"/>
    <w:link w:val="afffffd"/>
    <w:uiPriority w:val="99"/>
    <w:locked/>
    <w:rsid w:val="007C4985"/>
    <w:rPr>
      <w:rFonts w:ascii="Times New Roman" w:eastAsia="SimSun" w:hAnsi="Times New Roman" w:cs="Tahoma"/>
      <w:color w:val="000000"/>
      <w:kern w:val="1"/>
      <w:sz w:val="28"/>
      <w:szCs w:val="28"/>
      <w:lang w:eastAsia="hi-IN" w:bidi="hi-IN"/>
    </w:rPr>
  </w:style>
  <w:style w:type="paragraph" w:customStyle="1" w:styleId="afffffd">
    <w:name w:val="МГП ОСНОВНОЙ ТЕКСТ"/>
    <w:basedOn w:val="af7"/>
    <w:link w:val="afffffc"/>
    <w:uiPriority w:val="99"/>
    <w:rsid w:val="007C4985"/>
    <w:pPr>
      <w:widowControl/>
      <w:suppressAutoHyphens w:val="0"/>
      <w:spacing w:after="0"/>
      <w:ind w:firstLine="709"/>
      <w:jc w:val="both"/>
    </w:pPr>
    <w:rPr>
      <w:rFonts w:ascii="Calibri" w:eastAsia="Calibri" w:hAnsi="Calibri" w:cs="Times New Roman"/>
      <w:color w:val="000000"/>
      <w:kern w:val="0"/>
      <w:sz w:val="28"/>
      <w:szCs w:val="28"/>
    </w:rPr>
  </w:style>
  <w:style w:type="paragraph" w:customStyle="1" w:styleId="113">
    <w:name w:val="МГП 1.1 ПОДЗАГОЛОВОК"/>
    <w:basedOn w:val="2"/>
    <w:next w:val="afffffd"/>
    <w:uiPriority w:val="99"/>
    <w:rsid w:val="007C4985"/>
    <w:pPr>
      <w:keepLines w:val="0"/>
      <w:spacing w:before="0" w:line="240" w:lineRule="auto"/>
      <w:ind w:firstLine="709"/>
    </w:pPr>
    <w:rPr>
      <w:rFonts w:ascii="Times New Roman" w:hAnsi="Times New Roman"/>
      <w:bCs w:val="0"/>
      <w:color w:val="auto"/>
      <w:sz w:val="28"/>
      <w:szCs w:val="20"/>
      <w:lang w:eastAsia="ru-RU"/>
    </w:rPr>
  </w:style>
  <w:style w:type="character" w:customStyle="1" w:styleId="afffffe">
    <w:name w:val="Стиль ИБС Знак"/>
    <w:link w:val="affffff"/>
    <w:uiPriority w:val="99"/>
    <w:locked/>
    <w:rsid w:val="007C4985"/>
    <w:rPr>
      <w:color w:val="003366"/>
      <w:sz w:val="28"/>
    </w:rPr>
  </w:style>
  <w:style w:type="paragraph" w:customStyle="1" w:styleId="affffff">
    <w:name w:val="Стиль ИБС"/>
    <w:basedOn w:val="a3"/>
    <w:link w:val="afffffe"/>
    <w:uiPriority w:val="99"/>
    <w:rsid w:val="007C4985"/>
    <w:pPr>
      <w:tabs>
        <w:tab w:val="center" w:pos="4677"/>
        <w:tab w:val="right" w:pos="9355"/>
      </w:tabs>
      <w:spacing w:after="0" w:line="240" w:lineRule="auto"/>
      <w:ind w:left="284" w:firstLine="283"/>
      <w:jc w:val="both"/>
    </w:pPr>
    <w:rPr>
      <w:color w:val="003366"/>
      <w:sz w:val="28"/>
      <w:szCs w:val="20"/>
    </w:rPr>
  </w:style>
  <w:style w:type="paragraph" w:customStyle="1" w:styleId="ConsPlusCell">
    <w:name w:val="ConsPlusCell"/>
    <w:uiPriority w:val="99"/>
    <w:rsid w:val="007C4985"/>
    <w:pPr>
      <w:autoSpaceDE w:val="0"/>
      <w:autoSpaceDN w:val="0"/>
      <w:adjustRightInd w:val="0"/>
    </w:pPr>
    <w:rPr>
      <w:rFonts w:ascii="Times New Roman" w:eastAsia="Times New Roman" w:hAnsi="Times New Roman"/>
      <w:sz w:val="22"/>
      <w:szCs w:val="22"/>
    </w:rPr>
  </w:style>
  <w:style w:type="paragraph" w:customStyle="1" w:styleId="affffff0">
    <w:name w:val="Норма"/>
    <w:basedOn w:val="a3"/>
    <w:uiPriority w:val="99"/>
    <w:rsid w:val="007C4985"/>
    <w:pPr>
      <w:keepNext/>
      <w:keepLines/>
      <w:spacing w:after="0" w:line="360" w:lineRule="auto"/>
      <w:ind w:firstLine="709"/>
      <w:jc w:val="both"/>
    </w:pPr>
    <w:rPr>
      <w:rFonts w:ascii="Times New Roman" w:eastAsia="MS Mincho" w:hAnsi="Times New Roman"/>
      <w:sz w:val="28"/>
      <w:szCs w:val="24"/>
      <w:lang w:eastAsia="ru-RU"/>
    </w:rPr>
  </w:style>
  <w:style w:type="paragraph" w:customStyle="1" w:styleId="1f3">
    <w:name w:val="1"/>
    <w:basedOn w:val="a3"/>
    <w:next w:val="af0"/>
    <w:uiPriority w:val="99"/>
    <w:rsid w:val="007C4985"/>
    <w:pPr>
      <w:spacing w:before="100" w:beforeAutospacing="1" w:after="100" w:afterAutospacing="1" w:line="360" w:lineRule="auto"/>
      <w:ind w:firstLine="709"/>
    </w:pPr>
    <w:rPr>
      <w:rFonts w:ascii="Times New Roman" w:eastAsia="MS Mincho" w:hAnsi="Times New Roman"/>
      <w:color w:val="00004D"/>
      <w:sz w:val="28"/>
      <w:szCs w:val="24"/>
      <w:lang w:eastAsia="ru-RU"/>
    </w:rPr>
  </w:style>
  <w:style w:type="paragraph" w:customStyle="1" w:styleId="bl0">
    <w:name w:val="bl0"/>
    <w:basedOn w:val="a3"/>
    <w:uiPriority w:val="99"/>
    <w:rsid w:val="007C4985"/>
    <w:pPr>
      <w:spacing w:before="100" w:beforeAutospacing="1" w:after="100" w:afterAutospacing="1" w:line="360" w:lineRule="auto"/>
      <w:ind w:firstLine="709"/>
    </w:pPr>
    <w:rPr>
      <w:rFonts w:ascii="Times New Roman" w:eastAsia="MS Mincho" w:hAnsi="Times New Roman"/>
      <w:sz w:val="28"/>
      <w:szCs w:val="24"/>
      <w:lang w:eastAsia="ru-RU"/>
    </w:rPr>
  </w:style>
  <w:style w:type="paragraph" w:customStyle="1" w:styleId="affffff1">
    <w:name w:val="Предложение"/>
    <w:basedOn w:val="a3"/>
    <w:autoRedefine/>
    <w:uiPriority w:val="99"/>
    <w:rsid w:val="007C4985"/>
    <w:pPr>
      <w:widowControl w:val="0"/>
      <w:spacing w:after="0" w:line="360" w:lineRule="auto"/>
      <w:ind w:left="720" w:firstLine="709"/>
      <w:jc w:val="both"/>
    </w:pPr>
    <w:rPr>
      <w:rFonts w:ascii="Times New Roman" w:eastAsia="MS Mincho" w:hAnsi="Times New Roman"/>
      <w:bCs/>
      <w:spacing w:val="-2"/>
      <w:sz w:val="28"/>
      <w:szCs w:val="24"/>
      <w:lang w:eastAsia="ru-RU"/>
    </w:rPr>
  </w:style>
  <w:style w:type="paragraph" w:customStyle="1" w:styleId="a00">
    <w:name w:val="a0"/>
    <w:basedOn w:val="a3"/>
    <w:uiPriority w:val="99"/>
    <w:rsid w:val="007C4985"/>
    <w:pPr>
      <w:spacing w:after="0" w:line="360" w:lineRule="auto"/>
      <w:ind w:firstLine="709"/>
    </w:pPr>
    <w:rPr>
      <w:rFonts w:ascii="Times New Roman" w:eastAsia="MS Mincho" w:hAnsi="Times New Roman"/>
      <w:sz w:val="28"/>
      <w:szCs w:val="24"/>
      <w:lang w:eastAsia="ru-RU"/>
    </w:rPr>
  </w:style>
  <w:style w:type="paragraph" w:customStyle="1" w:styleId="1f4">
    <w:name w:val="Обычный1"/>
    <w:uiPriority w:val="99"/>
    <w:rsid w:val="007C4985"/>
    <w:pPr>
      <w:widowControl w:val="0"/>
      <w:snapToGrid w:val="0"/>
    </w:pPr>
    <w:rPr>
      <w:rFonts w:ascii="Times New Roman" w:eastAsia="MS Mincho" w:hAnsi="Times New Roman"/>
    </w:rPr>
  </w:style>
  <w:style w:type="paragraph" w:customStyle="1" w:styleId="affffff2">
    <w:name w:val="Стиль"/>
    <w:uiPriority w:val="99"/>
    <w:rsid w:val="007C4985"/>
    <w:pPr>
      <w:widowControl w:val="0"/>
      <w:autoSpaceDE w:val="0"/>
      <w:autoSpaceDN w:val="0"/>
      <w:adjustRightInd w:val="0"/>
    </w:pPr>
    <w:rPr>
      <w:rFonts w:ascii="Times New Roman" w:eastAsia="MS Mincho" w:hAnsi="Times New Roman"/>
      <w:sz w:val="24"/>
      <w:szCs w:val="24"/>
    </w:rPr>
  </w:style>
  <w:style w:type="paragraph" w:customStyle="1" w:styleId="affffff3">
    <w:name w:val="таблица"/>
    <w:uiPriority w:val="99"/>
    <w:rsid w:val="007C4985"/>
    <w:pPr>
      <w:spacing w:before="40" w:after="40"/>
    </w:pPr>
    <w:rPr>
      <w:rFonts w:ascii="Arial Narrow" w:eastAsia="MS Mincho" w:hAnsi="Arial Narrow"/>
    </w:rPr>
  </w:style>
  <w:style w:type="character" w:customStyle="1" w:styleId="affffff4">
    <w:name w:val="Исследования: Стиль абзаца Знак"/>
    <w:link w:val="affffff5"/>
    <w:uiPriority w:val="99"/>
    <w:locked/>
    <w:rsid w:val="007C4985"/>
    <w:rPr>
      <w:rFonts w:ascii="MS Mincho" w:eastAsia="MS Mincho" w:hAnsi="MS Mincho"/>
    </w:rPr>
  </w:style>
  <w:style w:type="paragraph" w:customStyle="1" w:styleId="affffff5">
    <w:name w:val="Исследования: Стиль абзаца"/>
    <w:basedOn w:val="a3"/>
    <w:link w:val="affffff4"/>
    <w:uiPriority w:val="99"/>
    <w:rsid w:val="007C4985"/>
    <w:pPr>
      <w:spacing w:after="0" w:line="360" w:lineRule="auto"/>
      <w:ind w:left="2835" w:firstLine="709"/>
      <w:jc w:val="both"/>
    </w:pPr>
    <w:rPr>
      <w:rFonts w:ascii="MS Mincho" w:eastAsia="MS Mincho" w:hAnsi="MS Mincho"/>
      <w:sz w:val="20"/>
      <w:szCs w:val="20"/>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a3"/>
    <w:uiPriority w:val="99"/>
    <w:rsid w:val="007C4985"/>
    <w:pPr>
      <w:spacing w:after="160" w:line="240" w:lineRule="exact"/>
      <w:ind w:firstLine="709"/>
    </w:pPr>
    <w:rPr>
      <w:rFonts w:ascii="Arial" w:eastAsia="MS Mincho" w:hAnsi="Arial" w:cs="Arial"/>
      <w:sz w:val="20"/>
      <w:szCs w:val="20"/>
      <w:lang w:val="en-US"/>
    </w:rPr>
  </w:style>
  <w:style w:type="character" w:customStyle="1" w:styleId="affffff6">
    <w:name w:val="Оформление мониторинга Знак"/>
    <w:link w:val="affffff7"/>
    <w:uiPriority w:val="99"/>
    <w:locked/>
    <w:rsid w:val="007C4985"/>
    <w:rPr>
      <w:rFonts w:ascii="MS Mincho" w:eastAsia="MS Mincho" w:hAnsi="MS Mincho"/>
      <w:sz w:val="26"/>
    </w:rPr>
  </w:style>
  <w:style w:type="paragraph" w:customStyle="1" w:styleId="affffff7">
    <w:name w:val="Оформление мониторинга"/>
    <w:basedOn w:val="a3"/>
    <w:link w:val="affffff6"/>
    <w:uiPriority w:val="99"/>
    <w:rsid w:val="007C4985"/>
    <w:pPr>
      <w:spacing w:after="0" w:line="300" w:lineRule="exact"/>
      <w:ind w:firstLine="709"/>
      <w:jc w:val="both"/>
    </w:pPr>
    <w:rPr>
      <w:rFonts w:ascii="MS Mincho" w:eastAsia="MS Mincho" w:hAnsi="MS Mincho"/>
      <w:sz w:val="26"/>
      <w:szCs w:val="20"/>
    </w:rPr>
  </w:style>
  <w:style w:type="paragraph" w:customStyle="1" w:styleId="WPHeading3">
    <w:name w:val="WP Heading 3"/>
    <w:basedOn w:val="a3"/>
    <w:uiPriority w:val="99"/>
    <w:rsid w:val="007C4985"/>
    <w:pPr>
      <w:tabs>
        <w:tab w:val="num" w:pos="2160"/>
      </w:tabs>
      <w:spacing w:after="0" w:line="240" w:lineRule="auto"/>
      <w:ind w:left="2160" w:hanging="360"/>
    </w:pPr>
    <w:rPr>
      <w:rFonts w:ascii="Times New Roman" w:eastAsia="Times New Roman" w:hAnsi="Times New Roman"/>
      <w:sz w:val="24"/>
      <w:szCs w:val="24"/>
      <w:lang w:eastAsia="ru-RU"/>
    </w:rPr>
  </w:style>
  <w:style w:type="paragraph" w:customStyle="1" w:styleId="1f5">
    <w:name w:val="Абзац списка1"/>
    <w:basedOn w:val="a3"/>
    <w:uiPriority w:val="99"/>
    <w:rsid w:val="007C4985"/>
    <w:pPr>
      <w:spacing w:after="160" w:line="240" w:lineRule="auto"/>
      <w:ind w:left="720"/>
      <w:contextualSpacing/>
    </w:pPr>
    <w:rPr>
      <w:rFonts w:ascii="Times New Roman" w:eastAsia="MS Mincho" w:hAnsi="Times New Roman"/>
      <w:sz w:val="28"/>
      <w:szCs w:val="24"/>
      <w:lang w:eastAsia="ru-RU"/>
    </w:rPr>
  </w:style>
  <w:style w:type="character" w:customStyle="1" w:styleId="grame">
    <w:name w:val="grame"/>
    <w:basedOn w:val="a4"/>
    <w:uiPriority w:val="99"/>
    <w:rsid w:val="007C4985"/>
    <w:rPr>
      <w:rFonts w:cs="Times New Roman"/>
    </w:rPr>
  </w:style>
  <w:style w:type="numbering" w:customStyle="1" w:styleId="a0">
    <w:name w:val="Стиль многоуровневый"/>
    <w:rsid w:val="00333ACC"/>
    <w:pPr>
      <w:numPr>
        <w:numId w:val="2"/>
      </w:numPr>
    </w:pPr>
  </w:style>
  <w:style w:type="paragraph" w:customStyle="1" w:styleId="affffff8">
    <w:name w:val="Нормальный (таблица)"/>
    <w:basedOn w:val="a3"/>
    <w:next w:val="a3"/>
    <w:uiPriority w:val="99"/>
    <w:rsid w:val="006475A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fff9">
    <w:name w:val="Прижатый влево"/>
    <w:basedOn w:val="a3"/>
    <w:next w:val="a3"/>
    <w:uiPriority w:val="99"/>
    <w:rsid w:val="006475A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S3">
    <w:name w:val="S_Таблица Знак"/>
    <w:link w:val="S4"/>
    <w:locked/>
    <w:rsid w:val="007E2F38"/>
    <w:rPr>
      <w:rFonts w:ascii="Times New Roman" w:hAnsi="Times New Roman"/>
      <w:sz w:val="28"/>
      <w:szCs w:val="28"/>
      <w:lang w:eastAsia="en-US"/>
    </w:rPr>
  </w:style>
  <w:style w:type="paragraph" w:customStyle="1" w:styleId="S4">
    <w:name w:val="S_Таблица"/>
    <w:basedOn w:val="a3"/>
    <w:link w:val="S3"/>
    <w:autoRedefine/>
    <w:rsid w:val="007E2F38"/>
    <w:pPr>
      <w:spacing w:after="0"/>
      <w:ind w:left="720" w:right="-159"/>
      <w:jc w:val="right"/>
    </w:pPr>
    <w:rPr>
      <w:rFonts w:ascii="Times New Roman" w:hAnsi="Times New Roman"/>
      <w:sz w:val="28"/>
      <w:szCs w:val="28"/>
    </w:rPr>
  </w:style>
  <w:style w:type="paragraph" w:customStyle="1" w:styleId="affffffa">
    <w:name w:val="Подзаголовой ЖИРНЫЙ КУРСИВ"/>
    <w:basedOn w:val="a3"/>
    <w:link w:val="affffffb"/>
    <w:qFormat/>
    <w:rsid w:val="00CA3B4F"/>
    <w:pPr>
      <w:keepNext/>
      <w:keepLines/>
      <w:spacing w:before="240" w:after="60" w:line="240" w:lineRule="auto"/>
      <w:ind w:left="284" w:right="284" w:firstLine="851"/>
      <w:jc w:val="both"/>
    </w:pPr>
    <w:rPr>
      <w:rFonts w:ascii="Times New Roman" w:eastAsia="Times New Roman" w:hAnsi="Times New Roman"/>
      <w:b/>
      <w:bCs/>
      <w:i/>
      <w:iCs/>
      <w:sz w:val="28"/>
      <w:szCs w:val="28"/>
      <w:lang w:eastAsia="ru-RU"/>
    </w:rPr>
  </w:style>
  <w:style w:type="character" w:customStyle="1" w:styleId="affffffb">
    <w:name w:val="Подзаголовой ЖИРНЫЙ КУРСИВ Знак"/>
    <w:basedOn w:val="a4"/>
    <w:link w:val="affffffa"/>
    <w:rsid w:val="00CA3B4F"/>
    <w:rPr>
      <w:rFonts w:ascii="Times New Roman" w:eastAsia="Times New Roman" w:hAnsi="Times New Roman"/>
      <w:b/>
      <w:bCs/>
      <w:i/>
      <w:iCs/>
      <w:sz w:val="28"/>
      <w:szCs w:val="28"/>
    </w:rPr>
  </w:style>
  <w:style w:type="paragraph" w:customStyle="1" w:styleId="affffffc">
    <w:name w:val="Подзаголовок КУРСИВ"/>
    <w:basedOn w:val="affffffa"/>
    <w:link w:val="affffffd"/>
    <w:qFormat/>
    <w:rsid w:val="00CA3B4F"/>
    <w:pPr>
      <w:spacing w:before="180"/>
    </w:pPr>
    <w:rPr>
      <w:b w:val="0"/>
    </w:rPr>
  </w:style>
  <w:style w:type="character" w:customStyle="1" w:styleId="affffffd">
    <w:name w:val="Подзаголовок КУРСИВ Знак"/>
    <w:basedOn w:val="affffffb"/>
    <w:link w:val="affffffc"/>
    <w:rsid w:val="00CA3B4F"/>
    <w:rPr>
      <w:rFonts w:ascii="Times New Roman" w:eastAsia="Times New Roman" w:hAnsi="Times New Roman"/>
      <w:b/>
      <w:bCs/>
      <w:i/>
      <w:iCs/>
      <w:sz w:val="28"/>
      <w:szCs w:val="28"/>
    </w:rPr>
  </w:style>
  <w:style w:type="character" w:customStyle="1" w:styleId="affffffe">
    <w:name w:val="вставки"/>
    <w:basedOn w:val="a4"/>
    <w:rsid w:val="00CA3B4F"/>
    <w:rPr>
      <w:color w:val="002060"/>
    </w:rPr>
  </w:style>
  <w:style w:type="paragraph" w:customStyle="1" w:styleId="212">
    <w:name w:val="Основной текст с отступом 21"/>
    <w:basedOn w:val="a3"/>
    <w:rsid w:val="00C42CE1"/>
    <w:pPr>
      <w:suppressAutoHyphens/>
      <w:spacing w:after="0" w:line="360" w:lineRule="auto"/>
      <w:ind w:firstLine="720"/>
      <w:jc w:val="both"/>
    </w:pPr>
    <w:rPr>
      <w:rFonts w:ascii="Times New Roman" w:eastAsia="Times New Roman" w:hAnsi="Times New Roman"/>
      <w:sz w:val="20"/>
      <w:szCs w:val="20"/>
      <w:lang w:eastAsia="ar-SA"/>
    </w:rPr>
  </w:style>
  <w:style w:type="paragraph" w:customStyle="1" w:styleId="1f6">
    <w:name w:val="Текст примечания1"/>
    <w:basedOn w:val="a3"/>
    <w:rsid w:val="00C42CE1"/>
    <w:pPr>
      <w:suppressAutoHyphens/>
      <w:spacing w:after="0" w:line="240" w:lineRule="auto"/>
    </w:pPr>
    <w:rPr>
      <w:rFonts w:ascii="Times New Roman" w:eastAsia="Times New Roman" w:hAnsi="Times New Roman"/>
      <w:bCs/>
      <w:sz w:val="20"/>
      <w:szCs w:val="20"/>
      <w:lang w:eastAsia="ar-SA"/>
    </w:rPr>
  </w:style>
  <w:style w:type="paragraph" w:customStyle="1" w:styleId="afffffff">
    <w:name w:val="П_Обычный"/>
    <w:basedOn w:val="a3"/>
    <w:autoRedefine/>
    <w:qFormat/>
    <w:rsid w:val="004B4BD6"/>
    <w:pPr>
      <w:spacing w:after="0" w:line="240" w:lineRule="auto"/>
      <w:ind w:firstLine="708"/>
      <w:jc w:val="both"/>
    </w:pPr>
    <w:rPr>
      <w:rFonts w:ascii="Times New Roman" w:eastAsia="Times New Roman" w:hAnsi="Times New Roman"/>
      <w:color w:val="000000"/>
      <w:sz w:val="28"/>
      <w:szCs w:val="28"/>
    </w:rPr>
  </w:style>
  <w:style w:type="paragraph" w:customStyle="1" w:styleId="--0">
    <w:name w:val="Н-таблица-заг."/>
    <w:basedOn w:val="4"/>
    <w:autoRedefine/>
    <w:qFormat/>
    <w:rsid w:val="004E3C6F"/>
    <w:pPr>
      <w:spacing w:before="240" w:after="60" w:line="276" w:lineRule="auto"/>
      <w:ind w:left="0" w:right="0" w:firstLine="0"/>
      <w:jc w:val="right"/>
    </w:pPr>
    <w:rPr>
      <w:rFonts w:eastAsia="Calibri"/>
      <w:bCs/>
      <w:color w:val="000000"/>
      <w:sz w:val="28"/>
      <w:szCs w:val="28"/>
    </w:rPr>
  </w:style>
  <w:style w:type="paragraph" w:customStyle="1" w:styleId="-2">
    <w:name w:val="Н-глава"/>
    <w:basedOn w:val="2"/>
    <w:link w:val="-3"/>
    <w:qFormat/>
    <w:rsid w:val="00B87D41"/>
    <w:pPr>
      <w:suppressAutoHyphens/>
      <w:spacing w:before="240" w:after="60"/>
      <w:ind w:left="771"/>
      <w:jc w:val="both"/>
    </w:pPr>
    <w:rPr>
      <w:rFonts w:ascii="Tahoma" w:eastAsia="Calibri" w:hAnsi="Tahoma"/>
      <w:bCs w:val="0"/>
      <w:i/>
      <w:iCs/>
      <w:color w:val="auto"/>
      <w:sz w:val="24"/>
      <w:szCs w:val="28"/>
      <w:lang w:eastAsia="ar-SA"/>
    </w:rPr>
  </w:style>
  <w:style w:type="character" w:customStyle="1" w:styleId="-3">
    <w:name w:val="Н-глава Знак"/>
    <w:link w:val="-2"/>
    <w:rsid w:val="00B87D41"/>
    <w:rPr>
      <w:rFonts w:ascii="Tahoma" w:hAnsi="Tahoma"/>
      <w:b/>
      <w:i/>
      <w:iCs/>
      <w:sz w:val="24"/>
      <w:szCs w:val="28"/>
      <w:lang w:eastAsia="ar-SA"/>
    </w:rPr>
  </w:style>
  <w:style w:type="paragraph" w:customStyle="1" w:styleId="afffffff0">
    <w:name w:val="Для таблицы"/>
    <w:basedOn w:val="a3"/>
    <w:qFormat/>
    <w:rsid w:val="00C646A5"/>
    <w:pPr>
      <w:spacing w:line="240" w:lineRule="auto"/>
    </w:pPr>
    <w:rPr>
      <w:rFonts w:eastAsia="Times New Roman"/>
    </w:rPr>
  </w:style>
  <w:style w:type="paragraph" w:customStyle="1" w:styleId="afffffff1">
    <w:name w:val="ПГлава"/>
    <w:basedOn w:val="1"/>
    <w:next w:val="a3"/>
    <w:autoRedefine/>
    <w:qFormat/>
    <w:rsid w:val="00C646A5"/>
    <w:pPr>
      <w:pageBreakBefore/>
      <w:suppressAutoHyphens/>
      <w:spacing w:before="120" w:after="120"/>
      <w:ind w:right="281" w:firstLine="709"/>
      <w:jc w:val="both"/>
    </w:pPr>
    <w:rPr>
      <w:rFonts w:ascii="Tahoma" w:hAnsi="Tahoma" w:cs="Tahoma"/>
      <w:color w:val="auto"/>
      <w:sz w:val="24"/>
      <w:szCs w:val="24"/>
      <w:lang w:eastAsia="ru-RU"/>
    </w:rPr>
  </w:style>
  <w:style w:type="paragraph" w:customStyle="1" w:styleId="a2">
    <w:name w:val="ППункт"/>
    <w:basedOn w:val="a3"/>
    <w:autoRedefine/>
    <w:qFormat/>
    <w:rsid w:val="00C646A5"/>
    <w:pPr>
      <w:numPr>
        <w:numId w:val="9"/>
      </w:numPr>
      <w:tabs>
        <w:tab w:val="left" w:pos="1134"/>
      </w:tabs>
      <w:spacing w:after="0"/>
      <w:jc w:val="both"/>
    </w:pPr>
    <w:rPr>
      <w:rFonts w:ascii="Tahoma" w:eastAsia="Times New Roman" w:hAnsi="Tahoma" w:cs="Tahoma"/>
      <w:sz w:val="24"/>
      <w:szCs w:val="24"/>
    </w:rPr>
  </w:style>
  <w:style w:type="paragraph" w:customStyle="1" w:styleId="a1">
    <w:name w:val="ПСтатья"/>
    <w:basedOn w:val="a3"/>
    <w:next w:val="a3"/>
    <w:autoRedefine/>
    <w:qFormat/>
    <w:rsid w:val="00C646A5"/>
    <w:pPr>
      <w:keepNext/>
      <w:numPr>
        <w:numId w:val="10"/>
      </w:numPr>
      <w:spacing w:before="120" w:after="120"/>
      <w:contextualSpacing/>
      <w:jc w:val="both"/>
      <w:outlineLvl w:val="1"/>
    </w:pPr>
    <w:rPr>
      <w:rFonts w:ascii="Tahoma" w:eastAsia="Times New Roman" w:hAnsi="Tahoma" w:cs="Tahoma"/>
      <w:b/>
      <w:sz w:val="24"/>
      <w:szCs w:val="24"/>
      <w:lang w:eastAsia="ru-RU"/>
    </w:rPr>
  </w:style>
  <w:style w:type="paragraph" w:customStyle="1" w:styleId="afffffff2">
    <w:name w:val="ПЧасть"/>
    <w:basedOn w:val="a3"/>
    <w:autoRedefine/>
    <w:qFormat/>
    <w:rsid w:val="00C646A5"/>
    <w:pPr>
      <w:tabs>
        <w:tab w:val="left" w:pos="993"/>
      </w:tabs>
      <w:spacing w:after="0"/>
      <w:ind w:left="1069"/>
      <w:contextualSpacing/>
      <w:jc w:val="both"/>
    </w:pPr>
    <w:rPr>
      <w:rFonts w:ascii="Tahoma" w:eastAsia="Times New Roman" w:hAnsi="Tahoma" w:cs="Tahoma"/>
      <w:color w:val="000000"/>
      <w:sz w:val="24"/>
      <w:szCs w:val="24"/>
      <w:lang w:val="en-US"/>
    </w:rPr>
  </w:style>
  <w:style w:type="paragraph" w:customStyle="1" w:styleId="afffffff3">
    <w:name w:val="Таблица ГП"/>
    <w:basedOn w:val="a3"/>
    <w:next w:val="a3"/>
    <w:qFormat/>
    <w:rsid w:val="00C646A5"/>
    <w:pPr>
      <w:spacing w:line="240" w:lineRule="auto"/>
    </w:pPr>
    <w:rPr>
      <w:rFonts w:eastAsia="Times New Roman" w:cs="Tahoma"/>
      <w:sz w:val="20"/>
      <w:szCs w:val="20"/>
    </w:rPr>
  </w:style>
  <w:style w:type="paragraph" w:customStyle="1" w:styleId="-4">
    <w:name w:val="Н-приложение"/>
    <w:basedOn w:val="1"/>
    <w:next w:val="a3"/>
    <w:qFormat/>
    <w:rsid w:val="00C646A5"/>
    <w:pPr>
      <w:widowControl w:val="0"/>
      <w:spacing w:before="120" w:after="240" w:line="240" w:lineRule="auto"/>
      <w:jc w:val="right"/>
    </w:pPr>
    <w:rPr>
      <w:rFonts w:ascii="Tahoma" w:hAnsi="Tahoma"/>
      <w:b w:val="0"/>
      <w:color w:val="auto"/>
    </w:rPr>
  </w:style>
  <w:style w:type="paragraph" w:customStyle="1" w:styleId="-5">
    <w:name w:val="Н-раздел"/>
    <w:basedOn w:val="1"/>
    <w:next w:val="afffffff1"/>
    <w:qFormat/>
    <w:rsid w:val="00C646A5"/>
    <w:pPr>
      <w:pageBreakBefore/>
      <w:jc w:val="both"/>
    </w:pPr>
    <w:rPr>
      <w:rFonts w:ascii="Tahoma" w:hAnsi="Tahoma"/>
      <w:color w:val="auto"/>
    </w:rPr>
  </w:style>
  <w:style w:type="paragraph" w:customStyle="1" w:styleId="-6">
    <w:name w:val="Н-часть"/>
    <w:basedOn w:val="afffffff2"/>
    <w:qFormat/>
    <w:rsid w:val="00C646A5"/>
    <w:pPr>
      <w:keepNext/>
      <w:keepLines/>
      <w:spacing w:after="240"/>
      <w:ind w:left="1072"/>
      <w:outlineLvl w:val="2"/>
    </w:pPr>
    <w:rPr>
      <w:lang w:val="ru-RU"/>
    </w:rPr>
  </w:style>
  <w:style w:type="paragraph" w:customStyle="1" w:styleId="afffffff4">
    <w:name w:val="Титул"/>
    <w:basedOn w:val="afffffff"/>
    <w:qFormat/>
    <w:rsid w:val="00C646A5"/>
    <w:pPr>
      <w:spacing w:line="276" w:lineRule="auto"/>
      <w:ind w:firstLine="0"/>
      <w:jc w:val="center"/>
      <w:outlineLvl w:val="4"/>
    </w:pPr>
    <w:rPr>
      <w:rFonts w:ascii="Tahoma" w:hAnsi="Tahoma" w:cs="Tahoma"/>
      <w:sz w:val="48"/>
      <w:szCs w:val="56"/>
    </w:rPr>
  </w:style>
  <w:style w:type="paragraph" w:customStyle="1" w:styleId="-20">
    <w:name w:val="титул-2"/>
    <w:basedOn w:val="afffffff"/>
    <w:qFormat/>
    <w:rsid w:val="00C646A5"/>
    <w:pPr>
      <w:pageBreakBefore/>
      <w:spacing w:line="276" w:lineRule="auto"/>
      <w:ind w:firstLine="0"/>
    </w:pPr>
    <w:rPr>
      <w:rFonts w:ascii="Tahoma" w:hAnsi="Tahoma" w:cs="Tahoma"/>
      <w:b/>
      <w:sz w:val="24"/>
      <w:szCs w:val="24"/>
    </w:rPr>
  </w:style>
  <w:style w:type="paragraph" w:customStyle="1" w:styleId="afffffff5">
    <w:name w:val="Табличный_заголовки"/>
    <w:basedOn w:val="a3"/>
    <w:uiPriority w:val="99"/>
    <w:rsid w:val="00275C6F"/>
    <w:pPr>
      <w:keepNext/>
      <w:keepLines/>
      <w:spacing w:after="0" w:line="240" w:lineRule="auto"/>
      <w:jc w:val="center"/>
    </w:pPr>
    <w:rPr>
      <w:rFonts w:ascii="Times New Roman" w:eastAsia="Times New Roman" w:hAnsi="Times New Roman"/>
      <w:b/>
      <w:lang w:eastAsia="ru-RU"/>
    </w:rPr>
  </w:style>
  <w:style w:type="paragraph" w:customStyle="1" w:styleId="afffffff6">
    <w:name w:val="Табличный_центр"/>
    <w:basedOn w:val="a3"/>
    <w:uiPriority w:val="99"/>
    <w:rsid w:val="00275C6F"/>
    <w:pPr>
      <w:spacing w:after="0" w:line="240" w:lineRule="auto"/>
      <w:jc w:val="center"/>
    </w:pPr>
    <w:rPr>
      <w:rFonts w:ascii="Times New Roman" w:eastAsia="Times New Roman" w:hAnsi="Times New Roman"/>
      <w:lang w:eastAsia="ru-RU"/>
    </w:rPr>
  </w:style>
  <w:style w:type="paragraph" w:customStyle="1" w:styleId="afffffff7">
    <w:name w:val="Табличный_слева"/>
    <w:basedOn w:val="a3"/>
    <w:uiPriority w:val="99"/>
    <w:rsid w:val="00275C6F"/>
    <w:pPr>
      <w:spacing w:after="0" w:line="240" w:lineRule="auto"/>
    </w:pPr>
    <w:rPr>
      <w:rFonts w:ascii="Times New Roman" w:eastAsia="Times New Roman" w:hAnsi="Times New Roman"/>
      <w:lang w:eastAsia="ru-RU"/>
    </w:rPr>
  </w:style>
  <w:style w:type="character" w:customStyle="1" w:styleId="44">
    <w:name w:val="Заголовок №4_"/>
    <w:link w:val="45"/>
    <w:rsid w:val="007A35FF"/>
    <w:rPr>
      <w:b/>
      <w:bCs/>
      <w:sz w:val="23"/>
      <w:szCs w:val="23"/>
      <w:shd w:val="clear" w:color="auto" w:fill="FFFFFF"/>
    </w:rPr>
  </w:style>
  <w:style w:type="paragraph" w:customStyle="1" w:styleId="45">
    <w:name w:val="Заголовок №4"/>
    <w:basedOn w:val="a3"/>
    <w:link w:val="44"/>
    <w:rsid w:val="007A35FF"/>
    <w:pPr>
      <w:widowControl w:val="0"/>
      <w:shd w:val="clear" w:color="auto" w:fill="FFFFFF"/>
      <w:spacing w:after="240" w:line="0" w:lineRule="atLeast"/>
      <w:outlineLvl w:val="3"/>
    </w:pPr>
    <w:rPr>
      <w:b/>
      <w:bCs/>
      <w:sz w:val="23"/>
      <w:szCs w:val="23"/>
      <w:lang w:eastAsia="ru-RU"/>
    </w:rPr>
  </w:style>
  <w:style w:type="paragraph" w:customStyle="1" w:styleId="38">
    <w:name w:val="Основной текст3"/>
    <w:basedOn w:val="a3"/>
    <w:rsid w:val="007A35FF"/>
    <w:pPr>
      <w:widowControl w:val="0"/>
      <w:shd w:val="clear" w:color="auto" w:fill="FFFFFF"/>
      <w:spacing w:before="300" w:after="720" w:line="0" w:lineRule="atLeast"/>
      <w:jc w:val="right"/>
    </w:pPr>
    <w:rPr>
      <w:rFonts w:ascii="Times New Roman" w:eastAsia="Times New Roman" w:hAnsi="Times New Roman"/>
      <w:sz w:val="23"/>
      <w:szCs w:val="23"/>
      <w:lang w:eastAsia="ru-RU"/>
    </w:rPr>
  </w:style>
  <w:style w:type="character" w:customStyle="1" w:styleId="FontStyle13">
    <w:name w:val="Font Style13"/>
    <w:rsid w:val="00EE34B4"/>
    <w:rPr>
      <w:rFonts w:ascii="Times New Roman" w:hAnsi="Times New Roman"/>
      <w:sz w:val="24"/>
    </w:rPr>
  </w:style>
  <w:style w:type="paragraph" w:customStyle="1" w:styleId="Style3">
    <w:name w:val="Style3"/>
    <w:basedOn w:val="a3"/>
    <w:rsid w:val="00EE34B4"/>
    <w:pPr>
      <w:widowControl w:val="0"/>
      <w:autoSpaceDE w:val="0"/>
      <w:autoSpaceDN w:val="0"/>
      <w:adjustRightInd w:val="0"/>
      <w:spacing w:after="0" w:line="312" w:lineRule="exact"/>
      <w:ind w:firstLine="552"/>
      <w:jc w:val="both"/>
    </w:pPr>
    <w:rPr>
      <w:rFonts w:ascii="Times New Roman" w:eastAsia="Times New Roman" w:hAnsi="Times New Roman"/>
      <w:sz w:val="24"/>
      <w:szCs w:val="24"/>
      <w:lang w:eastAsia="ru-RU"/>
    </w:rPr>
  </w:style>
  <w:style w:type="table" w:customStyle="1" w:styleId="1f7">
    <w:name w:val="Сетка таблицы1"/>
    <w:basedOn w:val="a5"/>
    <w:next w:val="a8"/>
    <w:rsid w:val="006A3D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5"/>
    <w:next w:val="a8"/>
    <w:rsid w:val="006A3D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Знак Знак Знак2 Знак Знак Знак Знак Знак Знак Знак"/>
    <w:basedOn w:val="a3"/>
    <w:rsid w:val="004A22CF"/>
    <w:pPr>
      <w:spacing w:after="0" w:line="240" w:lineRule="auto"/>
    </w:pPr>
    <w:rPr>
      <w:rFonts w:ascii="Verdana" w:eastAsia="Times New Roman" w:hAnsi="Verdana" w:cs="Verdana"/>
      <w:sz w:val="20"/>
      <w:szCs w:val="20"/>
      <w:lang w:val="en-US"/>
    </w:rPr>
  </w:style>
  <w:style w:type="paragraph" w:customStyle="1" w:styleId="74">
    <w:name w:val="Красная строка7"/>
    <w:basedOn w:val="af7"/>
    <w:rsid w:val="00CC2553"/>
    <w:pPr>
      <w:widowControl/>
      <w:suppressAutoHyphens w:val="0"/>
      <w:ind w:firstLine="210"/>
    </w:pPr>
    <w:rPr>
      <w:rFonts w:eastAsia="Times New Roman" w:cs="Times New Roman"/>
      <w:kern w:val="0"/>
      <w:lang w:eastAsia="ar-SA" w:bidi="ar-SA"/>
    </w:rPr>
  </w:style>
  <w:style w:type="paragraph" w:customStyle="1" w:styleId="2d">
    <w:name w:val="Знак Знак Знак2 Знак Знак Знак Знак Знак Знак Знак"/>
    <w:basedOn w:val="a3"/>
    <w:rsid w:val="00CC2553"/>
    <w:pPr>
      <w:spacing w:after="0" w:line="240" w:lineRule="auto"/>
    </w:pPr>
    <w:rPr>
      <w:rFonts w:ascii="Verdana" w:eastAsia="Times New Roman"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64225469">
      <w:bodyDiv w:val="1"/>
      <w:marLeft w:val="0"/>
      <w:marRight w:val="0"/>
      <w:marTop w:val="0"/>
      <w:marBottom w:val="0"/>
      <w:divBdr>
        <w:top w:val="none" w:sz="0" w:space="0" w:color="auto"/>
        <w:left w:val="none" w:sz="0" w:space="0" w:color="auto"/>
        <w:bottom w:val="none" w:sz="0" w:space="0" w:color="auto"/>
        <w:right w:val="none" w:sz="0" w:space="0" w:color="auto"/>
      </w:divBdr>
    </w:div>
    <w:div w:id="822085385">
      <w:bodyDiv w:val="1"/>
      <w:marLeft w:val="0"/>
      <w:marRight w:val="0"/>
      <w:marTop w:val="0"/>
      <w:marBottom w:val="0"/>
      <w:divBdr>
        <w:top w:val="none" w:sz="0" w:space="0" w:color="auto"/>
        <w:left w:val="none" w:sz="0" w:space="0" w:color="auto"/>
        <w:bottom w:val="none" w:sz="0" w:space="0" w:color="auto"/>
        <w:right w:val="none" w:sz="0" w:space="0" w:color="auto"/>
      </w:divBdr>
    </w:div>
    <w:div w:id="994648416">
      <w:bodyDiv w:val="1"/>
      <w:marLeft w:val="0"/>
      <w:marRight w:val="0"/>
      <w:marTop w:val="0"/>
      <w:marBottom w:val="0"/>
      <w:divBdr>
        <w:top w:val="none" w:sz="0" w:space="0" w:color="auto"/>
        <w:left w:val="none" w:sz="0" w:space="0" w:color="auto"/>
        <w:bottom w:val="none" w:sz="0" w:space="0" w:color="auto"/>
        <w:right w:val="none" w:sz="0" w:space="0" w:color="auto"/>
      </w:divBdr>
    </w:div>
    <w:div w:id="1631092711">
      <w:marLeft w:val="0"/>
      <w:marRight w:val="0"/>
      <w:marTop w:val="0"/>
      <w:marBottom w:val="0"/>
      <w:divBdr>
        <w:top w:val="none" w:sz="0" w:space="0" w:color="auto"/>
        <w:left w:val="none" w:sz="0" w:space="0" w:color="auto"/>
        <w:bottom w:val="none" w:sz="0" w:space="0" w:color="auto"/>
        <w:right w:val="none" w:sz="0" w:space="0" w:color="auto"/>
      </w:divBdr>
    </w:div>
    <w:div w:id="1631092712">
      <w:marLeft w:val="0"/>
      <w:marRight w:val="0"/>
      <w:marTop w:val="0"/>
      <w:marBottom w:val="0"/>
      <w:divBdr>
        <w:top w:val="none" w:sz="0" w:space="0" w:color="auto"/>
        <w:left w:val="none" w:sz="0" w:space="0" w:color="auto"/>
        <w:bottom w:val="none" w:sz="0" w:space="0" w:color="auto"/>
        <w:right w:val="none" w:sz="0" w:space="0" w:color="auto"/>
      </w:divBdr>
    </w:div>
    <w:div w:id="1631092713">
      <w:marLeft w:val="0"/>
      <w:marRight w:val="0"/>
      <w:marTop w:val="0"/>
      <w:marBottom w:val="0"/>
      <w:divBdr>
        <w:top w:val="none" w:sz="0" w:space="0" w:color="auto"/>
        <w:left w:val="none" w:sz="0" w:space="0" w:color="auto"/>
        <w:bottom w:val="none" w:sz="0" w:space="0" w:color="auto"/>
        <w:right w:val="none" w:sz="0" w:space="0" w:color="auto"/>
      </w:divBdr>
    </w:div>
    <w:div w:id="1631092714">
      <w:marLeft w:val="0"/>
      <w:marRight w:val="0"/>
      <w:marTop w:val="0"/>
      <w:marBottom w:val="0"/>
      <w:divBdr>
        <w:top w:val="none" w:sz="0" w:space="0" w:color="auto"/>
        <w:left w:val="none" w:sz="0" w:space="0" w:color="auto"/>
        <w:bottom w:val="none" w:sz="0" w:space="0" w:color="auto"/>
        <w:right w:val="none" w:sz="0" w:space="0" w:color="auto"/>
      </w:divBdr>
    </w:div>
    <w:div w:id="1631092715">
      <w:marLeft w:val="0"/>
      <w:marRight w:val="0"/>
      <w:marTop w:val="0"/>
      <w:marBottom w:val="0"/>
      <w:divBdr>
        <w:top w:val="none" w:sz="0" w:space="0" w:color="auto"/>
        <w:left w:val="none" w:sz="0" w:space="0" w:color="auto"/>
        <w:bottom w:val="none" w:sz="0" w:space="0" w:color="auto"/>
        <w:right w:val="none" w:sz="0" w:space="0" w:color="auto"/>
      </w:divBdr>
    </w:div>
    <w:div w:id="1631092718">
      <w:marLeft w:val="0"/>
      <w:marRight w:val="0"/>
      <w:marTop w:val="0"/>
      <w:marBottom w:val="0"/>
      <w:divBdr>
        <w:top w:val="none" w:sz="0" w:space="0" w:color="auto"/>
        <w:left w:val="none" w:sz="0" w:space="0" w:color="auto"/>
        <w:bottom w:val="none" w:sz="0" w:space="0" w:color="auto"/>
        <w:right w:val="none" w:sz="0" w:space="0" w:color="auto"/>
      </w:divBdr>
    </w:div>
    <w:div w:id="1631092720">
      <w:marLeft w:val="0"/>
      <w:marRight w:val="0"/>
      <w:marTop w:val="0"/>
      <w:marBottom w:val="0"/>
      <w:divBdr>
        <w:top w:val="none" w:sz="0" w:space="0" w:color="auto"/>
        <w:left w:val="none" w:sz="0" w:space="0" w:color="auto"/>
        <w:bottom w:val="none" w:sz="0" w:space="0" w:color="auto"/>
        <w:right w:val="none" w:sz="0" w:space="0" w:color="auto"/>
      </w:divBdr>
    </w:div>
    <w:div w:id="1631092721">
      <w:marLeft w:val="0"/>
      <w:marRight w:val="0"/>
      <w:marTop w:val="0"/>
      <w:marBottom w:val="0"/>
      <w:divBdr>
        <w:top w:val="none" w:sz="0" w:space="0" w:color="auto"/>
        <w:left w:val="none" w:sz="0" w:space="0" w:color="auto"/>
        <w:bottom w:val="none" w:sz="0" w:space="0" w:color="auto"/>
        <w:right w:val="none" w:sz="0" w:space="0" w:color="auto"/>
      </w:divBdr>
    </w:div>
    <w:div w:id="1631092724">
      <w:marLeft w:val="0"/>
      <w:marRight w:val="0"/>
      <w:marTop w:val="0"/>
      <w:marBottom w:val="0"/>
      <w:divBdr>
        <w:top w:val="none" w:sz="0" w:space="0" w:color="auto"/>
        <w:left w:val="none" w:sz="0" w:space="0" w:color="auto"/>
        <w:bottom w:val="none" w:sz="0" w:space="0" w:color="auto"/>
        <w:right w:val="none" w:sz="0" w:space="0" w:color="auto"/>
      </w:divBdr>
    </w:div>
    <w:div w:id="1631092725">
      <w:marLeft w:val="0"/>
      <w:marRight w:val="0"/>
      <w:marTop w:val="0"/>
      <w:marBottom w:val="0"/>
      <w:divBdr>
        <w:top w:val="none" w:sz="0" w:space="0" w:color="auto"/>
        <w:left w:val="none" w:sz="0" w:space="0" w:color="auto"/>
        <w:bottom w:val="none" w:sz="0" w:space="0" w:color="auto"/>
        <w:right w:val="none" w:sz="0" w:space="0" w:color="auto"/>
      </w:divBdr>
    </w:div>
    <w:div w:id="1631092726">
      <w:marLeft w:val="0"/>
      <w:marRight w:val="0"/>
      <w:marTop w:val="0"/>
      <w:marBottom w:val="0"/>
      <w:divBdr>
        <w:top w:val="none" w:sz="0" w:space="0" w:color="auto"/>
        <w:left w:val="none" w:sz="0" w:space="0" w:color="auto"/>
        <w:bottom w:val="none" w:sz="0" w:space="0" w:color="auto"/>
        <w:right w:val="none" w:sz="0" w:space="0" w:color="auto"/>
      </w:divBdr>
    </w:div>
    <w:div w:id="1631092727">
      <w:marLeft w:val="0"/>
      <w:marRight w:val="0"/>
      <w:marTop w:val="0"/>
      <w:marBottom w:val="0"/>
      <w:divBdr>
        <w:top w:val="none" w:sz="0" w:space="0" w:color="auto"/>
        <w:left w:val="none" w:sz="0" w:space="0" w:color="auto"/>
        <w:bottom w:val="none" w:sz="0" w:space="0" w:color="auto"/>
        <w:right w:val="none" w:sz="0" w:space="0" w:color="auto"/>
      </w:divBdr>
      <w:divsChild>
        <w:div w:id="1631092708">
          <w:marLeft w:val="0"/>
          <w:marRight w:val="0"/>
          <w:marTop w:val="0"/>
          <w:marBottom w:val="0"/>
          <w:divBdr>
            <w:top w:val="none" w:sz="0" w:space="0" w:color="auto"/>
            <w:left w:val="none" w:sz="0" w:space="0" w:color="auto"/>
            <w:bottom w:val="none" w:sz="0" w:space="0" w:color="auto"/>
            <w:right w:val="none" w:sz="0" w:space="0" w:color="auto"/>
          </w:divBdr>
        </w:div>
        <w:div w:id="1631092709">
          <w:marLeft w:val="0"/>
          <w:marRight w:val="0"/>
          <w:marTop w:val="0"/>
          <w:marBottom w:val="0"/>
          <w:divBdr>
            <w:top w:val="none" w:sz="0" w:space="0" w:color="auto"/>
            <w:left w:val="none" w:sz="0" w:space="0" w:color="auto"/>
            <w:bottom w:val="none" w:sz="0" w:space="0" w:color="auto"/>
            <w:right w:val="none" w:sz="0" w:space="0" w:color="auto"/>
          </w:divBdr>
        </w:div>
        <w:div w:id="1631092735">
          <w:marLeft w:val="0"/>
          <w:marRight w:val="0"/>
          <w:marTop w:val="0"/>
          <w:marBottom w:val="0"/>
          <w:divBdr>
            <w:top w:val="none" w:sz="0" w:space="0" w:color="auto"/>
            <w:left w:val="none" w:sz="0" w:space="0" w:color="auto"/>
            <w:bottom w:val="none" w:sz="0" w:space="0" w:color="auto"/>
            <w:right w:val="none" w:sz="0" w:space="0" w:color="auto"/>
          </w:divBdr>
        </w:div>
        <w:div w:id="1631092746">
          <w:marLeft w:val="0"/>
          <w:marRight w:val="0"/>
          <w:marTop w:val="0"/>
          <w:marBottom w:val="0"/>
          <w:divBdr>
            <w:top w:val="none" w:sz="0" w:space="0" w:color="auto"/>
            <w:left w:val="none" w:sz="0" w:space="0" w:color="auto"/>
            <w:bottom w:val="none" w:sz="0" w:space="0" w:color="auto"/>
            <w:right w:val="none" w:sz="0" w:space="0" w:color="auto"/>
          </w:divBdr>
        </w:div>
      </w:divsChild>
    </w:div>
    <w:div w:id="1631092728">
      <w:marLeft w:val="0"/>
      <w:marRight w:val="0"/>
      <w:marTop w:val="0"/>
      <w:marBottom w:val="0"/>
      <w:divBdr>
        <w:top w:val="none" w:sz="0" w:space="0" w:color="auto"/>
        <w:left w:val="none" w:sz="0" w:space="0" w:color="auto"/>
        <w:bottom w:val="none" w:sz="0" w:space="0" w:color="auto"/>
        <w:right w:val="none" w:sz="0" w:space="0" w:color="auto"/>
      </w:divBdr>
    </w:div>
    <w:div w:id="1631092729">
      <w:marLeft w:val="0"/>
      <w:marRight w:val="0"/>
      <w:marTop w:val="0"/>
      <w:marBottom w:val="0"/>
      <w:divBdr>
        <w:top w:val="none" w:sz="0" w:space="0" w:color="auto"/>
        <w:left w:val="none" w:sz="0" w:space="0" w:color="auto"/>
        <w:bottom w:val="none" w:sz="0" w:space="0" w:color="auto"/>
        <w:right w:val="none" w:sz="0" w:space="0" w:color="auto"/>
      </w:divBdr>
    </w:div>
    <w:div w:id="1631092730">
      <w:marLeft w:val="0"/>
      <w:marRight w:val="0"/>
      <w:marTop w:val="0"/>
      <w:marBottom w:val="0"/>
      <w:divBdr>
        <w:top w:val="none" w:sz="0" w:space="0" w:color="auto"/>
        <w:left w:val="none" w:sz="0" w:space="0" w:color="auto"/>
        <w:bottom w:val="none" w:sz="0" w:space="0" w:color="auto"/>
        <w:right w:val="none" w:sz="0" w:space="0" w:color="auto"/>
      </w:divBdr>
    </w:div>
    <w:div w:id="1631092732">
      <w:marLeft w:val="0"/>
      <w:marRight w:val="0"/>
      <w:marTop w:val="0"/>
      <w:marBottom w:val="0"/>
      <w:divBdr>
        <w:top w:val="none" w:sz="0" w:space="0" w:color="auto"/>
        <w:left w:val="none" w:sz="0" w:space="0" w:color="auto"/>
        <w:bottom w:val="none" w:sz="0" w:space="0" w:color="auto"/>
        <w:right w:val="none" w:sz="0" w:space="0" w:color="auto"/>
      </w:divBdr>
    </w:div>
    <w:div w:id="1631092733">
      <w:marLeft w:val="0"/>
      <w:marRight w:val="0"/>
      <w:marTop w:val="0"/>
      <w:marBottom w:val="0"/>
      <w:divBdr>
        <w:top w:val="none" w:sz="0" w:space="0" w:color="auto"/>
        <w:left w:val="none" w:sz="0" w:space="0" w:color="auto"/>
        <w:bottom w:val="none" w:sz="0" w:space="0" w:color="auto"/>
        <w:right w:val="none" w:sz="0" w:space="0" w:color="auto"/>
      </w:divBdr>
    </w:div>
    <w:div w:id="1631092734">
      <w:marLeft w:val="0"/>
      <w:marRight w:val="0"/>
      <w:marTop w:val="0"/>
      <w:marBottom w:val="0"/>
      <w:divBdr>
        <w:top w:val="none" w:sz="0" w:space="0" w:color="auto"/>
        <w:left w:val="none" w:sz="0" w:space="0" w:color="auto"/>
        <w:bottom w:val="none" w:sz="0" w:space="0" w:color="auto"/>
        <w:right w:val="none" w:sz="0" w:space="0" w:color="auto"/>
      </w:divBdr>
    </w:div>
    <w:div w:id="1631092737">
      <w:marLeft w:val="0"/>
      <w:marRight w:val="0"/>
      <w:marTop w:val="0"/>
      <w:marBottom w:val="0"/>
      <w:divBdr>
        <w:top w:val="none" w:sz="0" w:space="0" w:color="auto"/>
        <w:left w:val="none" w:sz="0" w:space="0" w:color="auto"/>
        <w:bottom w:val="none" w:sz="0" w:space="0" w:color="auto"/>
        <w:right w:val="none" w:sz="0" w:space="0" w:color="auto"/>
      </w:divBdr>
      <w:divsChild>
        <w:div w:id="1631092719">
          <w:marLeft w:val="0"/>
          <w:marRight w:val="0"/>
          <w:marTop w:val="0"/>
          <w:marBottom w:val="0"/>
          <w:divBdr>
            <w:top w:val="none" w:sz="0" w:space="0" w:color="auto"/>
            <w:left w:val="none" w:sz="0" w:space="0" w:color="auto"/>
            <w:bottom w:val="none" w:sz="0" w:space="0" w:color="auto"/>
            <w:right w:val="none" w:sz="0" w:space="0" w:color="auto"/>
          </w:divBdr>
        </w:div>
        <w:div w:id="1631092722">
          <w:marLeft w:val="0"/>
          <w:marRight w:val="0"/>
          <w:marTop w:val="0"/>
          <w:marBottom w:val="0"/>
          <w:divBdr>
            <w:top w:val="none" w:sz="0" w:space="0" w:color="auto"/>
            <w:left w:val="none" w:sz="0" w:space="0" w:color="auto"/>
            <w:bottom w:val="none" w:sz="0" w:space="0" w:color="auto"/>
            <w:right w:val="none" w:sz="0" w:space="0" w:color="auto"/>
          </w:divBdr>
        </w:div>
        <w:div w:id="1631092738">
          <w:marLeft w:val="0"/>
          <w:marRight w:val="0"/>
          <w:marTop w:val="0"/>
          <w:marBottom w:val="0"/>
          <w:divBdr>
            <w:top w:val="none" w:sz="0" w:space="0" w:color="auto"/>
            <w:left w:val="none" w:sz="0" w:space="0" w:color="auto"/>
            <w:bottom w:val="none" w:sz="0" w:space="0" w:color="auto"/>
            <w:right w:val="none" w:sz="0" w:space="0" w:color="auto"/>
          </w:divBdr>
        </w:div>
      </w:divsChild>
    </w:div>
    <w:div w:id="1631092739">
      <w:marLeft w:val="0"/>
      <w:marRight w:val="0"/>
      <w:marTop w:val="0"/>
      <w:marBottom w:val="0"/>
      <w:divBdr>
        <w:top w:val="none" w:sz="0" w:space="0" w:color="auto"/>
        <w:left w:val="none" w:sz="0" w:space="0" w:color="auto"/>
        <w:bottom w:val="none" w:sz="0" w:space="0" w:color="auto"/>
        <w:right w:val="none" w:sz="0" w:space="0" w:color="auto"/>
      </w:divBdr>
    </w:div>
    <w:div w:id="1631092740">
      <w:marLeft w:val="0"/>
      <w:marRight w:val="0"/>
      <w:marTop w:val="0"/>
      <w:marBottom w:val="0"/>
      <w:divBdr>
        <w:top w:val="none" w:sz="0" w:space="0" w:color="auto"/>
        <w:left w:val="none" w:sz="0" w:space="0" w:color="auto"/>
        <w:bottom w:val="none" w:sz="0" w:space="0" w:color="auto"/>
        <w:right w:val="none" w:sz="0" w:space="0" w:color="auto"/>
      </w:divBdr>
      <w:divsChild>
        <w:div w:id="1631092716">
          <w:marLeft w:val="0"/>
          <w:marRight w:val="0"/>
          <w:marTop w:val="0"/>
          <w:marBottom w:val="0"/>
          <w:divBdr>
            <w:top w:val="none" w:sz="0" w:space="0" w:color="auto"/>
            <w:left w:val="none" w:sz="0" w:space="0" w:color="auto"/>
            <w:bottom w:val="none" w:sz="0" w:space="0" w:color="auto"/>
            <w:right w:val="none" w:sz="0" w:space="0" w:color="auto"/>
          </w:divBdr>
        </w:div>
        <w:div w:id="1631092723">
          <w:marLeft w:val="0"/>
          <w:marRight w:val="0"/>
          <w:marTop w:val="0"/>
          <w:marBottom w:val="0"/>
          <w:divBdr>
            <w:top w:val="none" w:sz="0" w:space="0" w:color="auto"/>
            <w:left w:val="none" w:sz="0" w:space="0" w:color="auto"/>
            <w:bottom w:val="none" w:sz="0" w:space="0" w:color="auto"/>
            <w:right w:val="none" w:sz="0" w:space="0" w:color="auto"/>
          </w:divBdr>
        </w:div>
      </w:divsChild>
    </w:div>
    <w:div w:id="1631092741">
      <w:marLeft w:val="0"/>
      <w:marRight w:val="0"/>
      <w:marTop w:val="0"/>
      <w:marBottom w:val="0"/>
      <w:divBdr>
        <w:top w:val="none" w:sz="0" w:space="0" w:color="auto"/>
        <w:left w:val="none" w:sz="0" w:space="0" w:color="auto"/>
        <w:bottom w:val="none" w:sz="0" w:space="0" w:color="auto"/>
        <w:right w:val="none" w:sz="0" w:space="0" w:color="auto"/>
      </w:divBdr>
    </w:div>
    <w:div w:id="1631092742">
      <w:marLeft w:val="0"/>
      <w:marRight w:val="0"/>
      <w:marTop w:val="0"/>
      <w:marBottom w:val="0"/>
      <w:divBdr>
        <w:top w:val="none" w:sz="0" w:space="0" w:color="auto"/>
        <w:left w:val="none" w:sz="0" w:space="0" w:color="auto"/>
        <w:bottom w:val="none" w:sz="0" w:space="0" w:color="auto"/>
        <w:right w:val="none" w:sz="0" w:space="0" w:color="auto"/>
      </w:divBdr>
    </w:div>
    <w:div w:id="1631092743">
      <w:marLeft w:val="0"/>
      <w:marRight w:val="0"/>
      <w:marTop w:val="0"/>
      <w:marBottom w:val="0"/>
      <w:divBdr>
        <w:top w:val="none" w:sz="0" w:space="0" w:color="auto"/>
        <w:left w:val="none" w:sz="0" w:space="0" w:color="auto"/>
        <w:bottom w:val="none" w:sz="0" w:space="0" w:color="auto"/>
        <w:right w:val="none" w:sz="0" w:space="0" w:color="auto"/>
      </w:divBdr>
    </w:div>
    <w:div w:id="1631092744">
      <w:marLeft w:val="0"/>
      <w:marRight w:val="0"/>
      <w:marTop w:val="0"/>
      <w:marBottom w:val="0"/>
      <w:divBdr>
        <w:top w:val="none" w:sz="0" w:space="0" w:color="auto"/>
        <w:left w:val="none" w:sz="0" w:space="0" w:color="auto"/>
        <w:bottom w:val="none" w:sz="0" w:space="0" w:color="auto"/>
        <w:right w:val="none" w:sz="0" w:space="0" w:color="auto"/>
      </w:divBdr>
    </w:div>
    <w:div w:id="1631092745">
      <w:marLeft w:val="0"/>
      <w:marRight w:val="0"/>
      <w:marTop w:val="0"/>
      <w:marBottom w:val="0"/>
      <w:divBdr>
        <w:top w:val="none" w:sz="0" w:space="0" w:color="auto"/>
        <w:left w:val="none" w:sz="0" w:space="0" w:color="auto"/>
        <w:bottom w:val="none" w:sz="0" w:space="0" w:color="auto"/>
        <w:right w:val="none" w:sz="0" w:space="0" w:color="auto"/>
      </w:divBdr>
    </w:div>
    <w:div w:id="1631092747">
      <w:marLeft w:val="0"/>
      <w:marRight w:val="0"/>
      <w:marTop w:val="0"/>
      <w:marBottom w:val="0"/>
      <w:divBdr>
        <w:top w:val="none" w:sz="0" w:space="0" w:color="auto"/>
        <w:left w:val="none" w:sz="0" w:space="0" w:color="auto"/>
        <w:bottom w:val="none" w:sz="0" w:space="0" w:color="auto"/>
        <w:right w:val="none" w:sz="0" w:space="0" w:color="auto"/>
      </w:divBdr>
    </w:div>
    <w:div w:id="1631092749">
      <w:marLeft w:val="0"/>
      <w:marRight w:val="0"/>
      <w:marTop w:val="0"/>
      <w:marBottom w:val="0"/>
      <w:divBdr>
        <w:top w:val="none" w:sz="0" w:space="0" w:color="auto"/>
        <w:left w:val="none" w:sz="0" w:space="0" w:color="auto"/>
        <w:bottom w:val="none" w:sz="0" w:space="0" w:color="auto"/>
        <w:right w:val="none" w:sz="0" w:space="0" w:color="auto"/>
      </w:divBdr>
      <w:divsChild>
        <w:div w:id="1631092731">
          <w:marLeft w:val="0"/>
          <w:marRight w:val="0"/>
          <w:marTop w:val="0"/>
          <w:marBottom w:val="0"/>
          <w:divBdr>
            <w:top w:val="none" w:sz="0" w:space="0" w:color="auto"/>
            <w:left w:val="none" w:sz="0" w:space="0" w:color="auto"/>
            <w:bottom w:val="none" w:sz="0" w:space="0" w:color="auto"/>
            <w:right w:val="none" w:sz="0" w:space="0" w:color="auto"/>
          </w:divBdr>
        </w:div>
        <w:div w:id="1631092736">
          <w:marLeft w:val="0"/>
          <w:marRight w:val="0"/>
          <w:marTop w:val="0"/>
          <w:marBottom w:val="0"/>
          <w:divBdr>
            <w:top w:val="none" w:sz="0" w:space="0" w:color="auto"/>
            <w:left w:val="none" w:sz="0" w:space="0" w:color="auto"/>
            <w:bottom w:val="none" w:sz="0" w:space="0" w:color="auto"/>
            <w:right w:val="none" w:sz="0" w:space="0" w:color="auto"/>
          </w:divBdr>
        </w:div>
        <w:div w:id="1631092748">
          <w:marLeft w:val="0"/>
          <w:marRight w:val="0"/>
          <w:marTop w:val="0"/>
          <w:marBottom w:val="0"/>
          <w:divBdr>
            <w:top w:val="none" w:sz="0" w:space="0" w:color="auto"/>
            <w:left w:val="none" w:sz="0" w:space="0" w:color="auto"/>
            <w:bottom w:val="none" w:sz="0" w:space="0" w:color="auto"/>
            <w:right w:val="none" w:sz="0" w:space="0" w:color="auto"/>
          </w:divBdr>
        </w:div>
      </w:divsChild>
    </w:div>
    <w:div w:id="1631092750">
      <w:marLeft w:val="0"/>
      <w:marRight w:val="0"/>
      <w:marTop w:val="0"/>
      <w:marBottom w:val="0"/>
      <w:divBdr>
        <w:top w:val="none" w:sz="0" w:space="0" w:color="auto"/>
        <w:left w:val="none" w:sz="0" w:space="0" w:color="auto"/>
        <w:bottom w:val="none" w:sz="0" w:space="0" w:color="auto"/>
        <w:right w:val="none" w:sz="0" w:space="0" w:color="auto"/>
      </w:divBdr>
      <w:divsChild>
        <w:div w:id="1631092710">
          <w:marLeft w:val="0"/>
          <w:marRight w:val="0"/>
          <w:marTop w:val="0"/>
          <w:marBottom w:val="0"/>
          <w:divBdr>
            <w:top w:val="none" w:sz="0" w:space="0" w:color="auto"/>
            <w:left w:val="none" w:sz="0" w:space="0" w:color="auto"/>
            <w:bottom w:val="none" w:sz="0" w:space="0" w:color="auto"/>
            <w:right w:val="none" w:sz="0" w:space="0" w:color="auto"/>
          </w:divBdr>
        </w:div>
        <w:div w:id="1631092717">
          <w:marLeft w:val="0"/>
          <w:marRight w:val="0"/>
          <w:marTop w:val="0"/>
          <w:marBottom w:val="0"/>
          <w:divBdr>
            <w:top w:val="none" w:sz="0" w:space="0" w:color="auto"/>
            <w:left w:val="none" w:sz="0" w:space="0" w:color="auto"/>
            <w:bottom w:val="none" w:sz="0" w:space="0" w:color="auto"/>
            <w:right w:val="none" w:sz="0" w:space="0" w:color="auto"/>
          </w:divBdr>
        </w:div>
      </w:divsChild>
    </w:div>
    <w:div w:id="1631092751">
      <w:marLeft w:val="0"/>
      <w:marRight w:val="0"/>
      <w:marTop w:val="0"/>
      <w:marBottom w:val="0"/>
      <w:divBdr>
        <w:top w:val="none" w:sz="0" w:space="0" w:color="auto"/>
        <w:left w:val="none" w:sz="0" w:space="0" w:color="auto"/>
        <w:bottom w:val="none" w:sz="0" w:space="0" w:color="auto"/>
        <w:right w:val="none" w:sz="0" w:space="0" w:color="auto"/>
      </w:divBdr>
    </w:div>
    <w:div w:id="16310927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5%D0%BB%D1%8C%D1%81%D0%BA%D0%BE%D0%B5_%D1%85%D0%BE%D0%B7%D1%8F%D0%B9%D1%81%D1%82%D0%B2%D0%BE"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consultantplus://offline/ref=8F461456E57766E107F34D79AB261E5D56D98B46B241F23DDF0A5E56v7oFA" TargetMode="External"/><Relationship Id="rId2" Type="http://schemas.openxmlformats.org/officeDocument/2006/relationships/numbering" Target="numbering.xml"/><Relationship Id="rId16" Type="http://schemas.openxmlformats.org/officeDocument/2006/relationships/hyperlink" Target="consultantplus://offline/ref=E715FAE6B29420FA3EF864D0EA86FB67EB9F55CACFF949983254C54BBBT7B9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consultantplus://offline/ref=E715FAE6B29420FA3EF864D0EA86FB67EB9F5AC1CBF449983254C54BBBT7B9C" TargetMode="External"/><Relationship Id="rId10" Type="http://schemas.openxmlformats.org/officeDocument/2006/relationships/hyperlink" Target="https://ru.wikipedia.org/wiki/%D0%9A%D0%B0%D1%80%D1%82%D0%BE%D1%84%D0%B5%D0%BB%D1%8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9F%D0%BE%D0%B4%D1%81%D0%BE%D0%BB%D0%BD%D0%B5%D1%87%D0%BD%D0%B8%D0%BA" TargetMode="External"/><Relationship Id="rId14" Type="http://schemas.openxmlformats.org/officeDocument/2006/relationships/image" Target="media/image4.png"/><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F71F1-D2AD-487C-A249-782D11BB1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143</Pages>
  <Words>48331</Words>
  <Characters>275492</Characters>
  <Application>Microsoft Office Word</Application>
  <DocSecurity>0</DocSecurity>
  <Lines>2295</Lines>
  <Paragraphs>646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2016-09-28T19:20:00Z</cp:lastPrinted>
  <dcterms:created xsi:type="dcterms:W3CDTF">2017-12-22T11:38:00Z</dcterms:created>
  <dcterms:modified xsi:type="dcterms:W3CDTF">2017-12-22T11:38:00Z</dcterms:modified>
</cp:coreProperties>
</file>